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3E0" w:rsidRPr="009E615B" w:rsidRDefault="00243ED4">
      <w:pPr>
        <w:rPr>
          <w:rFonts w:ascii="Arial" w:hAnsi="Arial" w:cs="Arial"/>
          <w:b/>
          <w:sz w:val="24"/>
          <w:szCs w:val="24"/>
        </w:rPr>
      </w:pPr>
      <w:bookmarkStart w:id="0" w:name="_GoBack"/>
      <w:bookmarkEnd w:id="0"/>
      <w:r w:rsidRPr="009E615B">
        <w:rPr>
          <w:rFonts w:ascii="Arial" w:hAnsi="Arial" w:cs="Arial"/>
          <w:b/>
          <w:sz w:val="24"/>
          <w:szCs w:val="24"/>
        </w:rPr>
        <w:t>School Forum 1</w:t>
      </w:r>
      <w:r w:rsidR="00F961D2" w:rsidRPr="009E615B">
        <w:rPr>
          <w:rFonts w:ascii="Arial" w:hAnsi="Arial" w:cs="Arial"/>
          <w:b/>
          <w:sz w:val="24"/>
          <w:szCs w:val="24"/>
        </w:rPr>
        <w:t>6</w:t>
      </w:r>
      <w:r w:rsidRPr="009E615B">
        <w:rPr>
          <w:rFonts w:ascii="Arial" w:hAnsi="Arial" w:cs="Arial"/>
          <w:b/>
          <w:sz w:val="24"/>
          <w:szCs w:val="24"/>
        </w:rPr>
        <w:t xml:space="preserve"> January 2018</w:t>
      </w:r>
    </w:p>
    <w:p w:rsidR="00BC7A20" w:rsidRDefault="006A3830">
      <w:pPr>
        <w:rPr>
          <w:rFonts w:ascii="Arial" w:hAnsi="Arial" w:cs="Arial"/>
          <w:sz w:val="24"/>
          <w:szCs w:val="24"/>
        </w:rPr>
      </w:pPr>
      <w:r>
        <w:rPr>
          <w:rFonts w:ascii="Arial" w:hAnsi="Arial" w:cs="Arial"/>
          <w:sz w:val="24"/>
          <w:szCs w:val="24"/>
        </w:rPr>
        <w:t>Author: Vic Grimes, Interim Apprenticeship Coordinator</w:t>
      </w:r>
    </w:p>
    <w:p w:rsidR="00E033E0" w:rsidRDefault="00E033E0" w:rsidP="00E033E0">
      <w:pPr>
        <w:jc w:val="center"/>
        <w:rPr>
          <w:rFonts w:ascii="Arial" w:hAnsi="Arial" w:cs="Arial"/>
          <w:b/>
          <w:sz w:val="24"/>
          <w:szCs w:val="24"/>
        </w:rPr>
      </w:pPr>
      <w:r w:rsidRPr="00E033E0">
        <w:rPr>
          <w:rFonts w:ascii="Arial" w:hAnsi="Arial" w:cs="Arial"/>
          <w:b/>
          <w:sz w:val="24"/>
          <w:szCs w:val="24"/>
        </w:rPr>
        <w:t>Apprenticeship Levy</w:t>
      </w:r>
      <w:r>
        <w:rPr>
          <w:rFonts w:ascii="Arial" w:hAnsi="Arial" w:cs="Arial"/>
          <w:b/>
          <w:sz w:val="24"/>
          <w:szCs w:val="24"/>
        </w:rPr>
        <w:t xml:space="preserve"> </w:t>
      </w:r>
    </w:p>
    <w:p w:rsidR="00E033E0" w:rsidRDefault="00E033E0" w:rsidP="00E033E0">
      <w:pPr>
        <w:pStyle w:val="ListParagraph"/>
        <w:numPr>
          <w:ilvl w:val="0"/>
          <w:numId w:val="1"/>
        </w:numPr>
        <w:rPr>
          <w:rFonts w:ascii="Arial" w:hAnsi="Arial" w:cs="Arial"/>
          <w:b/>
          <w:sz w:val="24"/>
          <w:szCs w:val="24"/>
        </w:rPr>
      </w:pPr>
      <w:r>
        <w:rPr>
          <w:rFonts w:ascii="Arial" w:hAnsi="Arial" w:cs="Arial"/>
          <w:b/>
          <w:sz w:val="24"/>
          <w:szCs w:val="24"/>
        </w:rPr>
        <w:t>Purpose of paper</w:t>
      </w:r>
    </w:p>
    <w:p w:rsidR="00FE16D3" w:rsidRDefault="00E033E0" w:rsidP="00E033E0">
      <w:pPr>
        <w:rPr>
          <w:rFonts w:ascii="Arial" w:hAnsi="Arial" w:cs="Arial"/>
          <w:sz w:val="24"/>
          <w:szCs w:val="24"/>
        </w:rPr>
      </w:pPr>
      <w:r>
        <w:rPr>
          <w:rFonts w:ascii="Arial" w:hAnsi="Arial" w:cs="Arial"/>
          <w:sz w:val="24"/>
          <w:szCs w:val="24"/>
        </w:rPr>
        <w:t>This paper reports on the Apprenticeship Levy</w:t>
      </w:r>
      <w:r w:rsidR="00772D0F">
        <w:rPr>
          <w:rFonts w:ascii="Arial" w:hAnsi="Arial" w:cs="Arial"/>
          <w:sz w:val="24"/>
          <w:szCs w:val="24"/>
        </w:rPr>
        <w:t xml:space="preserve"> and how it relates to local maintained schools in Barking and Dagenham. The paper also reports on progress to date an</w:t>
      </w:r>
      <w:r w:rsidR="00FE16D3">
        <w:rPr>
          <w:rFonts w:ascii="Arial" w:hAnsi="Arial" w:cs="Arial"/>
          <w:sz w:val="24"/>
          <w:szCs w:val="24"/>
        </w:rPr>
        <w:t xml:space="preserve">d </w:t>
      </w:r>
      <w:r w:rsidR="00BC7A20">
        <w:rPr>
          <w:rFonts w:ascii="Arial" w:hAnsi="Arial" w:cs="Arial"/>
          <w:sz w:val="24"/>
          <w:szCs w:val="24"/>
        </w:rPr>
        <w:t>outlines</w:t>
      </w:r>
      <w:r w:rsidR="00FE16D3">
        <w:rPr>
          <w:rFonts w:ascii="Arial" w:hAnsi="Arial" w:cs="Arial"/>
          <w:sz w:val="24"/>
          <w:szCs w:val="24"/>
        </w:rPr>
        <w:t xml:space="preserve"> options for maximising spend against levy contributions made by local maintained schools.</w:t>
      </w:r>
    </w:p>
    <w:p w:rsidR="00FC3C05" w:rsidRDefault="00FE16D3" w:rsidP="00023B44">
      <w:pPr>
        <w:pStyle w:val="ListParagraph"/>
        <w:numPr>
          <w:ilvl w:val="0"/>
          <w:numId w:val="1"/>
        </w:numPr>
        <w:rPr>
          <w:rFonts w:ascii="Arial" w:hAnsi="Arial" w:cs="Arial"/>
          <w:b/>
          <w:sz w:val="24"/>
          <w:szCs w:val="24"/>
        </w:rPr>
      </w:pPr>
      <w:r>
        <w:rPr>
          <w:rFonts w:ascii="Arial" w:hAnsi="Arial" w:cs="Arial"/>
          <w:b/>
          <w:sz w:val="24"/>
          <w:szCs w:val="24"/>
        </w:rPr>
        <w:t>Background</w:t>
      </w:r>
    </w:p>
    <w:p w:rsidR="00FC3C05" w:rsidRPr="00FC3C05" w:rsidRDefault="00FC3C05" w:rsidP="00023B44">
      <w:pPr>
        <w:rPr>
          <w:rFonts w:ascii="Arial" w:hAnsi="Arial" w:cs="Arial"/>
          <w:b/>
          <w:sz w:val="24"/>
          <w:szCs w:val="24"/>
        </w:rPr>
      </w:pPr>
      <w:r w:rsidRPr="00FC3C05">
        <w:rPr>
          <w:rFonts w:ascii="Arial" w:hAnsi="Arial" w:cs="Arial"/>
          <w:b/>
          <w:sz w:val="24"/>
          <w:szCs w:val="24"/>
        </w:rPr>
        <w:t xml:space="preserve">The apprenticeship </w:t>
      </w:r>
      <w:proofErr w:type="gramStart"/>
      <w:r w:rsidRPr="00FC3C05">
        <w:rPr>
          <w:rFonts w:ascii="Arial" w:hAnsi="Arial" w:cs="Arial"/>
          <w:b/>
          <w:sz w:val="24"/>
          <w:szCs w:val="24"/>
        </w:rPr>
        <w:t>levy</w:t>
      </w:r>
      <w:proofErr w:type="gramEnd"/>
    </w:p>
    <w:p w:rsidR="00023B44" w:rsidRDefault="00023B44" w:rsidP="00023B44">
      <w:pPr>
        <w:rPr>
          <w:rFonts w:ascii="Arial" w:hAnsi="Arial" w:cs="Arial"/>
          <w:sz w:val="24"/>
          <w:szCs w:val="24"/>
        </w:rPr>
      </w:pPr>
      <w:r>
        <w:rPr>
          <w:rFonts w:ascii="Arial" w:hAnsi="Arial" w:cs="Arial"/>
          <w:sz w:val="24"/>
          <w:szCs w:val="24"/>
        </w:rPr>
        <w:t>The apprenticeship levy came into effect on 6 April 2017. The levy applies to all employers with a pay bill of £3m or more and is charged at the rate of 0.5% of an employer’s pay bill. The government tops this up by 10%.</w:t>
      </w:r>
    </w:p>
    <w:p w:rsidR="002F2BE0" w:rsidRDefault="002F2BE0" w:rsidP="00243ED4">
      <w:pPr>
        <w:rPr>
          <w:rFonts w:ascii="Arial" w:hAnsi="Arial" w:cs="Arial"/>
          <w:sz w:val="24"/>
          <w:szCs w:val="24"/>
        </w:rPr>
      </w:pPr>
      <w:r>
        <w:rPr>
          <w:rFonts w:ascii="Arial" w:hAnsi="Arial" w:cs="Arial"/>
          <w:sz w:val="24"/>
          <w:szCs w:val="24"/>
        </w:rPr>
        <w:t xml:space="preserve">For </w:t>
      </w:r>
      <w:r w:rsidR="00C6791B">
        <w:rPr>
          <w:rFonts w:ascii="Arial" w:hAnsi="Arial" w:cs="Arial"/>
          <w:sz w:val="24"/>
          <w:szCs w:val="24"/>
        </w:rPr>
        <w:t>C</w:t>
      </w:r>
      <w:r>
        <w:rPr>
          <w:rFonts w:ascii="Arial" w:hAnsi="Arial" w:cs="Arial"/>
          <w:sz w:val="24"/>
          <w:szCs w:val="24"/>
        </w:rPr>
        <w:t xml:space="preserve">ommunity and </w:t>
      </w:r>
      <w:r w:rsidR="00C6791B">
        <w:rPr>
          <w:rFonts w:ascii="Arial" w:hAnsi="Arial" w:cs="Arial"/>
          <w:sz w:val="24"/>
          <w:szCs w:val="24"/>
        </w:rPr>
        <w:t>V</w:t>
      </w:r>
      <w:r>
        <w:rPr>
          <w:rFonts w:ascii="Arial" w:hAnsi="Arial" w:cs="Arial"/>
          <w:sz w:val="24"/>
          <w:szCs w:val="24"/>
        </w:rPr>
        <w:t>oluntary-</w:t>
      </w:r>
      <w:r w:rsidR="00FC3C05">
        <w:rPr>
          <w:rFonts w:ascii="Arial" w:hAnsi="Arial" w:cs="Arial"/>
          <w:sz w:val="24"/>
          <w:szCs w:val="24"/>
        </w:rPr>
        <w:t>C</w:t>
      </w:r>
      <w:r>
        <w:rPr>
          <w:rFonts w:ascii="Arial" w:hAnsi="Arial" w:cs="Arial"/>
          <w:sz w:val="24"/>
          <w:szCs w:val="24"/>
        </w:rPr>
        <w:t xml:space="preserve">ontrolled schools, the local authority </w:t>
      </w:r>
      <w:r w:rsidR="001F2ABE">
        <w:rPr>
          <w:rFonts w:ascii="Arial" w:hAnsi="Arial" w:cs="Arial"/>
          <w:sz w:val="24"/>
          <w:szCs w:val="24"/>
        </w:rPr>
        <w:t>is</w:t>
      </w:r>
      <w:r w:rsidR="00C6791B">
        <w:rPr>
          <w:rFonts w:ascii="Arial" w:hAnsi="Arial" w:cs="Arial"/>
          <w:sz w:val="24"/>
          <w:szCs w:val="24"/>
        </w:rPr>
        <w:t xml:space="preserve"> </w:t>
      </w:r>
      <w:r>
        <w:rPr>
          <w:rFonts w:ascii="Arial" w:hAnsi="Arial" w:cs="Arial"/>
          <w:sz w:val="24"/>
          <w:szCs w:val="24"/>
        </w:rPr>
        <w:t>the employer, and so is responsible for</w:t>
      </w:r>
      <w:r w:rsidR="008863EA">
        <w:rPr>
          <w:rFonts w:ascii="Arial" w:hAnsi="Arial" w:cs="Arial"/>
          <w:sz w:val="24"/>
          <w:szCs w:val="24"/>
        </w:rPr>
        <w:t xml:space="preserve"> payment of the apprenticeship levy for </w:t>
      </w:r>
      <w:r w:rsidR="00C6791B">
        <w:rPr>
          <w:rFonts w:ascii="Arial" w:hAnsi="Arial" w:cs="Arial"/>
          <w:sz w:val="24"/>
          <w:szCs w:val="24"/>
        </w:rPr>
        <w:t xml:space="preserve">these </w:t>
      </w:r>
      <w:r w:rsidR="008863EA">
        <w:rPr>
          <w:rFonts w:ascii="Arial" w:hAnsi="Arial" w:cs="Arial"/>
          <w:sz w:val="24"/>
          <w:szCs w:val="24"/>
        </w:rPr>
        <w:t>schools under its control. As the Council’s pay bill is over £3m, the levy must be paid</w:t>
      </w:r>
      <w:r w:rsidR="00C6791B">
        <w:rPr>
          <w:rFonts w:ascii="Arial" w:hAnsi="Arial" w:cs="Arial"/>
          <w:sz w:val="24"/>
          <w:szCs w:val="24"/>
        </w:rPr>
        <w:t>.</w:t>
      </w:r>
    </w:p>
    <w:p w:rsidR="00C6791B" w:rsidRDefault="00C6791B" w:rsidP="00243ED4">
      <w:pPr>
        <w:rPr>
          <w:rFonts w:ascii="Arial" w:hAnsi="Arial" w:cs="Arial"/>
          <w:sz w:val="24"/>
          <w:szCs w:val="24"/>
        </w:rPr>
      </w:pPr>
      <w:r>
        <w:rPr>
          <w:rFonts w:ascii="Arial" w:hAnsi="Arial" w:cs="Arial"/>
          <w:sz w:val="24"/>
          <w:szCs w:val="24"/>
        </w:rPr>
        <w:t xml:space="preserve">Community and Voluntary Controlled schools </w:t>
      </w:r>
      <w:r w:rsidR="00FC3C05">
        <w:rPr>
          <w:rFonts w:ascii="Arial" w:hAnsi="Arial" w:cs="Arial"/>
          <w:sz w:val="24"/>
          <w:szCs w:val="24"/>
        </w:rPr>
        <w:t>are</w:t>
      </w:r>
      <w:r>
        <w:rPr>
          <w:rFonts w:ascii="Arial" w:hAnsi="Arial" w:cs="Arial"/>
          <w:sz w:val="24"/>
          <w:szCs w:val="24"/>
        </w:rPr>
        <w:t xml:space="preserve"> included in the Council’s wage bill and are required to pay 0.5% of their payroll towards the Council’s overall levy contribution. </w:t>
      </w:r>
    </w:p>
    <w:p w:rsidR="00C6791B" w:rsidRDefault="00FC3C05" w:rsidP="00243ED4">
      <w:pPr>
        <w:rPr>
          <w:rFonts w:ascii="Arial" w:hAnsi="Arial" w:cs="Arial"/>
          <w:sz w:val="24"/>
          <w:szCs w:val="24"/>
        </w:rPr>
      </w:pPr>
      <w:r>
        <w:rPr>
          <w:rFonts w:ascii="Arial" w:hAnsi="Arial" w:cs="Arial"/>
          <w:sz w:val="24"/>
          <w:szCs w:val="24"/>
        </w:rPr>
        <w:t xml:space="preserve">For the financial year April 2017 to March 2018, </w:t>
      </w:r>
      <w:r w:rsidR="00C6791B">
        <w:rPr>
          <w:rFonts w:ascii="Arial" w:hAnsi="Arial" w:cs="Arial"/>
          <w:sz w:val="24"/>
          <w:szCs w:val="24"/>
        </w:rPr>
        <w:t xml:space="preserve">it was estimated that schools would contribute approximately £616,000 to the Council’s overall </w:t>
      </w:r>
      <w:r>
        <w:rPr>
          <w:rFonts w:ascii="Arial" w:hAnsi="Arial" w:cs="Arial"/>
          <w:sz w:val="24"/>
          <w:szCs w:val="24"/>
        </w:rPr>
        <w:t xml:space="preserve">levy fund. This contribution </w:t>
      </w:r>
      <w:r w:rsidR="00682C2B">
        <w:rPr>
          <w:rFonts w:ascii="Arial" w:hAnsi="Arial" w:cs="Arial"/>
          <w:sz w:val="24"/>
          <w:szCs w:val="24"/>
        </w:rPr>
        <w:t xml:space="preserve">is </w:t>
      </w:r>
      <w:r>
        <w:rPr>
          <w:rFonts w:ascii="Arial" w:hAnsi="Arial" w:cs="Arial"/>
          <w:sz w:val="24"/>
          <w:szCs w:val="24"/>
        </w:rPr>
        <w:t xml:space="preserve">paid </w:t>
      </w:r>
      <w:r w:rsidR="00AF020A">
        <w:rPr>
          <w:rFonts w:ascii="Arial" w:hAnsi="Arial" w:cs="Arial"/>
          <w:sz w:val="24"/>
          <w:szCs w:val="24"/>
        </w:rPr>
        <w:t xml:space="preserve">out </w:t>
      </w:r>
      <w:r>
        <w:rPr>
          <w:rFonts w:ascii="Arial" w:hAnsi="Arial" w:cs="Arial"/>
          <w:sz w:val="24"/>
          <w:szCs w:val="24"/>
        </w:rPr>
        <w:t>monthly by individual schools depending on the size of their payroll in any given month. The government tops up these contributions by a further 10%.</w:t>
      </w:r>
    </w:p>
    <w:p w:rsidR="00FC3C05" w:rsidRDefault="00FC3C05" w:rsidP="00243ED4">
      <w:pPr>
        <w:rPr>
          <w:rFonts w:ascii="Arial" w:hAnsi="Arial" w:cs="Arial"/>
          <w:sz w:val="24"/>
          <w:szCs w:val="24"/>
        </w:rPr>
      </w:pPr>
      <w:r>
        <w:rPr>
          <w:rFonts w:ascii="Arial" w:hAnsi="Arial" w:cs="Arial"/>
          <w:sz w:val="24"/>
          <w:szCs w:val="24"/>
        </w:rPr>
        <w:t xml:space="preserve">Schools operating their own payroll must link their PAYE scheme to the Council’s apprenticeship levy digital account. Unless this process is completed, a school’s levy payment to HMRC will not appear in the Council’s digital account and therefore cannot be accessed to pay training providers for </w:t>
      </w:r>
      <w:r w:rsidR="00682C2B">
        <w:rPr>
          <w:rFonts w:ascii="Arial" w:hAnsi="Arial" w:cs="Arial"/>
          <w:sz w:val="24"/>
          <w:szCs w:val="24"/>
        </w:rPr>
        <w:t xml:space="preserve">apprenticeship </w:t>
      </w:r>
      <w:r>
        <w:rPr>
          <w:rFonts w:ascii="Arial" w:hAnsi="Arial" w:cs="Arial"/>
          <w:sz w:val="24"/>
          <w:szCs w:val="24"/>
        </w:rPr>
        <w:t>training and assessment services.</w:t>
      </w:r>
    </w:p>
    <w:p w:rsidR="00C6270E" w:rsidRDefault="00FD4CD5" w:rsidP="00243ED4">
      <w:pPr>
        <w:rPr>
          <w:rFonts w:ascii="Arial" w:hAnsi="Arial" w:cs="Arial"/>
          <w:sz w:val="24"/>
          <w:szCs w:val="24"/>
        </w:rPr>
      </w:pPr>
      <w:r>
        <w:rPr>
          <w:rFonts w:ascii="Arial" w:hAnsi="Arial" w:cs="Arial"/>
          <w:sz w:val="24"/>
          <w:szCs w:val="24"/>
        </w:rPr>
        <w:t>If funding attached to the levy calculation is not fully spent within 24 months of entering the digital account, the Council has no choice but to hand it back to the government for redistribution to other employers</w:t>
      </w:r>
      <w:r w:rsidR="00C6270E">
        <w:rPr>
          <w:rFonts w:ascii="Arial" w:hAnsi="Arial" w:cs="Arial"/>
          <w:sz w:val="24"/>
          <w:szCs w:val="24"/>
        </w:rPr>
        <w:t>.</w:t>
      </w:r>
      <w:r>
        <w:rPr>
          <w:rFonts w:ascii="Arial" w:hAnsi="Arial" w:cs="Arial"/>
          <w:sz w:val="24"/>
          <w:szCs w:val="24"/>
        </w:rPr>
        <w:t xml:space="preserve"> </w:t>
      </w:r>
    </w:p>
    <w:p w:rsidR="00C6270E" w:rsidRDefault="003929A6" w:rsidP="00243ED4">
      <w:pPr>
        <w:rPr>
          <w:rFonts w:ascii="Arial" w:hAnsi="Arial" w:cs="Arial"/>
          <w:sz w:val="24"/>
          <w:szCs w:val="24"/>
        </w:rPr>
      </w:pPr>
      <w:r>
        <w:rPr>
          <w:rFonts w:ascii="Arial" w:hAnsi="Arial" w:cs="Arial"/>
          <w:sz w:val="24"/>
          <w:szCs w:val="24"/>
        </w:rPr>
        <w:t xml:space="preserve">The government’s introduction of the apprenticeship levy has proved </w:t>
      </w:r>
      <w:r w:rsidR="00957388">
        <w:rPr>
          <w:rFonts w:ascii="Arial" w:hAnsi="Arial" w:cs="Arial"/>
          <w:sz w:val="24"/>
          <w:szCs w:val="24"/>
        </w:rPr>
        <w:t xml:space="preserve">extremely </w:t>
      </w:r>
      <w:r>
        <w:rPr>
          <w:rFonts w:ascii="Arial" w:hAnsi="Arial" w:cs="Arial"/>
          <w:sz w:val="24"/>
          <w:szCs w:val="24"/>
        </w:rPr>
        <w:t xml:space="preserve">challenging for </w:t>
      </w:r>
      <w:r w:rsidR="00E618C4">
        <w:rPr>
          <w:rFonts w:ascii="Arial" w:hAnsi="Arial" w:cs="Arial"/>
          <w:sz w:val="24"/>
          <w:szCs w:val="24"/>
        </w:rPr>
        <w:t xml:space="preserve">both </w:t>
      </w:r>
      <w:r w:rsidR="00841682">
        <w:rPr>
          <w:rFonts w:ascii="Arial" w:hAnsi="Arial" w:cs="Arial"/>
          <w:sz w:val="24"/>
          <w:szCs w:val="24"/>
        </w:rPr>
        <w:t>local authorities</w:t>
      </w:r>
      <w:r>
        <w:rPr>
          <w:rFonts w:ascii="Arial" w:hAnsi="Arial" w:cs="Arial"/>
          <w:sz w:val="24"/>
          <w:szCs w:val="24"/>
        </w:rPr>
        <w:t xml:space="preserve"> and</w:t>
      </w:r>
      <w:r w:rsidR="00E618C4">
        <w:rPr>
          <w:rFonts w:ascii="Arial" w:hAnsi="Arial" w:cs="Arial"/>
          <w:sz w:val="24"/>
          <w:szCs w:val="24"/>
        </w:rPr>
        <w:t xml:space="preserve"> </w:t>
      </w:r>
      <w:r>
        <w:rPr>
          <w:rFonts w:ascii="Arial" w:hAnsi="Arial" w:cs="Arial"/>
          <w:sz w:val="24"/>
          <w:szCs w:val="24"/>
        </w:rPr>
        <w:t xml:space="preserve">schools. </w:t>
      </w:r>
      <w:r w:rsidR="00431B81">
        <w:rPr>
          <w:rFonts w:ascii="Arial" w:hAnsi="Arial" w:cs="Arial"/>
          <w:sz w:val="24"/>
          <w:szCs w:val="24"/>
        </w:rPr>
        <w:t>Some of the main issues are:</w:t>
      </w:r>
    </w:p>
    <w:p w:rsidR="00431B81" w:rsidRPr="00431B81" w:rsidRDefault="00431B81" w:rsidP="00431B81">
      <w:pPr>
        <w:pStyle w:val="ListParagraph"/>
        <w:numPr>
          <w:ilvl w:val="0"/>
          <w:numId w:val="5"/>
        </w:numPr>
        <w:rPr>
          <w:rFonts w:ascii="Arial" w:hAnsi="Arial" w:cs="Arial"/>
          <w:b/>
          <w:sz w:val="24"/>
          <w:szCs w:val="24"/>
        </w:rPr>
      </w:pPr>
      <w:r>
        <w:rPr>
          <w:rFonts w:ascii="Arial" w:hAnsi="Arial" w:cs="Arial"/>
          <w:b/>
          <w:sz w:val="24"/>
          <w:szCs w:val="24"/>
        </w:rPr>
        <w:t xml:space="preserve">Lack of apprenticeship standards </w:t>
      </w:r>
      <w:r>
        <w:rPr>
          <w:rFonts w:ascii="Arial" w:hAnsi="Arial" w:cs="Arial"/>
          <w:sz w:val="24"/>
          <w:szCs w:val="24"/>
        </w:rPr>
        <w:t>– standards for teachers, teaching assistants, etc</w:t>
      </w:r>
    </w:p>
    <w:p w:rsidR="00431B81" w:rsidRPr="00841682" w:rsidRDefault="00431B81" w:rsidP="00431B81">
      <w:pPr>
        <w:pStyle w:val="ListParagraph"/>
        <w:numPr>
          <w:ilvl w:val="0"/>
          <w:numId w:val="5"/>
        </w:numPr>
        <w:rPr>
          <w:rFonts w:ascii="Arial" w:hAnsi="Arial" w:cs="Arial"/>
          <w:b/>
          <w:sz w:val="24"/>
          <w:szCs w:val="24"/>
        </w:rPr>
      </w:pPr>
      <w:r>
        <w:rPr>
          <w:rFonts w:ascii="Arial" w:hAnsi="Arial" w:cs="Arial"/>
          <w:b/>
          <w:sz w:val="24"/>
          <w:szCs w:val="24"/>
        </w:rPr>
        <w:t xml:space="preserve">Variable interest </w:t>
      </w:r>
      <w:r>
        <w:rPr>
          <w:rFonts w:ascii="Arial" w:hAnsi="Arial" w:cs="Arial"/>
          <w:sz w:val="24"/>
          <w:szCs w:val="24"/>
        </w:rPr>
        <w:t xml:space="preserve">– interest in the levy varies. Many schools have never delivered apprenticeships </w:t>
      </w:r>
      <w:proofErr w:type="gramStart"/>
      <w:r>
        <w:rPr>
          <w:rFonts w:ascii="Arial" w:hAnsi="Arial" w:cs="Arial"/>
          <w:sz w:val="24"/>
          <w:szCs w:val="24"/>
        </w:rPr>
        <w:t>before</w:t>
      </w:r>
      <w:proofErr w:type="gramEnd"/>
      <w:r>
        <w:rPr>
          <w:rFonts w:ascii="Arial" w:hAnsi="Arial" w:cs="Arial"/>
          <w:sz w:val="24"/>
          <w:szCs w:val="24"/>
        </w:rPr>
        <w:t xml:space="preserve"> so this is new te</w:t>
      </w:r>
      <w:r w:rsidR="00841682">
        <w:rPr>
          <w:rFonts w:ascii="Arial" w:hAnsi="Arial" w:cs="Arial"/>
          <w:sz w:val="24"/>
          <w:szCs w:val="24"/>
        </w:rPr>
        <w:t>rritory for them</w:t>
      </w:r>
    </w:p>
    <w:p w:rsidR="00841682" w:rsidRPr="00841682" w:rsidRDefault="00841682" w:rsidP="00431B81">
      <w:pPr>
        <w:pStyle w:val="ListParagraph"/>
        <w:numPr>
          <w:ilvl w:val="0"/>
          <w:numId w:val="5"/>
        </w:numPr>
        <w:rPr>
          <w:rFonts w:ascii="Arial" w:hAnsi="Arial" w:cs="Arial"/>
          <w:b/>
          <w:sz w:val="24"/>
          <w:szCs w:val="24"/>
        </w:rPr>
      </w:pPr>
      <w:r>
        <w:rPr>
          <w:rFonts w:ascii="Arial" w:hAnsi="Arial" w:cs="Arial"/>
          <w:b/>
          <w:sz w:val="24"/>
          <w:szCs w:val="24"/>
        </w:rPr>
        <w:t xml:space="preserve">Lack of resources </w:t>
      </w:r>
      <w:r>
        <w:rPr>
          <w:rFonts w:ascii="Arial" w:hAnsi="Arial" w:cs="Arial"/>
          <w:sz w:val="24"/>
          <w:szCs w:val="24"/>
        </w:rPr>
        <w:t>– many schools do not have the resources to pay the salaries of apprentices</w:t>
      </w:r>
    </w:p>
    <w:p w:rsidR="00841682" w:rsidRPr="00841682" w:rsidRDefault="00841682" w:rsidP="00431B81">
      <w:pPr>
        <w:pStyle w:val="ListParagraph"/>
        <w:numPr>
          <w:ilvl w:val="0"/>
          <w:numId w:val="5"/>
        </w:numPr>
        <w:rPr>
          <w:rFonts w:ascii="Arial" w:hAnsi="Arial" w:cs="Arial"/>
          <w:b/>
          <w:sz w:val="24"/>
          <w:szCs w:val="24"/>
        </w:rPr>
      </w:pPr>
      <w:r>
        <w:rPr>
          <w:rFonts w:ascii="Arial" w:hAnsi="Arial" w:cs="Arial"/>
          <w:b/>
          <w:sz w:val="24"/>
          <w:szCs w:val="24"/>
        </w:rPr>
        <w:lastRenderedPageBreak/>
        <w:t xml:space="preserve">The </w:t>
      </w:r>
      <w:proofErr w:type="gramStart"/>
      <w:r>
        <w:rPr>
          <w:rFonts w:ascii="Arial" w:hAnsi="Arial" w:cs="Arial"/>
          <w:b/>
          <w:sz w:val="24"/>
          <w:szCs w:val="24"/>
        </w:rPr>
        <w:t>public sector</w:t>
      </w:r>
      <w:proofErr w:type="gramEnd"/>
      <w:r>
        <w:rPr>
          <w:rFonts w:ascii="Arial" w:hAnsi="Arial" w:cs="Arial"/>
          <w:b/>
          <w:sz w:val="24"/>
          <w:szCs w:val="24"/>
        </w:rPr>
        <w:t xml:space="preserve"> target doesn’t reflect capacity </w:t>
      </w:r>
      <w:r>
        <w:rPr>
          <w:rFonts w:ascii="Arial" w:hAnsi="Arial" w:cs="Arial"/>
          <w:sz w:val="24"/>
          <w:szCs w:val="24"/>
        </w:rPr>
        <w:t>– Schools contain a significant number of part-time staff, inflating the public sector target</w:t>
      </w:r>
    </w:p>
    <w:p w:rsidR="00841682" w:rsidRPr="00841682" w:rsidRDefault="00841682" w:rsidP="00431B81">
      <w:pPr>
        <w:pStyle w:val="ListParagraph"/>
        <w:numPr>
          <w:ilvl w:val="0"/>
          <w:numId w:val="5"/>
        </w:numPr>
        <w:rPr>
          <w:rFonts w:ascii="Arial" w:hAnsi="Arial" w:cs="Arial"/>
          <w:b/>
          <w:sz w:val="24"/>
          <w:szCs w:val="24"/>
        </w:rPr>
      </w:pPr>
      <w:r>
        <w:rPr>
          <w:rFonts w:ascii="Arial" w:hAnsi="Arial" w:cs="Arial"/>
          <w:b/>
          <w:sz w:val="24"/>
          <w:szCs w:val="24"/>
        </w:rPr>
        <w:t xml:space="preserve">The Digital Account System </w:t>
      </w:r>
      <w:r>
        <w:rPr>
          <w:rFonts w:ascii="Arial" w:hAnsi="Arial" w:cs="Arial"/>
          <w:sz w:val="24"/>
          <w:szCs w:val="24"/>
        </w:rPr>
        <w:t>– the system designed by the government is not entirely fit for purpose and makes it difficult for the Council and schools to administer apprenticeship funding</w:t>
      </w:r>
      <w:r w:rsidR="00957388">
        <w:rPr>
          <w:rFonts w:ascii="Arial" w:hAnsi="Arial" w:cs="Arial"/>
          <w:sz w:val="24"/>
          <w:szCs w:val="24"/>
        </w:rPr>
        <w:t xml:space="preserve"> efficiently.</w:t>
      </w:r>
    </w:p>
    <w:p w:rsidR="00841682" w:rsidRPr="00431B81" w:rsidRDefault="00841682" w:rsidP="00431B81">
      <w:pPr>
        <w:pStyle w:val="ListParagraph"/>
        <w:numPr>
          <w:ilvl w:val="0"/>
          <w:numId w:val="5"/>
        </w:numPr>
        <w:rPr>
          <w:rFonts w:ascii="Arial" w:hAnsi="Arial" w:cs="Arial"/>
          <w:b/>
          <w:sz w:val="24"/>
          <w:szCs w:val="24"/>
        </w:rPr>
      </w:pPr>
      <w:r>
        <w:rPr>
          <w:rFonts w:ascii="Arial" w:hAnsi="Arial" w:cs="Arial"/>
          <w:b/>
          <w:sz w:val="24"/>
          <w:szCs w:val="24"/>
        </w:rPr>
        <w:t xml:space="preserve">20% of the job training requirement </w:t>
      </w:r>
      <w:r>
        <w:rPr>
          <w:rFonts w:ascii="Arial" w:hAnsi="Arial" w:cs="Arial"/>
          <w:sz w:val="24"/>
          <w:szCs w:val="24"/>
        </w:rPr>
        <w:t xml:space="preserve">– This is proving to be a barrier, as managers are reluctant to lose staff for that amount of time because of the impact on </w:t>
      </w:r>
      <w:r w:rsidR="00957388">
        <w:rPr>
          <w:rFonts w:ascii="Arial" w:hAnsi="Arial" w:cs="Arial"/>
          <w:sz w:val="24"/>
          <w:szCs w:val="24"/>
        </w:rPr>
        <w:t>work priorities.</w:t>
      </w:r>
    </w:p>
    <w:p w:rsidR="00FC3C05" w:rsidRDefault="00FD4CD5" w:rsidP="00243ED4">
      <w:pPr>
        <w:rPr>
          <w:rFonts w:ascii="Arial" w:hAnsi="Arial" w:cs="Arial"/>
          <w:b/>
          <w:sz w:val="24"/>
          <w:szCs w:val="24"/>
        </w:rPr>
      </w:pPr>
      <w:r w:rsidRPr="00FD4CD5">
        <w:rPr>
          <w:rFonts w:ascii="Arial" w:hAnsi="Arial" w:cs="Arial"/>
          <w:b/>
          <w:sz w:val="24"/>
          <w:szCs w:val="24"/>
        </w:rPr>
        <w:t>Apprenticeship target for public sector bodies</w:t>
      </w:r>
    </w:p>
    <w:p w:rsidR="00FD4CD5" w:rsidRDefault="00FE66D5" w:rsidP="00243ED4">
      <w:pPr>
        <w:rPr>
          <w:rFonts w:ascii="Arial" w:hAnsi="Arial" w:cs="Arial"/>
          <w:sz w:val="24"/>
          <w:szCs w:val="24"/>
        </w:rPr>
      </w:pPr>
      <w:r>
        <w:rPr>
          <w:rFonts w:ascii="Arial" w:hAnsi="Arial" w:cs="Arial"/>
          <w:sz w:val="24"/>
          <w:szCs w:val="24"/>
        </w:rPr>
        <w:t>The government have determined that all</w:t>
      </w:r>
      <w:r w:rsidR="001D0455">
        <w:rPr>
          <w:rFonts w:ascii="Arial" w:hAnsi="Arial" w:cs="Arial"/>
          <w:sz w:val="24"/>
          <w:szCs w:val="24"/>
        </w:rPr>
        <w:t xml:space="preserve"> </w:t>
      </w:r>
      <w:proofErr w:type="gramStart"/>
      <w:r w:rsidR="001D0455">
        <w:rPr>
          <w:rFonts w:ascii="Arial" w:hAnsi="Arial" w:cs="Arial"/>
          <w:sz w:val="24"/>
          <w:szCs w:val="24"/>
        </w:rPr>
        <w:t>public sector</w:t>
      </w:r>
      <w:proofErr w:type="gramEnd"/>
      <w:r w:rsidR="001D0455">
        <w:rPr>
          <w:rFonts w:ascii="Arial" w:hAnsi="Arial" w:cs="Arial"/>
          <w:sz w:val="24"/>
          <w:szCs w:val="24"/>
        </w:rPr>
        <w:t xml:space="preserve"> employe</w:t>
      </w:r>
      <w:r w:rsidR="00682C2B">
        <w:rPr>
          <w:rFonts w:ascii="Arial" w:hAnsi="Arial" w:cs="Arial"/>
          <w:sz w:val="24"/>
          <w:szCs w:val="24"/>
        </w:rPr>
        <w:t>rs</w:t>
      </w:r>
      <w:r w:rsidR="001D0455">
        <w:rPr>
          <w:rFonts w:ascii="Arial" w:hAnsi="Arial" w:cs="Arial"/>
          <w:sz w:val="24"/>
          <w:szCs w:val="24"/>
        </w:rPr>
        <w:t>, including schools, must consider how they can increase the number of apprentices in their workforce.</w:t>
      </w:r>
    </w:p>
    <w:p w:rsidR="001D0455" w:rsidRDefault="001D0455" w:rsidP="00243ED4">
      <w:pPr>
        <w:rPr>
          <w:rFonts w:ascii="Arial" w:hAnsi="Arial" w:cs="Arial"/>
          <w:sz w:val="24"/>
          <w:szCs w:val="24"/>
        </w:rPr>
      </w:pPr>
      <w:r>
        <w:rPr>
          <w:rFonts w:ascii="Arial" w:hAnsi="Arial" w:cs="Arial"/>
          <w:sz w:val="24"/>
          <w:szCs w:val="24"/>
        </w:rPr>
        <w:t>Furthermore, there is a duty on the Council to employ an average 2.3% of its headcount (including schools) as new apprentices over the period April 2017 to March 2021. The target is for new apprenticeship starts, which includes both existing employees who start an apprenticeship, and newly employed apprentices.</w:t>
      </w:r>
    </w:p>
    <w:p w:rsidR="001D0455" w:rsidRDefault="001D0455" w:rsidP="00243ED4">
      <w:pPr>
        <w:rPr>
          <w:rFonts w:ascii="Arial" w:hAnsi="Arial" w:cs="Arial"/>
          <w:sz w:val="24"/>
          <w:szCs w:val="24"/>
        </w:rPr>
      </w:pPr>
      <w:r>
        <w:rPr>
          <w:rFonts w:ascii="Arial" w:hAnsi="Arial" w:cs="Arial"/>
          <w:sz w:val="24"/>
          <w:szCs w:val="24"/>
        </w:rPr>
        <w:t xml:space="preserve">For the </w:t>
      </w:r>
      <w:proofErr w:type="gramStart"/>
      <w:r>
        <w:rPr>
          <w:rFonts w:ascii="Arial" w:hAnsi="Arial" w:cs="Arial"/>
          <w:sz w:val="24"/>
          <w:szCs w:val="24"/>
        </w:rPr>
        <w:t>financial year</w:t>
      </w:r>
      <w:proofErr w:type="gramEnd"/>
      <w:r>
        <w:rPr>
          <w:rFonts w:ascii="Arial" w:hAnsi="Arial" w:cs="Arial"/>
          <w:sz w:val="24"/>
          <w:szCs w:val="24"/>
        </w:rPr>
        <w:t xml:space="preserve"> 2017/18,</w:t>
      </w:r>
      <w:r w:rsidR="00682C2B">
        <w:rPr>
          <w:rFonts w:ascii="Arial" w:hAnsi="Arial" w:cs="Arial"/>
          <w:sz w:val="24"/>
          <w:szCs w:val="24"/>
        </w:rPr>
        <w:t xml:space="preserve"> and</w:t>
      </w:r>
      <w:r>
        <w:rPr>
          <w:rFonts w:ascii="Arial" w:hAnsi="Arial" w:cs="Arial"/>
          <w:sz w:val="24"/>
          <w:szCs w:val="24"/>
        </w:rPr>
        <w:t xml:space="preserve"> </w:t>
      </w:r>
      <w:r w:rsidR="00461059">
        <w:rPr>
          <w:rFonts w:ascii="Arial" w:hAnsi="Arial" w:cs="Arial"/>
          <w:sz w:val="24"/>
          <w:szCs w:val="24"/>
        </w:rPr>
        <w:t>based on headcount</w:t>
      </w:r>
      <w:r w:rsidR="00A851A9">
        <w:rPr>
          <w:rFonts w:ascii="Arial" w:hAnsi="Arial" w:cs="Arial"/>
          <w:sz w:val="24"/>
          <w:szCs w:val="24"/>
        </w:rPr>
        <w:t xml:space="preserve"> in April 2017</w:t>
      </w:r>
      <w:r w:rsidR="00461059">
        <w:rPr>
          <w:rFonts w:ascii="Arial" w:hAnsi="Arial" w:cs="Arial"/>
          <w:sz w:val="24"/>
          <w:szCs w:val="24"/>
        </w:rPr>
        <w:t>, C</w:t>
      </w:r>
      <w:r>
        <w:rPr>
          <w:rFonts w:ascii="Arial" w:hAnsi="Arial" w:cs="Arial"/>
          <w:sz w:val="24"/>
          <w:szCs w:val="24"/>
        </w:rPr>
        <w:t>ommunity and Voluntary Controlled schools</w:t>
      </w:r>
      <w:r w:rsidR="00461059">
        <w:rPr>
          <w:rFonts w:ascii="Arial" w:hAnsi="Arial" w:cs="Arial"/>
          <w:sz w:val="24"/>
          <w:szCs w:val="24"/>
        </w:rPr>
        <w:t xml:space="preserve">, </w:t>
      </w:r>
      <w:r w:rsidR="00C6270E">
        <w:rPr>
          <w:rFonts w:ascii="Arial" w:hAnsi="Arial" w:cs="Arial"/>
          <w:sz w:val="24"/>
          <w:szCs w:val="24"/>
        </w:rPr>
        <w:t xml:space="preserve">are </w:t>
      </w:r>
      <w:r w:rsidR="00461059">
        <w:rPr>
          <w:rFonts w:ascii="Arial" w:hAnsi="Arial" w:cs="Arial"/>
          <w:sz w:val="24"/>
          <w:szCs w:val="24"/>
        </w:rPr>
        <w:t>expected to contribute 110 new apprenticeship starts</w:t>
      </w:r>
      <w:r w:rsidR="00682C2B">
        <w:rPr>
          <w:rFonts w:ascii="Arial" w:hAnsi="Arial" w:cs="Arial"/>
          <w:sz w:val="24"/>
          <w:szCs w:val="24"/>
        </w:rPr>
        <w:t xml:space="preserve">. The Council’s overall </w:t>
      </w:r>
      <w:proofErr w:type="gramStart"/>
      <w:r w:rsidR="00682C2B">
        <w:rPr>
          <w:rFonts w:ascii="Arial" w:hAnsi="Arial" w:cs="Arial"/>
          <w:sz w:val="24"/>
          <w:szCs w:val="24"/>
        </w:rPr>
        <w:t>public sector</w:t>
      </w:r>
      <w:proofErr w:type="gramEnd"/>
      <w:r w:rsidR="00682C2B">
        <w:rPr>
          <w:rFonts w:ascii="Arial" w:hAnsi="Arial" w:cs="Arial"/>
          <w:sz w:val="24"/>
          <w:szCs w:val="24"/>
        </w:rPr>
        <w:t xml:space="preserve"> target starts target is 190.</w:t>
      </w:r>
    </w:p>
    <w:p w:rsidR="00A851A9" w:rsidRDefault="00AB4528" w:rsidP="00243ED4">
      <w:pPr>
        <w:rPr>
          <w:rFonts w:ascii="Arial" w:hAnsi="Arial" w:cs="Arial"/>
          <w:sz w:val="24"/>
          <w:szCs w:val="24"/>
        </w:rPr>
      </w:pPr>
      <w:r>
        <w:rPr>
          <w:rFonts w:ascii="Arial" w:hAnsi="Arial" w:cs="Arial"/>
          <w:sz w:val="24"/>
          <w:szCs w:val="24"/>
        </w:rPr>
        <w:t>At the end of each year, the Council is required to complete a detailed Apprenticeship Activity Return (A</w:t>
      </w:r>
      <w:r w:rsidR="003929A6">
        <w:rPr>
          <w:rFonts w:ascii="Arial" w:hAnsi="Arial" w:cs="Arial"/>
          <w:sz w:val="24"/>
          <w:szCs w:val="24"/>
        </w:rPr>
        <w:t>A</w:t>
      </w:r>
      <w:r>
        <w:rPr>
          <w:rFonts w:ascii="Arial" w:hAnsi="Arial" w:cs="Arial"/>
          <w:sz w:val="24"/>
          <w:szCs w:val="24"/>
        </w:rPr>
        <w:t xml:space="preserve">R) </w:t>
      </w:r>
      <w:r w:rsidR="00682C2B">
        <w:rPr>
          <w:rFonts w:ascii="Arial" w:hAnsi="Arial" w:cs="Arial"/>
          <w:sz w:val="24"/>
          <w:szCs w:val="24"/>
        </w:rPr>
        <w:t>for</w:t>
      </w:r>
      <w:r>
        <w:rPr>
          <w:rFonts w:ascii="Arial" w:hAnsi="Arial" w:cs="Arial"/>
          <w:sz w:val="24"/>
          <w:szCs w:val="24"/>
        </w:rPr>
        <w:t xml:space="preserve"> government. The report will</w:t>
      </w:r>
      <w:r w:rsidR="00682C2B">
        <w:rPr>
          <w:rFonts w:ascii="Arial" w:hAnsi="Arial" w:cs="Arial"/>
          <w:sz w:val="24"/>
          <w:szCs w:val="24"/>
        </w:rPr>
        <w:t xml:space="preserve"> outline</w:t>
      </w:r>
      <w:r>
        <w:rPr>
          <w:rFonts w:ascii="Arial" w:hAnsi="Arial" w:cs="Arial"/>
          <w:sz w:val="24"/>
          <w:szCs w:val="24"/>
        </w:rPr>
        <w:t xml:space="preserve"> progress towards the </w:t>
      </w:r>
      <w:proofErr w:type="gramStart"/>
      <w:r w:rsidR="00A851A9">
        <w:rPr>
          <w:rFonts w:ascii="Arial" w:hAnsi="Arial" w:cs="Arial"/>
          <w:sz w:val="24"/>
          <w:szCs w:val="24"/>
        </w:rPr>
        <w:t>public sector</w:t>
      </w:r>
      <w:proofErr w:type="gramEnd"/>
      <w:r w:rsidR="00A851A9">
        <w:rPr>
          <w:rFonts w:ascii="Arial" w:hAnsi="Arial" w:cs="Arial"/>
          <w:sz w:val="24"/>
          <w:szCs w:val="24"/>
        </w:rPr>
        <w:t xml:space="preserve"> </w:t>
      </w:r>
      <w:r>
        <w:rPr>
          <w:rFonts w:ascii="Arial" w:hAnsi="Arial" w:cs="Arial"/>
          <w:sz w:val="24"/>
          <w:szCs w:val="24"/>
        </w:rPr>
        <w:t xml:space="preserve">target and </w:t>
      </w:r>
      <w:r w:rsidR="00682C2B">
        <w:rPr>
          <w:rFonts w:ascii="Arial" w:hAnsi="Arial" w:cs="Arial"/>
          <w:sz w:val="24"/>
          <w:szCs w:val="24"/>
        </w:rPr>
        <w:t xml:space="preserve">detail </w:t>
      </w:r>
      <w:r w:rsidR="00A851A9">
        <w:rPr>
          <w:rFonts w:ascii="Arial" w:hAnsi="Arial" w:cs="Arial"/>
          <w:sz w:val="24"/>
          <w:szCs w:val="24"/>
        </w:rPr>
        <w:t xml:space="preserve">the </w:t>
      </w:r>
      <w:r>
        <w:rPr>
          <w:rFonts w:ascii="Arial" w:hAnsi="Arial" w:cs="Arial"/>
          <w:sz w:val="24"/>
          <w:szCs w:val="24"/>
        </w:rPr>
        <w:t xml:space="preserve">activities </w:t>
      </w:r>
      <w:r w:rsidR="00A851A9">
        <w:rPr>
          <w:rFonts w:ascii="Arial" w:hAnsi="Arial" w:cs="Arial"/>
          <w:sz w:val="24"/>
          <w:szCs w:val="24"/>
        </w:rPr>
        <w:t>which</w:t>
      </w:r>
      <w:r>
        <w:rPr>
          <w:rFonts w:ascii="Arial" w:hAnsi="Arial" w:cs="Arial"/>
          <w:sz w:val="24"/>
          <w:szCs w:val="24"/>
        </w:rPr>
        <w:t xml:space="preserve"> are being implemented to overcome</w:t>
      </w:r>
      <w:r w:rsidR="00C6270E">
        <w:rPr>
          <w:rFonts w:ascii="Arial" w:hAnsi="Arial" w:cs="Arial"/>
          <w:sz w:val="24"/>
          <w:szCs w:val="24"/>
        </w:rPr>
        <w:t xml:space="preserve"> </w:t>
      </w:r>
      <w:r>
        <w:rPr>
          <w:rFonts w:ascii="Arial" w:hAnsi="Arial" w:cs="Arial"/>
          <w:sz w:val="24"/>
          <w:szCs w:val="24"/>
        </w:rPr>
        <w:t xml:space="preserve">barriers to achieving the target. The Council will </w:t>
      </w:r>
      <w:r w:rsidR="003929A6">
        <w:rPr>
          <w:rFonts w:ascii="Arial" w:hAnsi="Arial" w:cs="Arial"/>
          <w:sz w:val="24"/>
          <w:szCs w:val="24"/>
        </w:rPr>
        <w:t xml:space="preserve">be encouraging </w:t>
      </w:r>
      <w:r>
        <w:rPr>
          <w:rFonts w:ascii="Arial" w:hAnsi="Arial" w:cs="Arial"/>
          <w:sz w:val="24"/>
          <w:szCs w:val="24"/>
        </w:rPr>
        <w:t>Community and Voluntary Controlled school</w:t>
      </w:r>
      <w:r w:rsidR="003929A6">
        <w:rPr>
          <w:rFonts w:ascii="Arial" w:hAnsi="Arial" w:cs="Arial"/>
          <w:sz w:val="24"/>
          <w:szCs w:val="24"/>
        </w:rPr>
        <w:t>s</w:t>
      </w:r>
      <w:r>
        <w:rPr>
          <w:rFonts w:ascii="Arial" w:hAnsi="Arial" w:cs="Arial"/>
          <w:sz w:val="24"/>
          <w:szCs w:val="24"/>
        </w:rPr>
        <w:t xml:space="preserve"> </w:t>
      </w:r>
      <w:r w:rsidR="00A851A9">
        <w:rPr>
          <w:rFonts w:ascii="Arial" w:hAnsi="Arial" w:cs="Arial"/>
          <w:sz w:val="24"/>
          <w:szCs w:val="24"/>
        </w:rPr>
        <w:t>to</w:t>
      </w:r>
      <w:r w:rsidR="00682C2B">
        <w:rPr>
          <w:rFonts w:ascii="Arial" w:hAnsi="Arial" w:cs="Arial"/>
          <w:sz w:val="24"/>
          <w:szCs w:val="24"/>
        </w:rPr>
        <w:t xml:space="preserve"> support the A</w:t>
      </w:r>
      <w:r w:rsidR="003929A6">
        <w:rPr>
          <w:rFonts w:ascii="Arial" w:hAnsi="Arial" w:cs="Arial"/>
          <w:sz w:val="24"/>
          <w:szCs w:val="24"/>
        </w:rPr>
        <w:t>A</w:t>
      </w:r>
      <w:r w:rsidR="00682C2B">
        <w:rPr>
          <w:rFonts w:ascii="Arial" w:hAnsi="Arial" w:cs="Arial"/>
          <w:sz w:val="24"/>
          <w:szCs w:val="24"/>
        </w:rPr>
        <w:t>R by submitting details of their own progress and activities.</w:t>
      </w:r>
    </w:p>
    <w:p w:rsidR="00243ED4" w:rsidRDefault="00243ED4" w:rsidP="00243ED4">
      <w:pPr>
        <w:pStyle w:val="ListParagraph"/>
        <w:numPr>
          <w:ilvl w:val="0"/>
          <w:numId w:val="1"/>
        </w:numPr>
        <w:rPr>
          <w:rFonts w:ascii="Arial" w:hAnsi="Arial" w:cs="Arial"/>
          <w:b/>
          <w:sz w:val="24"/>
          <w:szCs w:val="24"/>
        </w:rPr>
      </w:pPr>
      <w:r>
        <w:rPr>
          <w:rFonts w:ascii="Arial" w:hAnsi="Arial" w:cs="Arial"/>
          <w:b/>
          <w:sz w:val="24"/>
          <w:szCs w:val="24"/>
        </w:rPr>
        <w:t xml:space="preserve">Apprenticeship recruitment </w:t>
      </w:r>
    </w:p>
    <w:p w:rsidR="00256B26" w:rsidRPr="00256B26" w:rsidRDefault="00256B26" w:rsidP="00A851A9">
      <w:pPr>
        <w:rPr>
          <w:rFonts w:ascii="Arial" w:hAnsi="Arial" w:cs="Arial"/>
          <w:b/>
          <w:sz w:val="24"/>
          <w:szCs w:val="24"/>
        </w:rPr>
      </w:pPr>
      <w:r w:rsidRPr="00256B26">
        <w:rPr>
          <w:rFonts w:ascii="Arial" w:hAnsi="Arial" w:cs="Arial"/>
          <w:b/>
          <w:sz w:val="24"/>
          <w:szCs w:val="24"/>
        </w:rPr>
        <w:t>New apprenticeship starts</w:t>
      </w:r>
      <w:r w:rsidR="00932BC5">
        <w:rPr>
          <w:rFonts w:ascii="Arial" w:hAnsi="Arial" w:cs="Arial"/>
          <w:b/>
          <w:sz w:val="24"/>
          <w:szCs w:val="24"/>
        </w:rPr>
        <w:t xml:space="preserve"> – </w:t>
      </w:r>
      <w:r w:rsidR="0006694C">
        <w:rPr>
          <w:rFonts w:ascii="Arial" w:hAnsi="Arial" w:cs="Arial"/>
          <w:b/>
          <w:sz w:val="24"/>
          <w:szCs w:val="24"/>
        </w:rPr>
        <w:t xml:space="preserve">6 April to </w:t>
      </w:r>
      <w:r w:rsidR="00932BC5">
        <w:rPr>
          <w:rFonts w:ascii="Arial" w:hAnsi="Arial" w:cs="Arial"/>
          <w:b/>
          <w:sz w:val="24"/>
          <w:szCs w:val="24"/>
        </w:rPr>
        <w:t>31 December 2017</w:t>
      </w:r>
    </w:p>
    <w:p w:rsidR="00256B26" w:rsidRDefault="00682C2B" w:rsidP="00A851A9">
      <w:pPr>
        <w:rPr>
          <w:rFonts w:ascii="Arial" w:hAnsi="Arial" w:cs="Arial"/>
          <w:sz w:val="24"/>
          <w:szCs w:val="24"/>
        </w:rPr>
      </w:pPr>
      <w:r>
        <w:rPr>
          <w:rFonts w:ascii="Arial" w:hAnsi="Arial" w:cs="Arial"/>
          <w:sz w:val="24"/>
          <w:szCs w:val="24"/>
        </w:rPr>
        <w:t>Set a</w:t>
      </w:r>
      <w:r w:rsidR="00256B26">
        <w:rPr>
          <w:rFonts w:ascii="Arial" w:hAnsi="Arial" w:cs="Arial"/>
          <w:sz w:val="24"/>
          <w:szCs w:val="24"/>
        </w:rPr>
        <w:t xml:space="preserve">gainst the </w:t>
      </w:r>
      <w:proofErr w:type="gramStart"/>
      <w:r>
        <w:rPr>
          <w:rFonts w:ascii="Arial" w:hAnsi="Arial" w:cs="Arial"/>
          <w:sz w:val="24"/>
          <w:szCs w:val="24"/>
        </w:rPr>
        <w:t>schools</w:t>
      </w:r>
      <w:proofErr w:type="gramEnd"/>
      <w:r>
        <w:rPr>
          <w:rFonts w:ascii="Arial" w:hAnsi="Arial" w:cs="Arial"/>
          <w:sz w:val="24"/>
          <w:szCs w:val="24"/>
        </w:rPr>
        <w:t xml:space="preserve"> </w:t>
      </w:r>
      <w:r w:rsidR="00256B26">
        <w:rPr>
          <w:rFonts w:ascii="Arial" w:hAnsi="Arial" w:cs="Arial"/>
          <w:sz w:val="24"/>
          <w:szCs w:val="24"/>
        </w:rPr>
        <w:t xml:space="preserve">target of 110, at the end of December 2017, schools had </w:t>
      </w:r>
      <w:r w:rsidR="0006694C">
        <w:rPr>
          <w:rFonts w:ascii="Arial" w:hAnsi="Arial" w:cs="Arial"/>
          <w:sz w:val="24"/>
          <w:szCs w:val="24"/>
        </w:rPr>
        <w:t>confirmed 23</w:t>
      </w:r>
      <w:r w:rsidR="00256B26">
        <w:rPr>
          <w:rFonts w:ascii="Arial" w:hAnsi="Arial" w:cs="Arial"/>
          <w:sz w:val="24"/>
          <w:szCs w:val="24"/>
        </w:rPr>
        <w:t xml:space="preserve"> new apprenticeship starts. These new starts are summarised below:</w:t>
      </w:r>
    </w:p>
    <w:tbl>
      <w:tblPr>
        <w:tblStyle w:val="TableGrid"/>
        <w:tblW w:w="0" w:type="auto"/>
        <w:tblInd w:w="-147" w:type="dxa"/>
        <w:tblLook w:val="04A0" w:firstRow="1" w:lastRow="0" w:firstColumn="1" w:lastColumn="0" w:noHBand="0" w:noVBand="1"/>
      </w:tblPr>
      <w:tblGrid>
        <w:gridCol w:w="2836"/>
        <w:gridCol w:w="3402"/>
        <w:gridCol w:w="2551"/>
      </w:tblGrid>
      <w:tr w:rsidR="0006694C" w:rsidTr="002E61CC">
        <w:tc>
          <w:tcPr>
            <w:tcW w:w="2836" w:type="dxa"/>
          </w:tcPr>
          <w:p w:rsidR="0006694C" w:rsidRPr="002E61CC" w:rsidRDefault="0006694C" w:rsidP="00A851A9">
            <w:pPr>
              <w:rPr>
                <w:rFonts w:ascii="Arial" w:hAnsi="Arial" w:cs="Arial"/>
                <w:b/>
                <w:sz w:val="20"/>
                <w:szCs w:val="20"/>
              </w:rPr>
            </w:pPr>
            <w:r w:rsidRPr="002E61CC">
              <w:rPr>
                <w:rFonts w:ascii="Arial" w:hAnsi="Arial" w:cs="Arial"/>
                <w:b/>
                <w:sz w:val="20"/>
                <w:szCs w:val="20"/>
              </w:rPr>
              <w:t>Name of School</w:t>
            </w:r>
          </w:p>
        </w:tc>
        <w:tc>
          <w:tcPr>
            <w:tcW w:w="3402" w:type="dxa"/>
          </w:tcPr>
          <w:p w:rsidR="0006694C" w:rsidRPr="002E61CC" w:rsidRDefault="0006694C" w:rsidP="00A851A9">
            <w:pPr>
              <w:rPr>
                <w:rFonts w:ascii="Arial" w:hAnsi="Arial" w:cs="Arial"/>
                <w:b/>
                <w:sz w:val="20"/>
                <w:szCs w:val="20"/>
              </w:rPr>
            </w:pPr>
            <w:r w:rsidRPr="002E61CC">
              <w:rPr>
                <w:rFonts w:ascii="Arial" w:hAnsi="Arial" w:cs="Arial"/>
                <w:b/>
                <w:sz w:val="20"/>
                <w:szCs w:val="20"/>
              </w:rPr>
              <w:t>Apprenticeship Standard</w:t>
            </w:r>
          </w:p>
        </w:tc>
        <w:tc>
          <w:tcPr>
            <w:tcW w:w="2551" w:type="dxa"/>
          </w:tcPr>
          <w:p w:rsidR="0006694C" w:rsidRPr="002E61CC" w:rsidRDefault="0006694C" w:rsidP="00A851A9">
            <w:pPr>
              <w:rPr>
                <w:rFonts w:ascii="Arial" w:hAnsi="Arial" w:cs="Arial"/>
                <w:b/>
                <w:sz w:val="20"/>
                <w:szCs w:val="20"/>
              </w:rPr>
            </w:pPr>
            <w:r w:rsidRPr="002E61CC">
              <w:rPr>
                <w:rFonts w:ascii="Arial" w:hAnsi="Arial" w:cs="Arial"/>
                <w:b/>
                <w:sz w:val="20"/>
                <w:szCs w:val="20"/>
              </w:rPr>
              <w:t>Number of Apprentices</w:t>
            </w:r>
          </w:p>
        </w:tc>
      </w:tr>
      <w:tr w:rsidR="0006694C" w:rsidTr="002E61CC">
        <w:tc>
          <w:tcPr>
            <w:tcW w:w="2836" w:type="dxa"/>
          </w:tcPr>
          <w:p w:rsidR="0006694C" w:rsidRPr="0006694C" w:rsidRDefault="0006694C" w:rsidP="00A851A9">
            <w:pPr>
              <w:rPr>
                <w:rFonts w:ascii="Arial" w:hAnsi="Arial" w:cs="Arial"/>
                <w:sz w:val="20"/>
                <w:szCs w:val="20"/>
              </w:rPr>
            </w:pPr>
            <w:r>
              <w:rPr>
                <w:rFonts w:ascii="Arial" w:hAnsi="Arial" w:cs="Arial"/>
                <w:sz w:val="20"/>
                <w:szCs w:val="20"/>
              </w:rPr>
              <w:t>Southwood</w:t>
            </w:r>
          </w:p>
        </w:tc>
        <w:tc>
          <w:tcPr>
            <w:tcW w:w="3402" w:type="dxa"/>
          </w:tcPr>
          <w:p w:rsidR="0006694C" w:rsidRPr="0006694C" w:rsidRDefault="0006694C" w:rsidP="00A851A9">
            <w:pPr>
              <w:rPr>
                <w:rFonts w:ascii="Arial" w:hAnsi="Arial" w:cs="Arial"/>
                <w:sz w:val="20"/>
                <w:szCs w:val="20"/>
              </w:rPr>
            </w:pPr>
            <w:r>
              <w:rPr>
                <w:rFonts w:ascii="Arial" w:hAnsi="Arial" w:cs="Arial"/>
                <w:sz w:val="20"/>
                <w:szCs w:val="20"/>
              </w:rPr>
              <w:t>L3 Supporting Teaching &amp; Learning</w:t>
            </w:r>
          </w:p>
        </w:tc>
        <w:tc>
          <w:tcPr>
            <w:tcW w:w="2551" w:type="dxa"/>
          </w:tcPr>
          <w:p w:rsidR="0006694C" w:rsidRPr="0006694C" w:rsidRDefault="0006694C" w:rsidP="00A851A9">
            <w:pPr>
              <w:rPr>
                <w:rFonts w:ascii="Arial" w:hAnsi="Arial" w:cs="Arial"/>
                <w:sz w:val="20"/>
                <w:szCs w:val="20"/>
              </w:rPr>
            </w:pPr>
            <w:r>
              <w:rPr>
                <w:rFonts w:ascii="Arial" w:hAnsi="Arial" w:cs="Arial"/>
                <w:sz w:val="20"/>
                <w:szCs w:val="20"/>
              </w:rPr>
              <w:t>7</w:t>
            </w:r>
          </w:p>
        </w:tc>
      </w:tr>
      <w:tr w:rsidR="0006694C" w:rsidTr="002E61CC">
        <w:tc>
          <w:tcPr>
            <w:tcW w:w="2836" w:type="dxa"/>
          </w:tcPr>
          <w:p w:rsidR="0006694C" w:rsidRPr="0006694C" w:rsidRDefault="0006694C" w:rsidP="00A851A9">
            <w:pPr>
              <w:rPr>
                <w:rFonts w:ascii="Arial" w:hAnsi="Arial" w:cs="Arial"/>
                <w:sz w:val="20"/>
                <w:szCs w:val="20"/>
              </w:rPr>
            </w:pPr>
            <w:r>
              <w:rPr>
                <w:rFonts w:ascii="Arial" w:hAnsi="Arial" w:cs="Arial"/>
                <w:sz w:val="20"/>
                <w:szCs w:val="20"/>
              </w:rPr>
              <w:t>Southwood</w:t>
            </w:r>
          </w:p>
        </w:tc>
        <w:tc>
          <w:tcPr>
            <w:tcW w:w="3402" w:type="dxa"/>
          </w:tcPr>
          <w:p w:rsidR="0006694C" w:rsidRPr="0006694C" w:rsidRDefault="0006694C" w:rsidP="00A851A9">
            <w:pPr>
              <w:rPr>
                <w:rFonts w:ascii="Arial" w:hAnsi="Arial" w:cs="Arial"/>
                <w:sz w:val="20"/>
                <w:szCs w:val="20"/>
              </w:rPr>
            </w:pPr>
            <w:r>
              <w:rPr>
                <w:rFonts w:ascii="Arial" w:hAnsi="Arial" w:cs="Arial"/>
                <w:sz w:val="20"/>
                <w:szCs w:val="20"/>
              </w:rPr>
              <w:t>L3 Activity Leadership</w:t>
            </w:r>
          </w:p>
        </w:tc>
        <w:tc>
          <w:tcPr>
            <w:tcW w:w="2551" w:type="dxa"/>
          </w:tcPr>
          <w:p w:rsidR="0006694C" w:rsidRPr="0006694C" w:rsidRDefault="0006694C" w:rsidP="00A851A9">
            <w:pPr>
              <w:rPr>
                <w:rFonts w:ascii="Arial" w:hAnsi="Arial" w:cs="Arial"/>
                <w:sz w:val="20"/>
                <w:szCs w:val="20"/>
              </w:rPr>
            </w:pPr>
            <w:r>
              <w:rPr>
                <w:rFonts w:ascii="Arial" w:hAnsi="Arial" w:cs="Arial"/>
                <w:sz w:val="20"/>
                <w:szCs w:val="20"/>
              </w:rPr>
              <w:t>2</w:t>
            </w:r>
          </w:p>
        </w:tc>
      </w:tr>
      <w:tr w:rsidR="0006694C" w:rsidTr="002E61CC">
        <w:tc>
          <w:tcPr>
            <w:tcW w:w="2836" w:type="dxa"/>
          </w:tcPr>
          <w:p w:rsidR="0006694C" w:rsidRPr="0006694C" w:rsidRDefault="0006694C" w:rsidP="00A851A9">
            <w:pPr>
              <w:rPr>
                <w:rFonts w:ascii="Arial" w:hAnsi="Arial" w:cs="Arial"/>
                <w:sz w:val="20"/>
                <w:szCs w:val="20"/>
              </w:rPr>
            </w:pPr>
            <w:r>
              <w:rPr>
                <w:rFonts w:ascii="Arial" w:hAnsi="Arial" w:cs="Arial"/>
                <w:sz w:val="20"/>
                <w:szCs w:val="20"/>
              </w:rPr>
              <w:t>William Bellamy</w:t>
            </w:r>
          </w:p>
        </w:tc>
        <w:tc>
          <w:tcPr>
            <w:tcW w:w="3402" w:type="dxa"/>
          </w:tcPr>
          <w:p w:rsidR="0006694C" w:rsidRPr="0006694C" w:rsidRDefault="0006694C" w:rsidP="00A851A9">
            <w:pPr>
              <w:rPr>
                <w:rFonts w:ascii="Arial" w:hAnsi="Arial" w:cs="Arial"/>
                <w:sz w:val="20"/>
                <w:szCs w:val="20"/>
              </w:rPr>
            </w:pPr>
            <w:r>
              <w:rPr>
                <w:rFonts w:ascii="Arial" w:hAnsi="Arial" w:cs="Arial"/>
                <w:sz w:val="20"/>
                <w:szCs w:val="20"/>
              </w:rPr>
              <w:t>L3 Supporting Teaching &amp; Learning</w:t>
            </w:r>
          </w:p>
        </w:tc>
        <w:tc>
          <w:tcPr>
            <w:tcW w:w="2551" w:type="dxa"/>
          </w:tcPr>
          <w:p w:rsidR="0006694C" w:rsidRPr="0006694C" w:rsidRDefault="0006694C" w:rsidP="00A851A9">
            <w:pPr>
              <w:rPr>
                <w:rFonts w:ascii="Arial" w:hAnsi="Arial" w:cs="Arial"/>
                <w:sz w:val="20"/>
                <w:szCs w:val="20"/>
              </w:rPr>
            </w:pPr>
            <w:r>
              <w:rPr>
                <w:rFonts w:ascii="Arial" w:hAnsi="Arial" w:cs="Arial"/>
                <w:sz w:val="20"/>
                <w:szCs w:val="20"/>
              </w:rPr>
              <w:t>3</w:t>
            </w:r>
          </w:p>
        </w:tc>
      </w:tr>
      <w:tr w:rsidR="0006694C" w:rsidTr="002E61CC">
        <w:tc>
          <w:tcPr>
            <w:tcW w:w="2836" w:type="dxa"/>
          </w:tcPr>
          <w:p w:rsidR="0006694C" w:rsidRPr="0006694C" w:rsidRDefault="0006694C" w:rsidP="00A851A9">
            <w:pPr>
              <w:rPr>
                <w:rFonts w:ascii="Arial" w:hAnsi="Arial" w:cs="Arial"/>
                <w:sz w:val="20"/>
                <w:szCs w:val="20"/>
              </w:rPr>
            </w:pPr>
            <w:r>
              <w:rPr>
                <w:rFonts w:ascii="Arial" w:hAnsi="Arial" w:cs="Arial"/>
                <w:sz w:val="20"/>
                <w:szCs w:val="20"/>
              </w:rPr>
              <w:t>Gascoigne</w:t>
            </w:r>
          </w:p>
        </w:tc>
        <w:tc>
          <w:tcPr>
            <w:tcW w:w="3402" w:type="dxa"/>
          </w:tcPr>
          <w:p w:rsidR="0006694C" w:rsidRPr="0006694C" w:rsidRDefault="0006694C" w:rsidP="00A851A9">
            <w:pPr>
              <w:rPr>
                <w:rFonts w:ascii="Arial" w:hAnsi="Arial" w:cs="Arial"/>
                <w:sz w:val="20"/>
                <w:szCs w:val="20"/>
              </w:rPr>
            </w:pPr>
            <w:r>
              <w:rPr>
                <w:rFonts w:ascii="Arial" w:hAnsi="Arial" w:cs="Arial"/>
                <w:sz w:val="20"/>
                <w:szCs w:val="20"/>
              </w:rPr>
              <w:t>L2 Business Administration</w:t>
            </w:r>
          </w:p>
        </w:tc>
        <w:tc>
          <w:tcPr>
            <w:tcW w:w="2551" w:type="dxa"/>
          </w:tcPr>
          <w:p w:rsidR="0006694C" w:rsidRPr="0006694C" w:rsidRDefault="0006694C" w:rsidP="00A851A9">
            <w:pPr>
              <w:rPr>
                <w:rFonts w:ascii="Arial" w:hAnsi="Arial" w:cs="Arial"/>
                <w:sz w:val="20"/>
                <w:szCs w:val="20"/>
              </w:rPr>
            </w:pPr>
            <w:r>
              <w:rPr>
                <w:rFonts w:ascii="Arial" w:hAnsi="Arial" w:cs="Arial"/>
                <w:sz w:val="20"/>
                <w:szCs w:val="20"/>
              </w:rPr>
              <w:t>2</w:t>
            </w:r>
          </w:p>
        </w:tc>
      </w:tr>
      <w:tr w:rsidR="0006694C" w:rsidTr="002E61CC">
        <w:tc>
          <w:tcPr>
            <w:tcW w:w="2836" w:type="dxa"/>
          </w:tcPr>
          <w:p w:rsidR="0006694C" w:rsidRDefault="0006694C" w:rsidP="00A851A9">
            <w:pPr>
              <w:rPr>
                <w:rFonts w:ascii="Arial" w:hAnsi="Arial" w:cs="Arial"/>
                <w:sz w:val="20"/>
                <w:szCs w:val="20"/>
              </w:rPr>
            </w:pPr>
            <w:r>
              <w:rPr>
                <w:rFonts w:ascii="Arial" w:hAnsi="Arial" w:cs="Arial"/>
                <w:sz w:val="20"/>
                <w:szCs w:val="20"/>
              </w:rPr>
              <w:t>Trinity</w:t>
            </w:r>
          </w:p>
        </w:tc>
        <w:tc>
          <w:tcPr>
            <w:tcW w:w="3402" w:type="dxa"/>
          </w:tcPr>
          <w:p w:rsidR="0006694C" w:rsidRPr="0006694C" w:rsidRDefault="0006694C" w:rsidP="00A851A9">
            <w:pPr>
              <w:rPr>
                <w:rFonts w:ascii="Arial" w:hAnsi="Arial" w:cs="Arial"/>
                <w:sz w:val="20"/>
                <w:szCs w:val="20"/>
              </w:rPr>
            </w:pPr>
            <w:r>
              <w:rPr>
                <w:rFonts w:ascii="Arial" w:hAnsi="Arial" w:cs="Arial"/>
                <w:sz w:val="20"/>
                <w:szCs w:val="20"/>
              </w:rPr>
              <w:t>L2 Supporting Teaching &amp; Learning</w:t>
            </w:r>
          </w:p>
        </w:tc>
        <w:tc>
          <w:tcPr>
            <w:tcW w:w="2551" w:type="dxa"/>
          </w:tcPr>
          <w:p w:rsidR="0006694C" w:rsidRPr="0006694C" w:rsidRDefault="0006694C" w:rsidP="00A851A9">
            <w:pPr>
              <w:rPr>
                <w:rFonts w:ascii="Arial" w:hAnsi="Arial" w:cs="Arial"/>
                <w:sz w:val="20"/>
                <w:szCs w:val="20"/>
              </w:rPr>
            </w:pPr>
            <w:r>
              <w:rPr>
                <w:rFonts w:ascii="Arial" w:hAnsi="Arial" w:cs="Arial"/>
                <w:sz w:val="20"/>
                <w:szCs w:val="20"/>
              </w:rPr>
              <w:t>3</w:t>
            </w:r>
          </w:p>
        </w:tc>
      </w:tr>
      <w:tr w:rsidR="0006694C" w:rsidTr="002E61CC">
        <w:tc>
          <w:tcPr>
            <w:tcW w:w="2836" w:type="dxa"/>
          </w:tcPr>
          <w:p w:rsidR="0006694C" w:rsidRDefault="0006694C" w:rsidP="00A851A9">
            <w:pPr>
              <w:rPr>
                <w:rFonts w:ascii="Arial" w:hAnsi="Arial" w:cs="Arial"/>
                <w:sz w:val="20"/>
                <w:szCs w:val="20"/>
              </w:rPr>
            </w:pPr>
            <w:r>
              <w:rPr>
                <w:rFonts w:ascii="Arial" w:hAnsi="Arial" w:cs="Arial"/>
                <w:sz w:val="20"/>
                <w:szCs w:val="20"/>
              </w:rPr>
              <w:t>Trinity</w:t>
            </w:r>
          </w:p>
        </w:tc>
        <w:tc>
          <w:tcPr>
            <w:tcW w:w="3402" w:type="dxa"/>
          </w:tcPr>
          <w:p w:rsidR="0006694C" w:rsidRPr="0006694C" w:rsidRDefault="0006694C" w:rsidP="00A851A9">
            <w:pPr>
              <w:rPr>
                <w:rFonts w:ascii="Arial" w:hAnsi="Arial" w:cs="Arial"/>
                <w:sz w:val="20"/>
                <w:szCs w:val="20"/>
              </w:rPr>
            </w:pPr>
            <w:r>
              <w:rPr>
                <w:rFonts w:ascii="Arial" w:hAnsi="Arial" w:cs="Arial"/>
                <w:sz w:val="20"/>
                <w:szCs w:val="20"/>
              </w:rPr>
              <w:t>L3 Supporting Teaching &amp; Learning</w:t>
            </w:r>
          </w:p>
        </w:tc>
        <w:tc>
          <w:tcPr>
            <w:tcW w:w="2551" w:type="dxa"/>
          </w:tcPr>
          <w:p w:rsidR="0006694C" w:rsidRPr="0006694C" w:rsidRDefault="0006694C" w:rsidP="00A851A9">
            <w:pPr>
              <w:rPr>
                <w:rFonts w:ascii="Arial" w:hAnsi="Arial" w:cs="Arial"/>
                <w:sz w:val="20"/>
                <w:szCs w:val="20"/>
              </w:rPr>
            </w:pPr>
            <w:r>
              <w:rPr>
                <w:rFonts w:ascii="Arial" w:hAnsi="Arial" w:cs="Arial"/>
                <w:sz w:val="20"/>
                <w:szCs w:val="20"/>
              </w:rPr>
              <w:t>3</w:t>
            </w:r>
          </w:p>
        </w:tc>
      </w:tr>
      <w:tr w:rsidR="0006694C" w:rsidTr="002E61CC">
        <w:tc>
          <w:tcPr>
            <w:tcW w:w="2836" w:type="dxa"/>
          </w:tcPr>
          <w:p w:rsidR="0006694C" w:rsidRDefault="0006694C" w:rsidP="00A851A9">
            <w:pPr>
              <w:rPr>
                <w:rFonts w:ascii="Arial" w:hAnsi="Arial" w:cs="Arial"/>
                <w:sz w:val="20"/>
                <w:szCs w:val="20"/>
              </w:rPr>
            </w:pPr>
            <w:r>
              <w:rPr>
                <w:rFonts w:ascii="Arial" w:hAnsi="Arial" w:cs="Arial"/>
                <w:sz w:val="20"/>
                <w:szCs w:val="20"/>
              </w:rPr>
              <w:t>Robert Clack</w:t>
            </w:r>
          </w:p>
        </w:tc>
        <w:tc>
          <w:tcPr>
            <w:tcW w:w="3402" w:type="dxa"/>
          </w:tcPr>
          <w:p w:rsidR="0006694C" w:rsidRPr="0006694C" w:rsidRDefault="0006694C" w:rsidP="00A851A9">
            <w:pPr>
              <w:rPr>
                <w:rFonts w:ascii="Arial" w:hAnsi="Arial" w:cs="Arial"/>
                <w:sz w:val="20"/>
                <w:szCs w:val="20"/>
              </w:rPr>
            </w:pPr>
            <w:r>
              <w:rPr>
                <w:rFonts w:ascii="Arial" w:hAnsi="Arial" w:cs="Arial"/>
                <w:sz w:val="20"/>
                <w:szCs w:val="20"/>
              </w:rPr>
              <w:t>L2 IT Applications Specialist</w:t>
            </w:r>
          </w:p>
        </w:tc>
        <w:tc>
          <w:tcPr>
            <w:tcW w:w="2551" w:type="dxa"/>
          </w:tcPr>
          <w:p w:rsidR="0006694C" w:rsidRPr="0006694C" w:rsidRDefault="0006694C" w:rsidP="00A851A9">
            <w:pPr>
              <w:rPr>
                <w:rFonts w:ascii="Arial" w:hAnsi="Arial" w:cs="Arial"/>
                <w:sz w:val="20"/>
                <w:szCs w:val="20"/>
              </w:rPr>
            </w:pPr>
            <w:r>
              <w:rPr>
                <w:rFonts w:ascii="Arial" w:hAnsi="Arial" w:cs="Arial"/>
                <w:sz w:val="20"/>
                <w:szCs w:val="20"/>
              </w:rPr>
              <w:t>1</w:t>
            </w:r>
          </w:p>
        </w:tc>
      </w:tr>
      <w:tr w:rsidR="0006694C" w:rsidTr="002E61CC">
        <w:tc>
          <w:tcPr>
            <w:tcW w:w="2836" w:type="dxa"/>
          </w:tcPr>
          <w:p w:rsidR="0006694C" w:rsidRDefault="0006694C" w:rsidP="00A851A9">
            <w:pPr>
              <w:rPr>
                <w:rFonts w:ascii="Arial" w:hAnsi="Arial" w:cs="Arial"/>
                <w:sz w:val="20"/>
                <w:szCs w:val="20"/>
              </w:rPr>
            </w:pPr>
            <w:r>
              <w:rPr>
                <w:rFonts w:ascii="Arial" w:hAnsi="Arial" w:cs="Arial"/>
                <w:sz w:val="20"/>
                <w:szCs w:val="20"/>
              </w:rPr>
              <w:t>Robert Clack</w:t>
            </w:r>
          </w:p>
        </w:tc>
        <w:tc>
          <w:tcPr>
            <w:tcW w:w="3402" w:type="dxa"/>
          </w:tcPr>
          <w:p w:rsidR="0006694C" w:rsidRPr="0006694C" w:rsidRDefault="0006694C" w:rsidP="00A851A9">
            <w:pPr>
              <w:rPr>
                <w:rFonts w:ascii="Arial" w:hAnsi="Arial" w:cs="Arial"/>
                <w:sz w:val="20"/>
                <w:szCs w:val="20"/>
              </w:rPr>
            </w:pPr>
            <w:r>
              <w:rPr>
                <w:rFonts w:ascii="Arial" w:hAnsi="Arial" w:cs="Arial"/>
                <w:sz w:val="20"/>
                <w:szCs w:val="20"/>
              </w:rPr>
              <w:t>L2 Business Administration</w:t>
            </w:r>
          </w:p>
        </w:tc>
        <w:tc>
          <w:tcPr>
            <w:tcW w:w="2551" w:type="dxa"/>
          </w:tcPr>
          <w:p w:rsidR="0006694C" w:rsidRPr="0006694C" w:rsidRDefault="0006694C" w:rsidP="00A851A9">
            <w:pPr>
              <w:rPr>
                <w:rFonts w:ascii="Arial" w:hAnsi="Arial" w:cs="Arial"/>
                <w:sz w:val="20"/>
                <w:szCs w:val="20"/>
              </w:rPr>
            </w:pPr>
            <w:r>
              <w:rPr>
                <w:rFonts w:ascii="Arial" w:hAnsi="Arial" w:cs="Arial"/>
                <w:sz w:val="20"/>
                <w:szCs w:val="20"/>
              </w:rPr>
              <w:t>1</w:t>
            </w:r>
          </w:p>
        </w:tc>
      </w:tr>
      <w:tr w:rsidR="0006694C" w:rsidTr="002E61CC">
        <w:tc>
          <w:tcPr>
            <w:tcW w:w="2836" w:type="dxa"/>
          </w:tcPr>
          <w:p w:rsidR="0006694C" w:rsidRDefault="002E61CC" w:rsidP="00A851A9">
            <w:pPr>
              <w:rPr>
                <w:rFonts w:ascii="Arial" w:hAnsi="Arial" w:cs="Arial"/>
                <w:sz w:val="20"/>
                <w:szCs w:val="20"/>
              </w:rPr>
            </w:pPr>
            <w:r>
              <w:rPr>
                <w:rFonts w:ascii="Arial" w:hAnsi="Arial" w:cs="Arial"/>
                <w:sz w:val="20"/>
                <w:szCs w:val="20"/>
              </w:rPr>
              <w:t>Henry Green</w:t>
            </w:r>
          </w:p>
        </w:tc>
        <w:tc>
          <w:tcPr>
            <w:tcW w:w="3402" w:type="dxa"/>
          </w:tcPr>
          <w:p w:rsidR="0006694C" w:rsidRDefault="002E61CC" w:rsidP="00A851A9">
            <w:pPr>
              <w:rPr>
                <w:rFonts w:ascii="Arial" w:hAnsi="Arial" w:cs="Arial"/>
                <w:sz w:val="20"/>
                <w:szCs w:val="20"/>
              </w:rPr>
            </w:pPr>
            <w:r>
              <w:rPr>
                <w:rFonts w:ascii="Arial" w:hAnsi="Arial" w:cs="Arial"/>
                <w:sz w:val="20"/>
                <w:szCs w:val="20"/>
              </w:rPr>
              <w:t>L2 Business Administration</w:t>
            </w:r>
          </w:p>
        </w:tc>
        <w:tc>
          <w:tcPr>
            <w:tcW w:w="2551" w:type="dxa"/>
          </w:tcPr>
          <w:p w:rsidR="0006694C" w:rsidRDefault="002E61CC" w:rsidP="00A851A9">
            <w:pPr>
              <w:rPr>
                <w:rFonts w:ascii="Arial" w:hAnsi="Arial" w:cs="Arial"/>
                <w:sz w:val="20"/>
                <w:szCs w:val="20"/>
              </w:rPr>
            </w:pPr>
            <w:r>
              <w:rPr>
                <w:rFonts w:ascii="Arial" w:hAnsi="Arial" w:cs="Arial"/>
                <w:sz w:val="20"/>
                <w:szCs w:val="20"/>
              </w:rPr>
              <w:t>1</w:t>
            </w:r>
          </w:p>
        </w:tc>
      </w:tr>
      <w:tr w:rsidR="0006694C" w:rsidTr="002E61CC">
        <w:tc>
          <w:tcPr>
            <w:tcW w:w="2836" w:type="dxa"/>
          </w:tcPr>
          <w:p w:rsidR="0006694C" w:rsidRDefault="0006694C" w:rsidP="00A851A9">
            <w:pPr>
              <w:rPr>
                <w:rFonts w:ascii="Arial" w:hAnsi="Arial" w:cs="Arial"/>
                <w:sz w:val="20"/>
                <w:szCs w:val="20"/>
              </w:rPr>
            </w:pPr>
          </w:p>
        </w:tc>
        <w:tc>
          <w:tcPr>
            <w:tcW w:w="3402" w:type="dxa"/>
          </w:tcPr>
          <w:p w:rsidR="0006694C" w:rsidRDefault="0006694C" w:rsidP="00A851A9">
            <w:pPr>
              <w:rPr>
                <w:rFonts w:ascii="Arial" w:hAnsi="Arial" w:cs="Arial"/>
                <w:sz w:val="20"/>
                <w:szCs w:val="20"/>
              </w:rPr>
            </w:pPr>
          </w:p>
        </w:tc>
        <w:tc>
          <w:tcPr>
            <w:tcW w:w="2551" w:type="dxa"/>
          </w:tcPr>
          <w:p w:rsidR="0006694C" w:rsidRDefault="0006694C" w:rsidP="00A851A9">
            <w:pPr>
              <w:rPr>
                <w:rFonts w:ascii="Arial" w:hAnsi="Arial" w:cs="Arial"/>
                <w:sz w:val="20"/>
                <w:szCs w:val="20"/>
              </w:rPr>
            </w:pPr>
          </w:p>
        </w:tc>
      </w:tr>
      <w:tr w:rsidR="0006694C" w:rsidTr="002E61CC">
        <w:tc>
          <w:tcPr>
            <w:tcW w:w="2836" w:type="dxa"/>
          </w:tcPr>
          <w:p w:rsidR="0006694C" w:rsidRDefault="002E61CC" w:rsidP="00A851A9">
            <w:pPr>
              <w:rPr>
                <w:rFonts w:ascii="Arial" w:hAnsi="Arial" w:cs="Arial"/>
                <w:sz w:val="20"/>
                <w:szCs w:val="20"/>
              </w:rPr>
            </w:pPr>
            <w:r>
              <w:rPr>
                <w:rFonts w:ascii="Arial" w:hAnsi="Arial" w:cs="Arial"/>
                <w:sz w:val="20"/>
                <w:szCs w:val="20"/>
              </w:rPr>
              <w:t>Total apprenticeship starts</w:t>
            </w:r>
          </w:p>
        </w:tc>
        <w:tc>
          <w:tcPr>
            <w:tcW w:w="3402" w:type="dxa"/>
          </w:tcPr>
          <w:p w:rsidR="0006694C" w:rsidRDefault="0006694C" w:rsidP="00A851A9">
            <w:pPr>
              <w:rPr>
                <w:rFonts w:ascii="Arial" w:hAnsi="Arial" w:cs="Arial"/>
                <w:sz w:val="20"/>
                <w:szCs w:val="20"/>
              </w:rPr>
            </w:pPr>
          </w:p>
        </w:tc>
        <w:tc>
          <w:tcPr>
            <w:tcW w:w="2551" w:type="dxa"/>
          </w:tcPr>
          <w:p w:rsidR="0006694C" w:rsidRDefault="002E61CC" w:rsidP="00A851A9">
            <w:pPr>
              <w:rPr>
                <w:rFonts w:ascii="Arial" w:hAnsi="Arial" w:cs="Arial"/>
                <w:sz w:val="20"/>
                <w:szCs w:val="20"/>
              </w:rPr>
            </w:pPr>
            <w:r>
              <w:rPr>
                <w:rFonts w:ascii="Arial" w:hAnsi="Arial" w:cs="Arial"/>
                <w:sz w:val="20"/>
                <w:szCs w:val="20"/>
              </w:rPr>
              <w:t>23</w:t>
            </w:r>
          </w:p>
        </w:tc>
      </w:tr>
    </w:tbl>
    <w:p w:rsidR="0006694C" w:rsidRDefault="0006694C" w:rsidP="00A851A9">
      <w:pPr>
        <w:rPr>
          <w:rFonts w:ascii="Arial" w:hAnsi="Arial" w:cs="Arial"/>
          <w:sz w:val="24"/>
          <w:szCs w:val="24"/>
        </w:rPr>
      </w:pPr>
    </w:p>
    <w:p w:rsidR="0006694C" w:rsidRDefault="00957388" w:rsidP="00A851A9">
      <w:pPr>
        <w:rPr>
          <w:rFonts w:ascii="Arial" w:hAnsi="Arial" w:cs="Arial"/>
          <w:sz w:val="24"/>
          <w:szCs w:val="24"/>
        </w:rPr>
      </w:pPr>
      <w:r>
        <w:rPr>
          <w:rFonts w:ascii="Arial" w:hAnsi="Arial" w:cs="Arial"/>
          <w:sz w:val="24"/>
          <w:szCs w:val="24"/>
        </w:rPr>
        <w:t xml:space="preserve">Set against its </w:t>
      </w:r>
      <w:r w:rsidR="00C96987">
        <w:rPr>
          <w:rFonts w:ascii="Arial" w:hAnsi="Arial" w:cs="Arial"/>
          <w:sz w:val="24"/>
          <w:szCs w:val="24"/>
        </w:rPr>
        <w:t xml:space="preserve">share of the overall </w:t>
      </w:r>
      <w:proofErr w:type="gramStart"/>
      <w:r w:rsidR="00C96987">
        <w:rPr>
          <w:rFonts w:ascii="Arial" w:hAnsi="Arial" w:cs="Arial"/>
          <w:sz w:val="24"/>
          <w:szCs w:val="24"/>
        </w:rPr>
        <w:t>public sector</w:t>
      </w:r>
      <w:proofErr w:type="gramEnd"/>
      <w:r w:rsidR="00C96987">
        <w:rPr>
          <w:rFonts w:ascii="Arial" w:hAnsi="Arial" w:cs="Arial"/>
          <w:sz w:val="24"/>
          <w:szCs w:val="24"/>
        </w:rPr>
        <w:t xml:space="preserve"> </w:t>
      </w:r>
      <w:r>
        <w:rPr>
          <w:rFonts w:ascii="Arial" w:hAnsi="Arial" w:cs="Arial"/>
          <w:sz w:val="24"/>
          <w:szCs w:val="24"/>
        </w:rPr>
        <w:t>target, the Council has achieved 35 new apprenticeship starts.</w:t>
      </w:r>
    </w:p>
    <w:p w:rsidR="00256B26" w:rsidRPr="00256B26" w:rsidRDefault="00256B26" w:rsidP="00A851A9">
      <w:pPr>
        <w:rPr>
          <w:rFonts w:ascii="Arial" w:hAnsi="Arial" w:cs="Arial"/>
          <w:b/>
          <w:sz w:val="24"/>
          <w:szCs w:val="24"/>
        </w:rPr>
      </w:pPr>
      <w:r w:rsidRPr="00256B26">
        <w:rPr>
          <w:rFonts w:ascii="Arial" w:hAnsi="Arial" w:cs="Arial"/>
          <w:b/>
          <w:sz w:val="24"/>
          <w:szCs w:val="24"/>
        </w:rPr>
        <w:lastRenderedPageBreak/>
        <w:t xml:space="preserve">Apprenticeship levy account balance </w:t>
      </w:r>
    </w:p>
    <w:p w:rsidR="00682C2B" w:rsidRPr="00957388" w:rsidRDefault="00256B26" w:rsidP="00A851A9">
      <w:pPr>
        <w:rPr>
          <w:rFonts w:ascii="Arial" w:hAnsi="Arial" w:cs="Arial"/>
          <w:sz w:val="24"/>
          <w:szCs w:val="24"/>
        </w:rPr>
      </w:pPr>
      <w:r>
        <w:rPr>
          <w:rFonts w:ascii="Arial" w:hAnsi="Arial" w:cs="Arial"/>
          <w:sz w:val="24"/>
          <w:szCs w:val="24"/>
        </w:rPr>
        <w:t xml:space="preserve">The levy balance in the Council’s digital account </w:t>
      </w:r>
      <w:r w:rsidR="00B96EFD">
        <w:rPr>
          <w:rFonts w:ascii="Arial" w:hAnsi="Arial" w:cs="Arial"/>
          <w:sz w:val="24"/>
          <w:szCs w:val="24"/>
        </w:rPr>
        <w:t>stands at</w:t>
      </w:r>
      <w:r>
        <w:rPr>
          <w:rFonts w:ascii="Arial" w:hAnsi="Arial" w:cs="Arial"/>
          <w:sz w:val="24"/>
          <w:szCs w:val="24"/>
        </w:rPr>
        <w:t xml:space="preserve"> £542,000, with just over half</w:t>
      </w:r>
      <w:r w:rsidR="00B96EFD">
        <w:rPr>
          <w:rFonts w:ascii="Arial" w:hAnsi="Arial" w:cs="Arial"/>
          <w:sz w:val="24"/>
          <w:szCs w:val="24"/>
        </w:rPr>
        <w:t xml:space="preserve"> of</w:t>
      </w:r>
      <w:r>
        <w:rPr>
          <w:rFonts w:ascii="Arial" w:hAnsi="Arial" w:cs="Arial"/>
          <w:sz w:val="24"/>
          <w:szCs w:val="24"/>
        </w:rPr>
        <w:t xml:space="preserve"> </w:t>
      </w:r>
      <w:r w:rsidR="00D21612">
        <w:rPr>
          <w:rFonts w:ascii="Arial" w:hAnsi="Arial" w:cs="Arial"/>
          <w:sz w:val="24"/>
          <w:szCs w:val="24"/>
        </w:rPr>
        <w:t xml:space="preserve">this amount </w:t>
      </w:r>
      <w:r>
        <w:rPr>
          <w:rFonts w:ascii="Arial" w:hAnsi="Arial" w:cs="Arial"/>
          <w:sz w:val="24"/>
          <w:szCs w:val="24"/>
        </w:rPr>
        <w:t>attributable to</w:t>
      </w:r>
      <w:r w:rsidR="00423343">
        <w:rPr>
          <w:rFonts w:ascii="Arial" w:hAnsi="Arial" w:cs="Arial"/>
          <w:sz w:val="24"/>
          <w:szCs w:val="24"/>
        </w:rPr>
        <w:t xml:space="preserve"> levy </w:t>
      </w:r>
      <w:r w:rsidR="00D21612">
        <w:rPr>
          <w:rFonts w:ascii="Arial" w:hAnsi="Arial" w:cs="Arial"/>
          <w:sz w:val="24"/>
          <w:szCs w:val="24"/>
        </w:rPr>
        <w:t>contribution</w:t>
      </w:r>
      <w:r w:rsidR="00423343">
        <w:rPr>
          <w:rFonts w:ascii="Arial" w:hAnsi="Arial" w:cs="Arial"/>
          <w:sz w:val="24"/>
          <w:szCs w:val="24"/>
        </w:rPr>
        <w:t>s</w:t>
      </w:r>
      <w:r w:rsidR="00D21612">
        <w:rPr>
          <w:rFonts w:ascii="Arial" w:hAnsi="Arial" w:cs="Arial"/>
          <w:sz w:val="24"/>
          <w:szCs w:val="24"/>
        </w:rPr>
        <w:t xml:space="preserve"> made by </w:t>
      </w:r>
      <w:r>
        <w:rPr>
          <w:rFonts w:ascii="Arial" w:hAnsi="Arial" w:cs="Arial"/>
          <w:sz w:val="24"/>
          <w:szCs w:val="24"/>
        </w:rPr>
        <w:t>school</w:t>
      </w:r>
      <w:r w:rsidR="00D21612">
        <w:rPr>
          <w:rFonts w:ascii="Arial" w:hAnsi="Arial" w:cs="Arial"/>
          <w:sz w:val="24"/>
          <w:szCs w:val="24"/>
        </w:rPr>
        <w:t>s</w:t>
      </w:r>
      <w:r>
        <w:rPr>
          <w:rFonts w:ascii="Arial" w:hAnsi="Arial" w:cs="Arial"/>
          <w:sz w:val="24"/>
          <w:szCs w:val="24"/>
        </w:rPr>
        <w:t>.</w:t>
      </w:r>
      <w:r w:rsidR="00D21612">
        <w:rPr>
          <w:rFonts w:ascii="Arial" w:hAnsi="Arial" w:cs="Arial"/>
          <w:sz w:val="24"/>
          <w:szCs w:val="24"/>
        </w:rPr>
        <w:t xml:space="preserve"> We believe that levy contribution made by schools </w:t>
      </w:r>
      <w:r w:rsidR="00B96EFD">
        <w:rPr>
          <w:rFonts w:ascii="Arial" w:hAnsi="Arial" w:cs="Arial"/>
          <w:sz w:val="24"/>
          <w:szCs w:val="24"/>
        </w:rPr>
        <w:t>is</w:t>
      </w:r>
      <w:r w:rsidR="00D21612">
        <w:rPr>
          <w:rFonts w:ascii="Arial" w:hAnsi="Arial" w:cs="Arial"/>
          <w:sz w:val="24"/>
          <w:szCs w:val="24"/>
        </w:rPr>
        <w:t xml:space="preserve"> understated because </w:t>
      </w:r>
      <w:r w:rsidR="00B96EFD">
        <w:rPr>
          <w:rFonts w:ascii="Arial" w:hAnsi="Arial" w:cs="Arial"/>
          <w:sz w:val="24"/>
          <w:szCs w:val="24"/>
        </w:rPr>
        <w:t xml:space="preserve">a significant number of </w:t>
      </w:r>
      <w:r w:rsidR="00D21612">
        <w:rPr>
          <w:rFonts w:ascii="Arial" w:hAnsi="Arial" w:cs="Arial"/>
          <w:sz w:val="24"/>
          <w:szCs w:val="24"/>
        </w:rPr>
        <w:t>schools</w:t>
      </w:r>
      <w:r w:rsidR="00957388">
        <w:rPr>
          <w:rFonts w:ascii="Arial" w:hAnsi="Arial" w:cs="Arial"/>
          <w:sz w:val="24"/>
          <w:szCs w:val="24"/>
        </w:rPr>
        <w:t xml:space="preserve"> </w:t>
      </w:r>
      <w:r w:rsidR="00B96EFD">
        <w:rPr>
          <w:rFonts w:ascii="Arial" w:hAnsi="Arial" w:cs="Arial"/>
          <w:sz w:val="24"/>
          <w:szCs w:val="24"/>
        </w:rPr>
        <w:t>have not yet</w:t>
      </w:r>
      <w:r w:rsidR="00957388">
        <w:rPr>
          <w:rFonts w:ascii="Arial" w:hAnsi="Arial" w:cs="Arial"/>
          <w:sz w:val="24"/>
          <w:szCs w:val="24"/>
        </w:rPr>
        <w:t xml:space="preserve"> used the opportunity to</w:t>
      </w:r>
      <w:r w:rsidR="00D21612">
        <w:rPr>
          <w:rFonts w:ascii="Arial" w:hAnsi="Arial" w:cs="Arial"/>
          <w:sz w:val="24"/>
          <w:szCs w:val="24"/>
        </w:rPr>
        <w:t xml:space="preserve"> </w:t>
      </w:r>
      <w:proofErr w:type="gramStart"/>
      <w:r w:rsidR="00D21612">
        <w:rPr>
          <w:rFonts w:ascii="Arial" w:hAnsi="Arial" w:cs="Arial"/>
          <w:sz w:val="24"/>
          <w:szCs w:val="24"/>
        </w:rPr>
        <w:t>link</w:t>
      </w:r>
      <w:r w:rsidR="00B96EFD">
        <w:rPr>
          <w:rFonts w:ascii="Arial" w:hAnsi="Arial" w:cs="Arial"/>
          <w:sz w:val="24"/>
          <w:szCs w:val="24"/>
        </w:rPr>
        <w:t>ed</w:t>
      </w:r>
      <w:proofErr w:type="gramEnd"/>
      <w:r w:rsidR="00D21612">
        <w:rPr>
          <w:rFonts w:ascii="Arial" w:hAnsi="Arial" w:cs="Arial"/>
          <w:sz w:val="24"/>
          <w:szCs w:val="24"/>
        </w:rPr>
        <w:t xml:space="preserve"> their PAYE scheme to the Council’s digital account.</w:t>
      </w:r>
      <w:r w:rsidR="00D21612" w:rsidRPr="00A851A9">
        <w:rPr>
          <w:rFonts w:ascii="Arial" w:hAnsi="Arial" w:cs="Arial"/>
          <w:b/>
          <w:sz w:val="24"/>
          <w:szCs w:val="24"/>
        </w:rPr>
        <w:t xml:space="preserve"> </w:t>
      </w:r>
      <w:r w:rsidR="00957388">
        <w:rPr>
          <w:rFonts w:ascii="Arial" w:hAnsi="Arial" w:cs="Arial"/>
          <w:sz w:val="24"/>
          <w:szCs w:val="24"/>
        </w:rPr>
        <w:t>Members of the Council’s payroll team are providing support to schools to help them through the process.</w:t>
      </w:r>
    </w:p>
    <w:p w:rsidR="00682C2B" w:rsidRDefault="00682C2B" w:rsidP="00A851A9">
      <w:pPr>
        <w:rPr>
          <w:rFonts w:ascii="Arial" w:hAnsi="Arial" w:cs="Arial"/>
          <w:b/>
          <w:sz w:val="24"/>
          <w:szCs w:val="24"/>
        </w:rPr>
      </w:pPr>
    </w:p>
    <w:p w:rsidR="00682C2B" w:rsidRDefault="00682C2B" w:rsidP="00682C2B">
      <w:pPr>
        <w:rPr>
          <w:rFonts w:ascii="Arial" w:hAnsi="Arial" w:cs="Arial"/>
          <w:b/>
          <w:sz w:val="24"/>
          <w:szCs w:val="24"/>
        </w:rPr>
      </w:pPr>
      <w:r>
        <w:rPr>
          <w:rFonts w:ascii="Arial" w:hAnsi="Arial" w:cs="Arial"/>
          <w:b/>
          <w:sz w:val="24"/>
          <w:szCs w:val="24"/>
        </w:rPr>
        <w:t>Apprenticeship Standards</w:t>
      </w:r>
    </w:p>
    <w:p w:rsidR="00682C2B" w:rsidRDefault="00682C2B" w:rsidP="00682C2B">
      <w:pPr>
        <w:rPr>
          <w:rFonts w:ascii="Arial" w:hAnsi="Arial" w:cs="Arial"/>
          <w:sz w:val="24"/>
          <w:szCs w:val="24"/>
        </w:rPr>
      </w:pPr>
      <w:r>
        <w:rPr>
          <w:rFonts w:ascii="Arial" w:hAnsi="Arial" w:cs="Arial"/>
          <w:sz w:val="24"/>
          <w:szCs w:val="24"/>
        </w:rPr>
        <w:t xml:space="preserve">New apprenticeships standards are emerging all the time and are not just designed for new employees. Annex A to this paper, provides a list of published Apprenticeship Standards that would be of interest to schools. </w:t>
      </w:r>
    </w:p>
    <w:p w:rsidR="00243ED4" w:rsidRDefault="00243ED4" w:rsidP="00243ED4">
      <w:pPr>
        <w:pStyle w:val="ListParagraph"/>
        <w:numPr>
          <w:ilvl w:val="0"/>
          <w:numId w:val="1"/>
        </w:numPr>
        <w:rPr>
          <w:rFonts w:ascii="Arial" w:hAnsi="Arial" w:cs="Arial"/>
          <w:b/>
          <w:sz w:val="24"/>
          <w:szCs w:val="24"/>
        </w:rPr>
      </w:pPr>
      <w:r>
        <w:rPr>
          <w:rFonts w:ascii="Arial" w:hAnsi="Arial" w:cs="Arial"/>
          <w:b/>
          <w:sz w:val="24"/>
          <w:szCs w:val="24"/>
        </w:rPr>
        <w:t>Key issues</w:t>
      </w:r>
    </w:p>
    <w:p w:rsidR="00D21612" w:rsidRDefault="00D21612" w:rsidP="00D21612">
      <w:pPr>
        <w:rPr>
          <w:rFonts w:ascii="Arial" w:hAnsi="Arial" w:cs="Arial"/>
          <w:sz w:val="24"/>
          <w:szCs w:val="24"/>
        </w:rPr>
      </w:pPr>
      <w:r>
        <w:rPr>
          <w:rFonts w:ascii="Arial" w:hAnsi="Arial" w:cs="Arial"/>
          <w:sz w:val="24"/>
          <w:szCs w:val="24"/>
        </w:rPr>
        <w:t xml:space="preserve">There are </w:t>
      </w:r>
      <w:r w:rsidR="001F2ABE">
        <w:rPr>
          <w:rFonts w:ascii="Arial" w:hAnsi="Arial" w:cs="Arial"/>
          <w:sz w:val="24"/>
          <w:szCs w:val="24"/>
        </w:rPr>
        <w:t>several</w:t>
      </w:r>
      <w:r>
        <w:rPr>
          <w:rFonts w:ascii="Arial" w:hAnsi="Arial" w:cs="Arial"/>
          <w:sz w:val="24"/>
          <w:szCs w:val="24"/>
        </w:rPr>
        <w:t xml:space="preserve"> issues which relate to</w:t>
      </w:r>
      <w:r w:rsidR="00B96EFD">
        <w:rPr>
          <w:rFonts w:ascii="Arial" w:hAnsi="Arial" w:cs="Arial"/>
          <w:sz w:val="24"/>
          <w:szCs w:val="24"/>
        </w:rPr>
        <w:t xml:space="preserve"> levy paying schools</w:t>
      </w:r>
      <w:r>
        <w:rPr>
          <w:rFonts w:ascii="Arial" w:hAnsi="Arial" w:cs="Arial"/>
          <w:sz w:val="24"/>
          <w:szCs w:val="24"/>
        </w:rPr>
        <w:t>:</w:t>
      </w:r>
    </w:p>
    <w:p w:rsidR="00D21612" w:rsidRDefault="00D21612" w:rsidP="00D21612">
      <w:pPr>
        <w:pStyle w:val="ListParagraph"/>
        <w:numPr>
          <w:ilvl w:val="0"/>
          <w:numId w:val="3"/>
        </w:numPr>
        <w:rPr>
          <w:rFonts w:ascii="Arial" w:hAnsi="Arial" w:cs="Arial"/>
          <w:sz w:val="24"/>
          <w:szCs w:val="24"/>
        </w:rPr>
      </w:pPr>
      <w:r>
        <w:rPr>
          <w:rFonts w:ascii="Arial" w:hAnsi="Arial" w:cs="Arial"/>
          <w:sz w:val="24"/>
          <w:szCs w:val="24"/>
        </w:rPr>
        <w:t xml:space="preserve">The number of new apprenticeship starts </w:t>
      </w:r>
      <w:r w:rsidR="00B96EFD">
        <w:rPr>
          <w:rFonts w:ascii="Arial" w:hAnsi="Arial" w:cs="Arial"/>
          <w:sz w:val="24"/>
          <w:szCs w:val="24"/>
        </w:rPr>
        <w:t>is</w:t>
      </w:r>
      <w:r w:rsidR="00957388">
        <w:rPr>
          <w:rFonts w:ascii="Arial" w:hAnsi="Arial" w:cs="Arial"/>
          <w:sz w:val="24"/>
          <w:szCs w:val="24"/>
        </w:rPr>
        <w:t xml:space="preserve"> low</w:t>
      </w:r>
      <w:r>
        <w:rPr>
          <w:rFonts w:ascii="Arial" w:hAnsi="Arial" w:cs="Arial"/>
          <w:sz w:val="24"/>
          <w:szCs w:val="24"/>
        </w:rPr>
        <w:t xml:space="preserve"> when considered against the </w:t>
      </w:r>
      <w:r w:rsidR="00957388">
        <w:rPr>
          <w:rFonts w:ascii="Arial" w:hAnsi="Arial" w:cs="Arial"/>
          <w:sz w:val="24"/>
          <w:szCs w:val="24"/>
        </w:rPr>
        <w:t xml:space="preserve">Council’s overall </w:t>
      </w:r>
      <w:proofErr w:type="gramStart"/>
      <w:r>
        <w:rPr>
          <w:rFonts w:ascii="Arial" w:hAnsi="Arial" w:cs="Arial"/>
          <w:sz w:val="24"/>
          <w:szCs w:val="24"/>
        </w:rPr>
        <w:t>public sector</w:t>
      </w:r>
      <w:proofErr w:type="gramEnd"/>
      <w:r>
        <w:rPr>
          <w:rFonts w:ascii="Arial" w:hAnsi="Arial" w:cs="Arial"/>
          <w:sz w:val="24"/>
          <w:szCs w:val="24"/>
        </w:rPr>
        <w:t xml:space="preserve"> target</w:t>
      </w:r>
      <w:r w:rsidR="00B96EFD">
        <w:rPr>
          <w:rFonts w:ascii="Arial" w:hAnsi="Arial" w:cs="Arial"/>
          <w:sz w:val="24"/>
          <w:szCs w:val="24"/>
        </w:rPr>
        <w:t xml:space="preserve"> of</w:t>
      </w:r>
      <w:r w:rsidR="00957388">
        <w:rPr>
          <w:rFonts w:ascii="Arial" w:hAnsi="Arial" w:cs="Arial"/>
          <w:sz w:val="24"/>
          <w:szCs w:val="24"/>
        </w:rPr>
        <w:t xml:space="preserve"> 190. However, the problems and issues associated with the introduction of the new apprenticeship levy have hindered the Council and schools progress.</w:t>
      </w:r>
    </w:p>
    <w:p w:rsidR="00D21612" w:rsidRDefault="00D21612" w:rsidP="00D21612">
      <w:pPr>
        <w:pStyle w:val="ListParagraph"/>
        <w:numPr>
          <w:ilvl w:val="0"/>
          <w:numId w:val="3"/>
        </w:numPr>
        <w:rPr>
          <w:rFonts w:ascii="Arial" w:hAnsi="Arial" w:cs="Arial"/>
          <w:sz w:val="24"/>
          <w:szCs w:val="24"/>
        </w:rPr>
      </w:pPr>
      <w:r>
        <w:rPr>
          <w:rFonts w:ascii="Arial" w:hAnsi="Arial" w:cs="Arial"/>
          <w:sz w:val="24"/>
          <w:szCs w:val="24"/>
        </w:rPr>
        <w:t xml:space="preserve">Schools who use their own payroll providers are not linking their PAYE schemes to the Council’s digital account. </w:t>
      </w:r>
      <w:r w:rsidR="00C6270E">
        <w:rPr>
          <w:rFonts w:ascii="Arial" w:hAnsi="Arial" w:cs="Arial"/>
          <w:sz w:val="24"/>
          <w:szCs w:val="24"/>
        </w:rPr>
        <w:t xml:space="preserve">This </w:t>
      </w:r>
      <w:r w:rsidR="001F2ABE">
        <w:rPr>
          <w:rFonts w:ascii="Arial" w:hAnsi="Arial" w:cs="Arial"/>
          <w:sz w:val="24"/>
          <w:szCs w:val="24"/>
        </w:rPr>
        <w:t>reduce</w:t>
      </w:r>
      <w:r w:rsidR="0019085E">
        <w:rPr>
          <w:rFonts w:ascii="Arial" w:hAnsi="Arial" w:cs="Arial"/>
          <w:sz w:val="24"/>
          <w:szCs w:val="24"/>
        </w:rPr>
        <w:t>s</w:t>
      </w:r>
      <w:r w:rsidR="00C6270E">
        <w:rPr>
          <w:rFonts w:ascii="Arial" w:hAnsi="Arial" w:cs="Arial"/>
          <w:sz w:val="24"/>
          <w:szCs w:val="24"/>
        </w:rPr>
        <w:t xml:space="preserve"> the overall balance of levy funds available to spend on apprenticeships.</w:t>
      </w:r>
    </w:p>
    <w:p w:rsidR="00D21612" w:rsidRDefault="00B96EFD" w:rsidP="00D21612">
      <w:pPr>
        <w:pStyle w:val="ListParagraph"/>
        <w:numPr>
          <w:ilvl w:val="0"/>
          <w:numId w:val="3"/>
        </w:numPr>
        <w:rPr>
          <w:rFonts w:ascii="Arial" w:hAnsi="Arial" w:cs="Arial"/>
          <w:sz w:val="24"/>
          <w:szCs w:val="24"/>
        </w:rPr>
      </w:pPr>
      <w:r>
        <w:rPr>
          <w:rFonts w:ascii="Arial" w:hAnsi="Arial" w:cs="Arial"/>
          <w:sz w:val="24"/>
          <w:szCs w:val="24"/>
        </w:rPr>
        <w:t>A</w:t>
      </w:r>
      <w:r w:rsidR="00D21612">
        <w:rPr>
          <w:rFonts w:ascii="Arial" w:hAnsi="Arial" w:cs="Arial"/>
          <w:sz w:val="24"/>
          <w:szCs w:val="24"/>
        </w:rPr>
        <w:t xml:space="preserve"> minority of schools are</w:t>
      </w:r>
      <w:r w:rsidR="00A7442E">
        <w:rPr>
          <w:rFonts w:ascii="Arial" w:hAnsi="Arial" w:cs="Arial"/>
          <w:sz w:val="24"/>
          <w:szCs w:val="24"/>
        </w:rPr>
        <w:t xml:space="preserve"> taking full advantage of the levy, but the majority are not. The risk is that the Council will have no choice but to hand back expired funds that could have been invested in the workforce.</w:t>
      </w:r>
    </w:p>
    <w:p w:rsidR="00A7442E" w:rsidRPr="00D21612" w:rsidRDefault="00A7442E" w:rsidP="00D21612">
      <w:pPr>
        <w:pStyle w:val="ListParagraph"/>
        <w:numPr>
          <w:ilvl w:val="0"/>
          <w:numId w:val="3"/>
        </w:numPr>
        <w:rPr>
          <w:rFonts w:ascii="Arial" w:hAnsi="Arial" w:cs="Arial"/>
          <w:sz w:val="24"/>
          <w:szCs w:val="24"/>
        </w:rPr>
      </w:pPr>
      <w:r>
        <w:rPr>
          <w:rFonts w:ascii="Arial" w:hAnsi="Arial" w:cs="Arial"/>
          <w:sz w:val="24"/>
          <w:szCs w:val="24"/>
        </w:rPr>
        <w:t>As it stands, the levy is ring</w:t>
      </w:r>
      <w:r w:rsidR="00B96EFD">
        <w:rPr>
          <w:rFonts w:ascii="Arial" w:hAnsi="Arial" w:cs="Arial"/>
          <w:sz w:val="24"/>
          <w:szCs w:val="24"/>
        </w:rPr>
        <w:t xml:space="preserve"> </w:t>
      </w:r>
      <w:r>
        <w:rPr>
          <w:rFonts w:ascii="Arial" w:hAnsi="Arial" w:cs="Arial"/>
          <w:sz w:val="24"/>
          <w:szCs w:val="24"/>
        </w:rPr>
        <w:t>fenced for each school. There is no agreed framework in place which allows schools to access other schools unused levy contributions to fund additional demand</w:t>
      </w:r>
      <w:r w:rsidR="00423343">
        <w:rPr>
          <w:rFonts w:ascii="Arial" w:hAnsi="Arial" w:cs="Arial"/>
          <w:sz w:val="24"/>
          <w:szCs w:val="24"/>
        </w:rPr>
        <w:t xml:space="preserve"> for apprenticeship starts</w:t>
      </w:r>
      <w:r>
        <w:rPr>
          <w:rFonts w:ascii="Arial" w:hAnsi="Arial" w:cs="Arial"/>
          <w:sz w:val="24"/>
          <w:szCs w:val="24"/>
        </w:rPr>
        <w:t xml:space="preserve">. </w:t>
      </w:r>
      <w:r w:rsidR="00072470">
        <w:rPr>
          <w:rFonts w:ascii="Arial" w:hAnsi="Arial" w:cs="Arial"/>
          <w:sz w:val="24"/>
          <w:szCs w:val="24"/>
        </w:rPr>
        <w:t>Options for a possible solution to t</w:t>
      </w:r>
      <w:r w:rsidR="00DC6BE7">
        <w:rPr>
          <w:rFonts w:ascii="Arial" w:hAnsi="Arial" w:cs="Arial"/>
          <w:sz w:val="24"/>
          <w:szCs w:val="24"/>
        </w:rPr>
        <w:t>his</w:t>
      </w:r>
      <w:r w:rsidR="00072470">
        <w:rPr>
          <w:rFonts w:ascii="Arial" w:hAnsi="Arial" w:cs="Arial"/>
          <w:sz w:val="24"/>
          <w:szCs w:val="24"/>
        </w:rPr>
        <w:t xml:space="preserve"> problem </w:t>
      </w:r>
      <w:r w:rsidR="00DC6BE7">
        <w:rPr>
          <w:rFonts w:ascii="Arial" w:hAnsi="Arial" w:cs="Arial"/>
          <w:sz w:val="24"/>
          <w:szCs w:val="24"/>
        </w:rPr>
        <w:t xml:space="preserve">are </w:t>
      </w:r>
      <w:r w:rsidR="00072470">
        <w:rPr>
          <w:rFonts w:ascii="Arial" w:hAnsi="Arial" w:cs="Arial"/>
          <w:sz w:val="24"/>
          <w:szCs w:val="24"/>
        </w:rPr>
        <w:t>covered under point 6 of this paper.</w:t>
      </w:r>
    </w:p>
    <w:p w:rsidR="00D21612" w:rsidRPr="00D21612" w:rsidRDefault="00D21612" w:rsidP="00D21612">
      <w:pPr>
        <w:pStyle w:val="ListParagraph"/>
        <w:rPr>
          <w:rFonts w:ascii="Arial" w:hAnsi="Arial" w:cs="Arial"/>
          <w:b/>
          <w:sz w:val="24"/>
          <w:szCs w:val="24"/>
        </w:rPr>
      </w:pPr>
    </w:p>
    <w:p w:rsidR="00243ED4" w:rsidRPr="00243ED4" w:rsidRDefault="00243ED4" w:rsidP="00243ED4">
      <w:pPr>
        <w:pStyle w:val="ListParagraph"/>
        <w:rPr>
          <w:rFonts w:ascii="Arial" w:hAnsi="Arial" w:cs="Arial"/>
          <w:b/>
          <w:sz w:val="24"/>
          <w:szCs w:val="24"/>
        </w:rPr>
      </w:pPr>
    </w:p>
    <w:p w:rsidR="00072470" w:rsidRDefault="00243ED4" w:rsidP="00072470">
      <w:pPr>
        <w:pStyle w:val="ListParagraph"/>
        <w:numPr>
          <w:ilvl w:val="0"/>
          <w:numId w:val="1"/>
        </w:numPr>
        <w:rPr>
          <w:rFonts w:ascii="Arial" w:hAnsi="Arial" w:cs="Arial"/>
          <w:b/>
          <w:sz w:val="24"/>
          <w:szCs w:val="24"/>
        </w:rPr>
      </w:pPr>
      <w:r>
        <w:rPr>
          <w:rFonts w:ascii="Arial" w:hAnsi="Arial" w:cs="Arial"/>
          <w:b/>
          <w:sz w:val="24"/>
          <w:szCs w:val="24"/>
        </w:rPr>
        <w:t>Managing the levy account – 2018/19 option</w:t>
      </w:r>
      <w:r w:rsidR="00072470">
        <w:rPr>
          <w:rFonts w:ascii="Arial" w:hAnsi="Arial" w:cs="Arial"/>
          <w:b/>
          <w:sz w:val="24"/>
          <w:szCs w:val="24"/>
        </w:rPr>
        <w:t>s</w:t>
      </w:r>
    </w:p>
    <w:p w:rsidR="00DF4BB7" w:rsidRDefault="00DF4BB7" w:rsidP="00DF4BB7">
      <w:pPr>
        <w:rPr>
          <w:rFonts w:ascii="Arial" w:hAnsi="Arial" w:cs="Arial"/>
          <w:sz w:val="24"/>
          <w:szCs w:val="24"/>
        </w:rPr>
      </w:pPr>
      <w:r>
        <w:rPr>
          <w:rFonts w:ascii="Arial" w:hAnsi="Arial" w:cs="Arial"/>
          <w:sz w:val="24"/>
          <w:szCs w:val="24"/>
        </w:rPr>
        <w:t>The current arrangement for managing</w:t>
      </w:r>
      <w:r w:rsidR="00B96EFD">
        <w:rPr>
          <w:rFonts w:ascii="Arial" w:hAnsi="Arial" w:cs="Arial"/>
          <w:sz w:val="24"/>
          <w:szCs w:val="24"/>
        </w:rPr>
        <w:t xml:space="preserve"> the </w:t>
      </w:r>
      <w:r>
        <w:rPr>
          <w:rFonts w:ascii="Arial" w:hAnsi="Arial" w:cs="Arial"/>
          <w:sz w:val="24"/>
          <w:szCs w:val="24"/>
        </w:rPr>
        <w:t xml:space="preserve">levy is that each </w:t>
      </w:r>
      <w:r w:rsidR="00B96EFD">
        <w:rPr>
          <w:rFonts w:ascii="Arial" w:hAnsi="Arial" w:cs="Arial"/>
          <w:sz w:val="24"/>
          <w:szCs w:val="24"/>
        </w:rPr>
        <w:t xml:space="preserve">individual </w:t>
      </w:r>
      <w:r>
        <w:rPr>
          <w:rFonts w:ascii="Arial" w:hAnsi="Arial" w:cs="Arial"/>
          <w:sz w:val="24"/>
          <w:szCs w:val="24"/>
        </w:rPr>
        <w:t xml:space="preserve">school has </w:t>
      </w:r>
      <w:r w:rsidR="00B96EFD">
        <w:rPr>
          <w:rFonts w:ascii="Arial" w:hAnsi="Arial" w:cs="Arial"/>
          <w:sz w:val="24"/>
          <w:szCs w:val="24"/>
        </w:rPr>
        <w:t xml:space="preserve">been allocated </w:t>
      </w:r>
      <w:r>
        <w:rPr>
          <w:rFonts w:ascii="Arial" w:hAnsi="Arial" w:cs="Arial"/>
          <w:sz w:val="24"/>
          <w:szCs w:val="24"/>
        </w:rPr>
        <w:t xml:space="preserve">a ring-fenced amount of funding which can </w:t>
      </w:r>
      <w:r w:rsidR="00B96EFD">
        <w:rPr>
          <w:rFonts w:ascii="Arial" w:hAnsi="Arial" w:cs="Arial"/>
          <w:sz w:val="24"/>
          <w:szCs w:val="24"/>
        </w:rPr>
        <w:t xml:space="preserve">be used </w:t>
      </w:r>
      <w:r>
        <w:rPr>
          <w:rFonts w:ascii="Arial" w:hAnsi="Arial" w:cs="Arial"/>
          <w:sz w:val="24"/>
          <w:szCs w:val="24"/>
        </w:rPr>
        <w:t>to pay training providers for the costs of training and assessing apprentices</w:t>
      </w:r>
      <w:r w:rsidR="00B96EFD">
        <w:rPr>
          <w:rFonts w:ascii="Arial" w:hAnsi="Arial" w:cs="Arial"/>
          <w:sz w:val="24"/>
          <w:szCs w:val="24"/>
        </w:rPr>
        <w:t xml:space="preserve">. </w:t>
      </w:r>
      <w:r>
        <w:rPr>
          <w:rFonts w:ascii="Arial" w:hAnsi="Arial" w:cs="Arial"/>
          <w:sz w:val="24"/>
          <w:szCs w:val="24"/>
        </w:rPr>
        <w:t>Th</w:t>
      </w:r>
      <w:r w:rsidR="00B96EFD">
        <w:rPr>
          <w:rFonts w:ascii="Arial" w:hAnsi="Arial" w:cs="Arial"/>
          <w:sz w:val="24"/>
          <w:szCs w:val="24"/>
        </w:rPr>
        <w:t>e</w:t>
      </w:r>
      <w:r>
        <w:rPr>
          <w:rFonts w:ascii="Arial" w:hAnsi="Arial" w:cs="Arial"/>
          <w:sz w:val="24"/>
          <w:szCs w:val="24"/>
        </w:rPr>
        <w:t xml:space="preserve"> amount of funding available is based on 0.5% of a school’s total payroll and </w:t>
      </w:r>
      <w:r w:rsidR="00B25069">
        <w:rPr>
          <w:rFonts w:ascii="Arial" w:hAnsi="Arial" w:cs="Arial"/>
          <w:sz w:val="24"/>
          <w:szCs w:val="24"/>
        </w:rPr>
        <w:t xml:space="preserve">is </w:t>
      </w:r>
      <w:r>
        <w:rPr>
          <w:rFonts w:ascii="Arial" w:hAnsi="Arial" w:cs="Arial"/>
          <w:sz w:val="24"/>
          <w:szCs w:val="24"/>
        </w:rPr>
        <w:t xml:space="preserve">paid into the Council’s digital account every month. The </w:t>
      </w:r>
      <w:r w:rsidR="00B25069">
        <w:rPr>
          <w:rFonts w:ascii="Arial" w:hAnsi="Arial" w:cs="Arial"/>
          <w:sz w:val="24"/>
          <w:szCs w:val="24"/>
        </w:rPr>
        <w:t>government tops this up by 10%. The amount of funding available to each school in 2017/18 range</w:t>
      </w:r>
      <w:r w:rsidR="002E61CC">
        <w:rPr>
          <w:rFonts w:ascii="Arial" w:hAnsi="Arial" w:cs="Arial"/>
          <w:sz w:val="24"/>
          <w:szCs w:val="24"/>
        </w:rPr>
        <w:t>s</w:t>
      </w:r>
      <w:r w:rsidR="00B25069">
        <w:rPr>
          <w:rFonts w:ascii="Arial" w:hAnsi="Arial" w:cs="Arial"/>
          <w:sz w:val="24"/>
          <w:szCs w:val="24"/>
        </w:rPr>
        <w:t xml:space="preserve"> from </w:t>
      </w:r>
      <w:r w:rsidR="00D9767F">
        <w:rPr>
          <w:rFonts w:ascii="Arial" w:hAnsi="Arial" w:cs="Arial"/>
          <w:sz w:val="24"/>
          <w:szCs w:val="24"/>
        </w:rPr>
        <w:t xml:space="preserve">approximately </w:t>
      </w:r>
      <w:r w:rsidR="00B25069">
        <w:rPr>
          <w:rFonts w:ascii="Arial" w:hAnsi="Arial" w:cs="Arial"/>
          <w:sz w:val="24"/>
          <w:szCs w:val="24"/>
        </w:rPr>
        <w:t>£</w:t>
      </w:r>
      <w:r w:rsidR="002E61CC">
        <w:rPr>
          <w:rFonts w:ascii="Arial" w:hAnsi="Arial" w:cs="Arial"/>
          <w:sz w:val="24"/>
          <w:szCs w:val="24"/>
        </w:rPr>
        <w:t>5,000</w:t>
      </w:r>
      <w:r w:rsidR="00B25069">
        <w:rPr>
          <w:rFonts w:ascii="Arial" w:hAnsi="Arial" w:cs="Arial"/>
          <w:sz w:val="24"/>
          <w:szCs w:val="24"/>
        </w:rPr>
        <w:t xml:space="preserve"> to £</w:t>
      </w:r>
      <w:r w:rsidR="002E61CC">
        <w:rPr>
          <w:rFonts w:ascii="Arial" w:hAnsi="Arial" w:cs="Arial"/>
          <w:sz w:val="24"/>
          <w:szCs w:val="24"/>
        </w:rPr>
        <w:t>48,000.</w:t>
      </w:r>
    </w:p>
    <w:p w:rsidR="0052666F" w:rsidRDefault="00B25069" w:rsidP="00DF4BB7">
      <w:pPr>
        <w:rPr>
          <w:rFonts w:ascii="Arial" w:hAnsi="Arial" w:cs="Arial"/>
          <w:sz w:val="24"/>
          <w:szCs w:val="24"/>
        </w:rPr>
      </w:pPr>
      <w:r>
        <w:rPr>
          <w:rFonts w:ascii="Arial" w:hAnsi="Arial" w:cs="Arial"/>
          <w:sz w:val="24"/>
          <w:szCs w:val="24"/>
        </w:rPr>
        <w:t xml:space="preserve">Under current arrangements, if a school starts more apprentices with </w:t>
      </w:r>
      <w:r w:rsidR="00B96EFD">
        <w:rPr>
          <w:rFonts w:ascii="Arial" w:hAnsi="Arial" w:cs="Arial"/>
          <w:sz w:val="24"/>
          <w:szCs w:val="24"/>
        </w:rPr>
        <w:t xml:space="preserve">costs greater than the </w:t>
      </w:r>
      <w:r>
        <w:rPr>
          <w:rFonts w:ascii="Arial" w:hAnsi="Arial" w:cs="Arial"/>
          <w:sz w:val="24"/>
          <w:szCs w:val="24"/>
        </w:rPr>
        <w:t xml:space="preserve">value of </w:t>
      </w:r>
      <w:r w:rsidR="00B96EFD">
        <w:rPr>
          <w:rFonts w:ascii="Arial" w:hAnsi="Arial" w:cs="Arial"/>
          <w:sz w:val="24"/>
          <w:szCs w:val="24"/>
        </w:rPr>
        <w:t>their levy payments</w:t>
      </w:r>
      <w:r>
        <w:rPr>
          <w:rFonts w:ascii="Arial" w:hAnsi="Arial" w:cs="Arial"/>
          <w:sz w:val="24"/>
          <w:szCs w:val="24"/>
        </w:rPr>
        <w:t xml:space="preserve">, they </w:t>
      </w:r>
      <w:r w:rsidR="00B96EFD">
        <w:rPr>
          <w:rFonts w:ascii="Arial" w:hAnsi="Arial" w:cs="Arial"/>
          <w:sz w:val="24"/>
          <w:szCs w:val="24"/>
        </w:rPr>
        <w:t xml:space="preserve">might be </w:t>
      </w:r>
      <w:r>
        <w:rPr>
          <w:rFonts w:ascii="Arial" w:hAnsi="Arial" w:cs="Arial"/>
          <w:sz w:val="24"/>
          <w:szCs w:val="24"/>
        </w:rPr>
        <w:t xml:space="preserve">liable to </w:t>
      </w:r>
      <w:r w:rsidR="00E17EAD">
        <w:rPr>
          <w:rFonts w:ascii="Arial" w:hAnsi="Arial" w:cs="Arial"/>
          <w:sz w:val="24"/>
          <w:szCs w:val="24"/>
        </w:rPr>
        <w:t xml:space="preserve">pay these </w:t>
      </w:r>
      <w:r w:rsidR="0052666F">
        <w:rPr>
          <w:rFonts w:ascii="Arial" w:hAnsi="Arial" w:cs="Arial"/>
          <w:sz w:val="24"/>
          <w:szCs w:val="24"/>
        </w:rPr>
        <w:t>costs</w:t>
      </w:r>
      <w:r>
        <w:rPr>
          <w:rFonts w:ascii="Arial" w:hAnsi="Arial" w:cs="Arial"/>
          <w:sz w:val="24"/>
          <w:szCs w:val="24"/>
        </w:rPr>
        <w:t xml:space="preserve">. </w:t>
      </w:r>
      <w:r w:rsidR="0052666F">
        <w:rPr>
          <w:rFonts w:ascii="Arial" w:hAnsi="Arial" w:cs="Arial"/>
          <w:sz w:val="24"/>
          <w:szCs w:val="24"/>
        </w:rPr>
        <w:t xml:space="preserve">Whilst this is an unlikely scenario in the first year of the levy, it might become an issue in future years, when the demand for apprenticeships is expected to increase. </w:t>
      </w:r>
    </w:p>
    <w:p w:rsidR="00B25069" w:rsidRDefault="0052666F" w:rsidP="00DF4BB7">
      <w:pPr>
        <w:rPr>
          <w:rFonts w:ascii="Arial" w:hAnsi="Arial" w:cs="Arial"/>
          <w:sz w:val="24"/>
          <w:szCs w:val="24"/>
        </w:rPr>
      </w:pPr>
      <w:r>
        <w:rPr>
          <w:rFonts w:ascii="Arial" w:hAnsi="Arial" w:cs="Arial"/>
          <w:sz w:val="24"/>
          <w:szCs w:val="24"/>
        </w:rPr>
        <w:lastRenderedPageBreak/>
        <w:t xml:space="preserve">As it stands, there </w:t>
      </w:r>
      <w:r w:rsidR="00B25069">
        <w:rPr>
          <w:rFonts w:ascii="Arial" w:hAnsi="Arial" w:cs="Arial"/>
          <w:sz w:val="24"/>
          <w:szCs w:val="24"/>
        </w:rPr>
        <w:t xml:space="preserve">is no </w:t>
      </w:r>
      <w:r w:rsidR="00E17EAD">
        <w:rPr>
          <w:rFonts w:ascii="Arial" w:hAnsi="Arial" w:cs="Arial"/>
          <w:sz w:val="24"/>
          <w:szCs w:val="24"/>
        </w:rPr>
        <w:t xml:space="preserve">formal </w:t>
      </w:r>
      <w:r w:rsidR="00B25069">
        <w:rPr>
          <w:rFonts w:ascii="Arial" w:hAnsi="Arial" w:cs="Arial"/>
          <w:sz w:val="24"/>
          <w:szCs w:val="24"/>
        </w:rPr>
        <w:t xml:space="preserve">mechanism in place for a school </w:t>
      </w:r>
      <w:r w:rsidR="00E17EAD">
        <w:rPr>
          <w:rFonts w:ascii="Arial" w:hAnsi="Arial" w:cs="Arial"/>
          <w:sz w:val="24"/>
          <w:szCs w:val="24"/>
        </w:rPr>
        <w:t xml:space="preserve">access </w:t>
      </w:r>
      <w:r>
        <w:rPr>
          <w:rFonts w:ascii="Arial" w:hAnsi="Arial" w:cs="Arial"/>
          <w:sz w:val="24"/>
          <w:szCs w:val="24"/>
        </w:rPr>
        <w:t xml:space="preserve">more levy </w:t>
      </w:r>
      <w:r w:rsidR="00E17EAD">
        <w:rPr>
          <w:rFonts w:ascii="Arial" w:hAnsi="Arial" w:cs="Arial"/>
          <w:sz w:val="24"/>
          <w:szCs w:val="24"/>
        </w:rPr>
        <w:t xml:space="preserve">funds </w:t>
      </w:r>
      <w:r>
        <w:rPr>
          <w:rFonts w:ascii="Arial" w:hAnsi="Arial" w:cs="Arial"/>
          <w:sz w:val="24"/>
          <w:szCs w:val="24"/>
        </w:rPr>
        <w:t>from the overall pot of</w:t>
      </w:r>
      <w:r w:rsidR="00B25069">
        <w:rPr>
          <w:rFonts w:ascii="Arial" w:hAnsi="Arial" w:cs="Arial"/>
          <w:sz w:val="24"/>
          <w:szCs w:val="24"/>
        </w:rPr>
        <w:t xml:space="preserve"> funding</w:t>
      </w:r>
      <w:r w:rsidR="00E17EAD">
        <w:rPr>
          <w:rFonts w:ascii="Arial" w:hAnsi="Arial" w:cs="Arial"/>
          <w:sz w:val="24"/>
          <w:szCs w:val="24"/>
        </w:rPr>
        <w:t xml:space="preserve">, even when </w:t>
      </w:r>
      <w:r>
        <w:rPr>
          <w:rFonts w:ascii="Arial" w:hAnsi="Arial" w:cs="Arial"/>
          <w:sz w:val="24"/>
          <w:szCs w:val="24"/>
        </w:rPr>
        <w:t xml:space="preserve">many schools are not planning to start apprenticeships or use their own </w:t>
      </w:r>
      <w:proofErr w:type="gramStart"/>
      <w:r>
        <w:rPr>
          <w:rFonts w:ascii="Arial" w:hAnsi="Arial" w:cs="Arial"/>
          <w:sz w:val="24"/>
          <w:szCs w:val="24"/>
        </w:rPr>
        <w:t>ring</w:t>
      </w:r>
      <w:r w:rsidR="00E17EAD">
        <w:rPr>
          <w:rFonts w:ascii="Arial" w:hAnsi="Arial" w:cs="Arial"/>
          <w:sz w:val="24"/>
          <w:szCs w:val="24"/>
        </w:rPr>
        <w:t xml:space="preserve"> </w:t>
      </w:r>
      <w:r>
        <w:rPr>
          <w:rFonts w:ascii="Arial" w:hAnsi="Arial" w:cs="Arial"/>
          <w:sz w:val="24"/>
          <w:szCs w:val="24"/>
        </w:rPr>
        <w:t>fenced</w:t>
      </w:r>
      <w:proofErr w:type="gramEnd"/>
      <w:r>
        <w:rPr>
          <w:rFonts w:ascii="Arial" w:hAnsi="Arial" w:cs="Arial"/>
          <w:sz w:val="24"/>
          <w:szCs w:val="24"/>
        </w:rPr>
        <w:t xml:space="preserve"> funds. </w:t>
      </w:r>
      <w:r w:rsidR="00277B0E">
        <w:rPr>
          <w:rFonts w:ascii="Arial" w:hAnsi="Arial" w:cs="Arial"/>
          <w:sz w:val="24"/>
          <w:szCs w:val="24"/>
        </w:rPr>
        <w:t xml:space="preserve">It would seem nonsensical to prevent new apprentice starts when there </w:t>
      </w:r>
      <w:r w:rsidR="00E17EAD">
        <w:rPr>
          <w:rFonts w:ascii="Arial" w:hAnsi="Arial" w:cs="Arial"/>
          <w:sz w:val="24"/>
          <w:szCs w:val="24"/>
        </w:rPr>
        <w:t>are levy funds</w:t>
      </w:r>
      <w:r w:rsidR="00277B0E">
        <w:rPr>
          <w:rFonts w:ascii="Arial" w:hAnsi="Arial" w:cs="Arial"/>
          <w:sz w:val="24"/>
          <w:szCs w:val="24"/>
        </w:rPr>
        <w:t xml:space="preserve"> available to spend, and</w:t>
      </w:r>
      <w:r w:rsidR="00E17EAD">
        <w:rPr>
          <w:rFonts w:ascii="Arial" w:hAnsi="Arial" w:cs="Arial"/>
          <w:sz w:val="24"/>
          <w:szCs w:val="24"/>
        </w:rPr>
        <w:t xml:space="preserve"> if unspent, </w:t>
      </w:r>
      <w:r w:rsidR="00277B0E">
        <w:rPr>
          <w:rFonts w:ascii="Arial" w:hAnsi="Arial" w:cs="Arial"/>
          <w:sz w:val="24"/>
          <w:szCs w:val="24"/>
        </w:rPr>
        <w:t xml:space="preserve">handed back to government after </w:t>
      </w:r>
      <w:r w:rsidR="00E17EAD">
        <w:rPr>
          <w:rFonts w:ascii="Arial" w:hAnsi="Arial" w:cs="Arial"/>
          <w:sz w:val="24"/>
          <w:szCs w:val="24"/>
        </w:rPr>
        <w:t xml:space="preserve">24 </w:t>
      </w:r>
      <w:r w:rsidR="00277B0E">
        <w:rPr>
          <w:rFonts w:ascii="Arial" w:hAnsi="Arial" w:cs="Arial"/>
          <w:sz w:val="24"/>
          <w:szCs w:val="24"/>
        </w:rPr>
        <w:t>months.</w:t>
      </w:r>
    </w:p>
    <w:p w:rsidR="00B25069" w:rsidRDefault="0052666F" w:rsidP="00DF4BB7">
      <w:pPr>
        <w:rPr>
          <w:rFonts w:ascii="Arial" w:hAnsi="Arial" w:cs="Arial"/>
          <w:sz w:val="24"/>
          <w:szCs w:val="24"/>
        </w:rPr>
      </w:pPr>
      <w:r>
        <w:rPr>
          <w:rFonts w:ascii="Arial" w:hAnsi="Arial" w:cs="Arial"/>
          <w:sz w:val="24"/>
          <w:szCs w:val="24"/>
        </w:rPr>
        <w:t>Potential options going forward:</w:t>
      </w:r>
    </w:p>
    <w:p w:rsidR="00277B0E" w:rsidRDefault="0052666F" w:rsidP="00DF4BB7">
      <w:pPr>
        <w:rPr>
          <w:rFonts w:ascii="Arial" w:hAnsi="Arial" w:cs="Arial"/>
          <w:sz w:val="24"/>
          <w:szCs w:val="24"/>
        </w:rPr>
      </w:pPr>
      <w:r w:rsidRPr="00B20D6D">
        <w:rPr>
          <w:rFonts w:ascii="Arial" w:hAnsi="Arial" w:cs="Arial"/>
          <w:b/>
          <w:sz w:val="24"/>
          <w:szCs w:val="24"/>
        </w:rPr>
        <w:t>Option 1:</w:t>
      </w:r>
      <w:r>
        <w:rPr>
          <w:rFonts w:ascii="Arial" w:hAnsi="Arial" w:cs="Arial"/>
          <w:sz w:val="24"/>
          <w:szCs w:val="24"/>
        </w:rPr>
        <w:t xml:space="preserve"> </w:t>
      </w:r>
      <w:r w:rsidR="00277B0E">
        <w:rPr>
          <w:rFonts w:ascii="Arial" w:hAnsi="Arial" w:cs="Arial"/>
          <w:sz w:val="24"/>
          <w:szCs w:val="24"/>
        </w:rPr>
        <w:t xml:space="preserve">Continue with the current model of ring fencing funding by individual school based in their 0.5% contribution of payroll. Given the poor take up </w:t>
      </w:r>
      <w:r w:rsidR="002B6041">
        <w:rPr>
          <w:rFonts w:ascii="Arial" w:hAnsi="Arial" w:cs="Arial"/>
          <w:sz w:val="24"/>
          <w:szCs w:val="24"/>
        </w:rPr>
        <w:t xml:space="preserve">of apprenticeships </w:t>
      </w:r>
      <w:r w:rsidR="00277B0E">
        <w:rPr>
          <w:rFonts w:ascii="Arial" w:hAnsi="Arial" w:cs="Arial"/>
          <w:sz w:val="24"/>
          <w:szCs w:val="24"/>
        </w:rPr>
        <w:t xml:space="preserve">to date, this option will potentially result in a significant </w:t>
      </w:r>
      <w:r w:rsidR="00E17EAD">
        <w:rPr>
          <w:rFonts w:ascii="Arial" w:hAnsi="Arial" w:cs="Arial"/>
          <w:sz w:val="24"/>
          <w:szCs w:val="24"/>
        </w:rPr>
        <w:t>proportion</w:t>
      </w:r>
      <w:r w:rsidR="00277B0E">
        <w:rPr>
          <w:rFonts w:ascii="Arial" w:hAnsi="Arial" w:cs="Arial"/>
          <w:sz w:val="24"/>
          <w:szCs w:val="24"/>
        </w:rPr>
        <w:t xml:space="preserve"> of </w:t>
      </w:r>
      <w:r w:rsidR="00E17EAD">
        <w:rPr>
          <w:rFonts w:ascii="Arial" w:hAnsi="Arial" w:cs="Arial"/>
          <w:sz w:val="24"/>
          <w:szCs w:val="24"/>
        </w:rPr>
        <w:t xml:space="preserve">the </w:t>
      </w:r>
      <w:proofErr w:type="gramStart"/>
      <w:r w:rsidR="00277B0E">
        <w:rPr>
          <w:rFonts w:ascii="Arial" w:hAnsi="Arial" w:cs="Arial"/>
          <w:sz w:val="24"/>
          <w:szCs w:val="24"/>
        </w:rPr>
        <w:t>schools</w:t>
      </w:r>
      <w:proofErr w:type="gramEnd"/>
      <w:r w:rsidR="00E17EAD">
        <w:rPr>
          <w:rFonts w:ascii="Arial" w:hAnsi="Arial" w:cs="Arial"/>
          <w:sz w:val="24"/>
          <w:szCs w:val="24"/>
        </w:rPr>
        <w:t xml:space="preserve"> </w:t>
      </w:r>
      <w:r w:rsidR="00277B0E">
        <w:rPr>
          <w:rFonts w:ascii="Arial" w:hAnsi="Arial" w:cs="Arial"/>
          <w:sz w:val="24"/>
          <w:szCs w:val="24"/>
        </w:rPr>
        <w:t xml:space="preserve">levy being handed back to government. </w:t>
      </w:r>
    </w:p>
    <w:p w:rsidR="0052666F" w:rsidRDefault="00277B0E" w:rsidP="00DF4BB7">
      <w:pPr>
        <w:rPr>
          <w:rFonts w:ascii="Arial" w:hAnsi="Arial" w:cs="Arial"/>
          <w:sz w:val="24"/>
          <w:szCs w:val="24"/>
        </w:rPr>
      </w:pPr>
      <w:r w:rsidRPr="00B20D6D">
        <w:rPr>
          <w:rFonts w:ascii="Arial" w:hAnsi="Arial" w:cs="Arial"/>
          <w:b/>
          <w:sz w:val="24"/>
          <w:szCs w:val="24"/>
        </w:rPr>
        <w:t>Option 2:</w:t>
      </w:r>
      <w:r>
        <w:rPr>
          <w:rFonts w:ascii="Arial" w:hAnsi="Arial" w:cs="Arial"/>
          <w:sz w:val="24"/>
          <w:szCs w:val="24"/>
        </w:rPr>
        <w:t xml:space="preserve"> </w:t>
      </w:r>
      <w:r w:rsidR="0052666F">
        <w:rPr>
          <w:rFonts w:ascii="Arial" w:hAnsi="Arial" w:cs="Arial"/>
          <w:sz w:val="24"/>
          <w:szCs w:val="24"/>
        </w:rPr>
        <w:t>First come first serve</w:t>
      </w:r>
      <w:r w:rsidR="002B6041">
        <w:rPr>
          <w:rFonts w:ascii="Arial" w:hAnsi="Arial" w:cs="Arial"/>
          <w:sz w:val="24"/>
          <w:szCs w:val="24"/>
        </w:rPr>
        <w:t>d f</w:t>
      </w:r>
      <w:r>
        <w:rPr>
          <w:rFonts w:ascii="Arial" w:hAnsi="Arial" w:cs="Arial"/>
          <w:sz w:val="24"/>
          <w:szCs w:val="24"/>
        </w:rPr>
        <w:t xml:space="preserve">or </w:t>
      </w:r>
      <w:r w:rsidR="0052666F">
        <w:rPr>
          <w:rFonts w:ascii="Arial" w:hAnsi="Arial" w:cs="Arial"/>
          <w:sz w:val="24"/>
          <w:szCs w:val="24"/>
        </w:rPr>
        <w:t xml:space="preserve">the period </w:t>
      </w:r>
      <w:r>
        <w:rPr>
          <w:rFonts w:ascii="Arial" w:hAnsi="Arial" w:cs="Arial"/>
          <w:sz w:val="24"/>
          <w:szCs w:val="24"/>
        </w:rPr>
        <w:t>April 2018 – March 2019 only, allow</w:t>
      </w:r>
      <w:r w:rsidR="00E17EAD">
        <w:rPr>
          <w:rFonts w:ascii="Arial" w:hAnsi="Arial" w:cs="Arial"/>
          <w:sz w:val="24"/>
          <w:szCs w:val="24"/>
        </w:rPr>
        <w:t>ing</w:t>
      </w:r>
      <w:r>
        <w:rPr>
          <w:rFonts w:ascii="Arial" w:hAnsi="Arial" w:cs="Arial"/>
          <w:sz w:val="24"/>
          <w:szCs w:val="24"/>
        </w:rPr>
        <w:t xml:space="preserve"> </w:t>
      </w:r>
      <w:r w:rsidR="00CD57D4">
        <w:rPr>
          <w:rFonts w:ascii="Arial" w:hAnsi="Arial" w:cs="Arial"/>
          <w:sz w:val="24"/>
          <w:szCs w:val="24"/>
        </w:rPr>
        <w:t xml:space="preserve">maintained </w:t>
      </w:r>
      <w:r>
        <w:rPr>
          <w:rFonts w:ascii="Arial" w:hAnsi="Arial" w:cs="Arial"/>
          <w:sz w:val="24"/>
          <w:szCs w:val="24"/>
        </w:rPr>
        <w:t xml:space="preserve">school to access the levy fund, without limit, on a first come first served basis. This could act as an incentive to increase the take up of apprenticeships and minimise the risk of handing back </w:t>
      </w:r>
      <w:r w:rsidR="00E17EAD">
        <w:rPr>
          <w:rFonts w:ascii="Arial" w:hAnsi="Arial" w:cs="Arial"/>
          <w:sz w:val="24"/>
          <w:szCs w:val="24"/>
        </w:rPr>
        <w:t>expired</w:t>
      </w:r>
      <w:r>
        <w:rPr>
          <w:rFonts w:ascii="Arial" w:hAnsi="Arial" w:cs="Arial"/>
          <w:sz w:val="24"/>
          <w:szCs w:val="24"/>
        </w:rPr>
        <w:t xml:space="preserve"> funds.</w:t>
      </w:r>
      <w:r w:rsidR="002B6041">
        <w:rPr>
          <w:rFonts w:ascii="Arial" w:hAnsi="Arial" w:cs="Arial"/>
          <w:sz w:val="24"/>
          <w:szCs w:val="24"/>
        </w:rPr>
        <w:t xml:space="preserve"> </w:t>
      </w:r>
    </w:p>
    <w:p w:rsidR="00C6270E" w:rsidRDefault="002B6041" w:rsidP="00DF4BB7">
      <w:pPr>
        <w:rPr>
          <w:rFonts w:ascii="Arial" w:hAnsi="Arial" w:cs="Arial"/>
          <w:sz w:val="24"/>
          <w:szCs w:val="24"/>
        </w:rPr>
      </w:pPr>
      <w:r w:rsidRPr="00B20D6D">
        <w:rPr>
          <w:rFonts w:ascii="Arial" w:hAnsi="Arial" w:cs="Arial"/>
          <w:b/>
          <w:sz w:val="24"/>
          <w:szCs w:val="24"/>
        </w:rPr>
        <w:t>Option 3:</w:t>
      </w:r>
      <w:r>
        <w:rPr>
          <w:rFonts w:ascii="Arial" w:hAnsi="Arial" w:cs="Arial"/>
          <w:sz w:val="24"/>
          <w:szCs w:val="24"/>
        </w:rPr>
        <w:t xml:space="preserve"> Keep the current model, but encourage </w:t>
      </w:r>
      <w:r w:rsidR="00C6270E">
        <w:rPr>
          <w:rFonts w:ascii="Arial" w:hAnsi="Arial" w:cs="Arial"/>
          <w:sz w:val="24"/>
          <w:szCs w:val="24"/>
        </w:rPr>
        <w:t xml:space="preserve">those schools which have no plans </w:t>
      </w:r>
      <w:r>
        <w:rPr>
          <w:rFonts w:ascii="Arial" w:hAnsi="Arial" w:cs="Arial"/>
          <w:sz w:val="24"/>
          <w:szCs w:val="24"/>
        </w:rPr>
        <w:t>to use the</w:t>
      </w:r>
      <w:r w:rsidR="00E17EAD">
        <w:rPr>
          <w:rFonts w:ascii="Arial" w:hAnsi="Arial" w:cs="Arial"/>
          <w:sz w:val="24"/>
          <w:szCs w:val="24"/>
        </w:rPr>
        <w:t>ir</w:t>
      </w:r>
      <w:r>
        <w:rPr>
          <w:rFonts w:ascii="Arial" w:hAnsi="Arial" w:cs="Arial"/>
          <w:sz w:val="24"/>
          <w:szCs w:val="24"/>
        </w:rPr>
        <w:t xml:space="preserve"> apprenticeship levy</w:t>
      </w:r>
      <w:r w:rsidR="00C6270E">
        <w:rPr>
          <w:rFonts w:ascii="Arial" w:hAnsi="Arial" w:cs="Arial"/>
          <w:sz w:val="24"/>
          <w:szCs w:val="24"/>
        </w:rPr>
        <w:t>, to free up their ri</w:t>
      </w:r>
      <w:r w:rsidR="00903276">
        <w:rPr>
          <w:rFonts w:ascii="Arial" w:hAnsi="Arial" w:cs="Arial"/>
          <w:sz w:val="24"/>
          <w:szCs w:val="24"/>
        </w:rPr>
        <w:t xml:space="preserve">ng fence, thus creating a </w:t>
      </w:r>
      <w:r w:rsidR="00E17EAD">
        <w:rPr>
          <w:rFonts w:ascii="Arial" w:hAnsi="Arial" w:cs="Arial"/>
          <w:sz w:val="24"/>
          <w:szCs w:val="24"/>
        </w:rPr>
        <w:t xml:space="preserve">general </w:t>
      </w:r>
      <w:r w:rsidR="00903276">
        <w:rPr>
          <w:rFonts w:ascii="Arial" w:hAnsi="Arial" w:cs="Arial"/>
          <w:sz w:val="24"/>
          <w:szCs w:val="24"/>
        </w:rPr>
        <w:t xml:space="preserve">funding </w:t>
      </w:r>
      <w:r w:rsidR="00C6270E">
        <w:rPr>
          <w:rFonts w:ascii="Arial" w:hAnsi="Arial" w:cs="Arial"/>
          <w:sz w:val="24"/>
          <w:szCs w:val="24"/>
        </w:rPr>
        <w:t xml:space="preserve">pool. Schools planning to start a higher number of new apprentices than their ring fence will allow, can then submit bids </w:t>
      </w:r>
      <w:r w:rsidR="00903276">
        <w:rPr>
          <w:rFonts w:ascii="Arial" w:hAnsi="Arial" w:cs="Arial"/>
          <w:sz w:val="24"/>
          <w:szCs w:val="24"/>
        </w:rPr>
        <w:t>for an increased allocation of funds.</w:t>
      </w:r>
    </w:p>
    <w:p w:rsidR="00C6270E" w:rsidRDefault="00C6270E" w:rsidP="00DF4BB7">
      <w:pPr>
        <w:rPr>
          <w:rFonts w:ascii="Arial" w:hAnsi="Arial" w:cs="Arial"/>
          <w:sz w:val="24"/>
          <w:szCs w:val="24"/>
        </w:rPr>
      </w:pPr>
    </w:p>
    <w:p w:rsidR="002B6041" w:rsidRDefault="00C6270E" w:rsidP="00DF4BB7">
      <w:pPr>
        <w:rPr>
          <w:rFonts w:ascii="Arial" w:hAnsi="Arial" w:cs="Arial"/>
          <w:sz w:val="24"/>
          <w:szCs w:val="24"/>
        </w:rPr>
      </w:pPr>
      <w:r>
        <w:rPr>
          <w:rFonts w:ascii="Arial" w:hAnsi="Arial" w:cs="Arial"/>
          <w:sz w:val="24"/>
          <w:szCs w:val="24"/>
        </w:rPr>
        <w:t xml:space="preserve"> There are considerations in relation t</w:t>
      </w:r>
      <w:r w:rsidR="001B59A2">
        <w:rPr>
          <w:rFonts w:ascii="Arial" w:hAnsi="Arial" w:cs="Arial"/>
          <w:sz w:val="24"/>
          <w:szCs w:val="24"/>
        </w:rPr>
        <w:t>o</w:t>
      </w:r>
      <w:r>
        <w:rPr>
          <w:rFonts w:ascii="Arial" w:hAnsi="Arial" w:cs="Arial"/>
          <w:sz w:val="24"/>
          <w:szCs w:val="24"/>
        </w:rPr>
        <w:t xml:space="preserve"> the above options:</w:t>
      </w:r>
    </w:p>
    <w:p w:rsidR="00C6270E" w:rsidRDefault="00CD57D4" w:rsidP="00CD57D4">
      <w:pPr>
        <w:pStyle w:val="ListParagraph"/>
        <w:numPr>
          <w:ilvl w:val="0"/>
          <w:numId w:val="4"/>
        </w:numPr>
        <w:rPr>
          <w:rFonts w:ascii="Arial" w:hAnsi="Arial" w:cs="Arial"/>
          <w:sz w:val="24"/>
          <w:szCs w:val="24"/>
        </w:rPr>
      </w:pPr>
      <w:r>
        <w:rPr>
          <w:rFonts w:ascii="Arial" w:hAnsi="Arial" w:cs="Arial"/>
          <w:sz w:val="24"/>
          <w:szCs w:val="24"/>
        </w:rPr>
        <w:t xml:space="preserve">All the options will incur administrative costs. However, options </w:t>
      </w:r>
      <w:r w:rsidR="00903276">
        <w:rPr>
          <w:rFonts w:ascii="Arial" w:hAnsi="Arial" w:cs="Arial"/>
          <w:sz w:val="24"/>
          <w:szCs w:val="24"/>
        </w:rPr>
        <w:t>2</w:t>
      </w:r>
      <w:r>
        <w:rPr>
          <w:rFonts w:ascii="Arial" w:hAnsi="Arial" w:cs="Arial"/>
          <w:sz w:val="24"/>
          <w:szCs w:val="24"/>
        </w:rPr>
        <w:t xml:space="preserve"> and </w:t>
      </w:r>
      <w:r w:rsidR="00903276">
        <w:rPr>
          <w:rFonts w:ascii="Arial" w:hAnsi="Arial" w:cs="Arial"/>
          <w:sz w:val="24"/>
          <w:szCs w:val="24"/>
        </w:rPr>
        <w:t>3</w:t>
      </w:r>
      <w:r>
        <w:rPr>
          <w:rFonts w:ascii="Arial" w:hAnsi="Arial" w:cs="Arial"/>
          <w:sz w:val="24"/>
          <w:szCs w:val="24"/>
        </w:rPr>
        <w:t xml:space="preserve"> are likely to increase these costs</w:t>
      </w:r>
      <w:r w:rsidR="00903276">
        <w:rPr>
          <w:rFonts w:ascii="Arial" w:hAnsi="Arial" w:cs="Arial"/>
          <w:sz w:val="24"/>
          <w:szCs w:val="24"/>
        </w:rPr>
        <w:t>. The levy cannot be used to fund administrative costs.</w:t>
      </w:r>
    </w:p>
    <w:p w:rsidR="00CD57D4" w:rsidRDefault="00CD57D4" w:rsidP="00CD57D4">
      <w:pPr>
        <w:pStyle w:val="ListParagraph"/>
        <w:numPr>
          <w:ilvl w:val="0"/>
          <w:numId w:val="4"/>
        </w:numPr>
        <w:rPr>
          <w:rFonts w:ascii="Arial" w:hAnsi="Arial" w:cs="Arial"/>
          <w:sz w:val="24"/>
          <w:szCs w:val="24"/>
        </w:rPr>
      </w:pPr>
      <w:r>
        <w:rPr>
          <w:rFonts w:ascii="Arial" w:hAnsi="Arial" w:cs="Arial"/>
          <w:sz w:val="24"/>
          <w:szCs w:val="24"/>
        </w:rPr>
        <w:t xml:space="preserve">Option 2 will </w:t>
      </w:r>
      <w:r w:rsidR="00903276">
        <w:rPr>
          <w:rFonts w:ascii="Arial" w:hAnsi="Arial" w:cs="Arial"/>
          <w:sz w:val="24"/>
          <w:szCs w:val="24"/>
        </w:rPr>
        <w:t xml:space="preserve">require </w:t>
      </w:r>
      <w:r>
        <w:rPr>
          <w:rFonts w:ascii="Arial" w:hAnsi="Arial" w:cs="Arial"/>
          <w:sz w:val="24"/>
          <w:szCs w:val="24"/>
        </w:rPr>
        <w:t>close monitoring throughout the year to ensure cumulative apprenticeship starts, don’t ever exceed profiled income from the levy.</w:t>
      </w:r>
    </w:p>
    <w:p w:rsidR="00C6270E" w:rsidRPr="00E56427" w:rsidRDefault="00CD57D4" w:rsidP="00DF4BB7">
      <w:pPr>
        <w:pStyle w:val="ListParagraph"/>
        <w:numPr>
          <w:ilvl w:val="0"/>
          <w:numId w:val="4"/>
        </w:numPr>
        <w:rPr>
          <w:rFonts w:ascii="Arial" w:hAnsi="Arial" w:cs="Arial"/>
          <w:sz w:val="24"/>
          <w:szCs w:val="24"/>
        </w:rPr>
      </w:pPr>
      <w:r>
        <w:rPr>
          <w:rFonts w:ascii="Arial" w:hAnsi="Arial" w:cs="Arial"/>
          <w:sz w:val="24"/>
          <w:szCs w:val="24"/>
        </w:rPr>
        <w:t xml:space="preserve">Option 3 is attractive but will require good governance and buy-in </w:t>
      </w:r>
      <w:r w:rsidR="00903276">
        <w:rPr>
          <w:rFonts w:ascii="Arial" w:hAnsi="Arial" w:cs="Arial"/>
          <w:sz w:val="24"/>
          <w:szCs w:val="24"/>
        </w:rPr>
        <w:t>from</w:t>
      </w:r>
      <w:r>
        <w:rPr>
          <w:rFonts w:ascii="Arial" w:hAnsi="Arial" w:cs="Arial"/>
          <w:sz w:val="24"/>
          <w:szCs w:val="24"/>
        </w:rPr>
        <w:t xml:space="preserve"> all levy paying schools. Administrations cost are likely to be higher.</w:t>
      </w:r>
    </w:p>
    <w:p w:rsidR="00E56427" w:rsidRDefault="00CD57D4" w:rsidP="00DF4BB7">
      <w:pPr>
        <w:rPr>
          <w:rFonts w:ascii="Arial" w:hAnsi="Arial" w:cs="Arial"/>
          <w:sz w:val="24"/>
          <w:szCs w:val="24"/>
        </w:rPr>
      </w:pPr>
      <w:r>
        <w:rPr>
          <w:rFonts w:ascii="Arial" w:hAnsi="Arial" w:cs="Arial"/>
          <w:sz w:val="24"/>
          <w:szCs w:val="24"/>
        </w:rPr>
        <w:t>There may be other options which members of the Schools Forum may wish to put forward for consideration.</w:t>
      </w:r>
    </w:p>
    <w:p w:rsidR="00C6270E" w:rsidRDefault="00E56427" w:rsidP="00DF4BB7">
      <w:pPr>
        <w:rPr>
          <w:rFonts w:ascii="Arial" w:hAnsi="Arial" w:cs="Arial"/>
          <w:sz w:val="24"/>
          <w:szCs w:val="24"/>
        </w:rPr>
      </w:pPr>
      <w:r>
        <w:rPr>
          <w:rFonts w:ascii="Arial" w:hAnsi="Arial" w:cs="Arial"/>
          <w:sz w:val="24"/>
          <w:szCs w:val="24"/>
        </w:rPr>
        <w:t>We would also invite views about how best the Council can work with schools to encourage</w:t>
      </w:r>
      <w:r w:rsidR="00EC07AA">
        <w:rPr>
          <w:rFonts w:ascii="Arial" w:hAnsi="Arial" w:cs="Arial"/>
          <w:sz w:val="24"/>
          <w:szCs w:val="24"/>
        </w:rPr>
        <w:t xml:space="preserve"> </w:t>
      </w:r>
      <w:r>
        <w:rPr>
          <w:rFonts w:ascii="Arial" w:hAnsi="Arial" w:cs="Arial"/>
          <w:sz w:val="24"/>
          <w:szCs w:val="24"/>
        </w:rPr>
        <w:t>levy spen</w:t>
      </w:r>
      <w:r w:rsidR="00EC07AA">
        <w:rPr>
          <w:rFonts w:ascii="Arial" w:hAnsi="Arial" w:cs="Arial"/>
          <w:sz w:val="24"/>
          <w:szCs w:val="24"/>
        </w:rPr>
        <w:t>ding</w:t>
      </w:r>
      <w:r>
        <w:rPr>
          <w:rFonts w:ascii="Arial" w:hAnsi="Arial" w:cs="Arial"/>
          <w:sz w:val="24"/>
          <w:szCs w:val="24"/>
        </w:rPr>
        <w:t xml:space="preserve"> on upskilling new and existing employees.</w:t>
      </w:r>
      <w:r w:rsidR="00CD57D4">
        <w:rPr>
          <w:rFonts w:ascii="Arial" w:hAnsi="Arial" w:cs="Arial"/>
          <w:sz w:val="24"/>
          <w:szCs w:val="24"/>
        </w:rPr>
        <w:t xml:space="preserve"> </w:t>
      </w:r>
    </w:p>
    <w:p w:rsidR="00277B0E" w:rsidRDefault="00277B0E" w:rsidP="00E56427">
      <w:pPr>
        <w:spacing w:after="0"/>
        <w:rPr>
          <w:rFonts w:ascii="Arial" w:hAnsi="Arial" w:cs="Arial"/>
          <w:sz w:val="24"/>
          <w:szCs w:val="24"/>
        </w:rPr>
      </w:pPr>
    </w:p>
    <w:p w:rsidR="00E56427" w:rsidRDefault="00E56427" w:rsidP="00E56427">
      <w:pPr>
        <w:spacing w:after="0"/>
        <w:rPr>
          <w:rFonts w:ascii="Arial" w:hAnsi="Arial" w:cs="Arial"/>
          <w:sz w:val="24"/>
          <w:szCs w:val="24"/>
        </w:rPr>
      </w:pPr>
    </w:p>
    <w:p w:rsidR="0052666F" w:rsidRDefault="00E56427" w:rsidP="00E56427">
      <w:pPr>
        <w:spacing w:after="0"/>
        <w:rPr>
          <w:rFonts w:ascii="Arial" w:hAnsi="Arial" w:cs="Arial"/>
          <w:sz w:val="24"/>
          <w:szCs w:val="24"/>
        </w:rPr>
      </w:pPr>
      <w:r>
        <w:rPr>
          <w:rFonts w:ascii="Arial" w:hAnsi="Arial" w:cs="Arial"/>
          <w:sz w:val="24"/>
          <w:szCs w:val="24"/>
        </w:rPr>
        <w:t>Vic Grimes</w:t>
      </w:r>
    </w:p>
    <w:p w:rsidR="00E56427" w:rsidRDefault="00E56427" w:rsidP="00E56427">
      <w:pPr>
        <w:spacing w:after="0"/>
        <w:rPr>
          <w:rFonts w:ascii="Arial" w:hAnsi="Arial" w:cs="Arial"/>
          <w:sz w:val="24"/>
          <w:szCs w:val="24"/>
        </w:rPr>
      </w:pPr>
      <w:r>
        <w:rPr>
          <w:rFonts w:ascii="Arial" w:hAnsi="Arial" w:cs="Arial"/>
          <w:sz w:val="24"/>
          <w:szCs w:val="24"/>
        </w:rPr>
        <w:t>Interim Apprenticeship Coordinator</w:t>
      </w:r>
    </w:p>
    <w:p w:rsidR="00E56427" w:rsidRDefault="00E56427" w:rsidP="00E56427">
      <w:pPr>
        <w:spacing w:after="0"/>
        <w:rPr>
          <w:rFonts w:ascii="Arial" w:hAnsi="Arial" w:cs="Arial"/>
          <w:sz w:val="24"/>
          <w:szCs w:val="24"/>
        </w:rPr>
      </w:pPr>
      <w:r>
        <w:rPr>
          <w:rFonts w:ascii="Arial" w:hAnsi="Arial" w:cs="Arial"/>
          <w:sz w:val="24"/>
          <w:szCs w:val="24"/>
        </w:rPr>
        <w:t>London Borough of Barking and Dagenham</w:t>
      </w:r>
    </w:p>
    <w:p w:rsidR="00E56427" w:rsidRDefault="00E56427" w:rsidP="00E56427">
      <w:pPr>
        <w:spacing w:after="0"/>
        <w:rPr>
          <w:rFonts w:ascii="Arial" w:hAnsi="Arial" w:cs="Arial"/>
          <w:sz w:val="24"/>
          <w:szCs w:val="24"/>
        </w:rPr>
      </w:pPr>
      <w:r>
        <w:rPr>
          <w:rFonts w:ascii="Arial" w:hAnsi="Arial" w:cs="Arial"/>
          <w:sz w:val="24"/>
          <w:szCs w:val="24"/>
        </w:rPr>
        <w:t>Tel no: 0208 227 2382</w:t>
      </w:r>
    </w:p>
    <w:p w:rsidR="00DC6BE7" w:rsidRPr="000B4C47" w:rsidRDefault="00E56427" w:rsidP="000B4C47">
      <w:pPr>
        <w:spacing w:after="0"/>
        <w:rPr>
          <w:rFonts w:ascii="Arial" w:hAnsi="Arial" w:cs="Arial"/>
          <w:sz w:val="24"/>
          <w:szCs w:val="24"/>
        </w:rPr>
        <w:sectPr w:rsidR="00DC6BE7" w:rsidRPr="000B4C47" w:rsidSect="009E615B">
          <w:pgSz w:w="11906" w:h="16838"/>
          <w:pgMar w:top="1418" w:right="1361" w:bottom="1418" w:left="1361" w:header="709" w:footer="709" w:gutter="0"/>
          <w:cols w:space="708"/>
          <w:docGrid w:linePitch="360"/>
        </w:sectPr>
      </w:pPr>
      <w:r>
        <w:rPr>
          <w:rFonts w:ascii="Arial" w:hAnsi="Arial" w:cs="Arial"/>
          <w:sz w:val="24"/>
          <w:szCs w:val="24"/>
        </w:rPr>
        <w:t>Email: victor.grimes@lbbd.gov.uk</w:t>
      </w:r>
    </w:p>
    <w:p w:rsidR="00243ED4" w:rsidRPr="00243ED4" w:rsidRDefault="00243ED4" w:rsidP="00DC6BE7">
      <w:pPr>
        <w:pStyle w:val="ListParagraph"/>
        <w:spacing w:after="120"/>
        <w:rPr>
          <w:rFonts w:ascii="Arial" w:hAnsi="Arial" w:cs="Arial"/>
          <w:b/>
          <w:sz w:val="24"/>
          <w:szCs w:val="24"/>
        </w:rPr>
      </w:pPr>
    </w:p>
    <w:p w:rsidR="00DF4BB7" w:rsidRPr="00EC1CB8" w:rsidRDefault="00DF4BB7" w:rsidP="00DF4BB7">
      <w:pPr>
        <w:spacing w:after="0"/>
        <w:rPr>
          <w:b/>
        </w:rPr>
      </w:pPr>
      <w:r w:rsidRPr="00EC1CB8">
        <w:rPr>
          <w:b/>
        </w:rPr>
        <w:t>APPRENTICESHIP STANDARDS IN EDUCATION SECTOR</w:t>
      </w:r>
      <w:r>
        <w:rPr>
          <w:b/>
        </w:rPr>
        <w:tab/>
      </w:r>
      <w:r>
        <w:rPr>
          <w:b/>
        </w:rPr>
        <w:tab/>
      </w:r>
      <w:r>
        <w:rPr>
          <w:b/>
        </w:rPr>
        <w:tab/>
      </w:r>
      <w:r>
        <w:rPr>
          <w:b/>
        </w:rPr>
        <w:tab/>
      </w:r>
      <w:r>
        <w:rPr>
          <w:b/>
        </w:rPr>
        <w:tab/>
      </w:r>
      <w:r>
        <w:rPr>
          <w:b/>
        </w:rPr>
        <w:tab/>
      </w:r>
      <w:r>
        <w:rPr>
          <w:b/>
        </w:rPr>
        <w:tab/>
      </w:r>
      <w:r>
        <w:rPr>
          <w:b/>
        </w:rPr>
        <w:tab/>
      </w:r>
      <w:r>
        <w:rPr>
          <w:b/>
        </w:rPr>
        <w:tab/>
        <w:t>Appendix A</w:t>
      </w:r>
    </w:p>
    <w:p w:rsidR="00DF4BB7" w:rsidRDefault="00DF4BB7" w:rsidP="00DF4BB7">
      <w:pPr>
        <w:spacing w:after="0"/>
      </w:pPr>
    </w:p>
    <w:tbl>
      <w:tblPr>
        <w:tblW w:w="11900" w:type="dxa"/>
        <w:tblCellMar>
          <w:left w:w="0" w:type="dxa"/>
          <w:right w:w="0" w:type="dxa"/>
        </w:tblCellMar>
        <w:tblLook w:val="0420" w:firstRow="1" w:lastRow="0" w:firstColumn="0" w:lastColumn="0" w:noHBand="0" w:noVBand="1"/>
      </w:tblPr>
      <w:tblGrid>
        <w:gridCol w:w="3200"/>
        <w:gridCol w:w="3900"/>
        <w:gridCol w:w="1080"/>
        <w:gridCol w:w="2100"/>
        <w:gridCol w:w="1620"/>
      </w:tblGrid>
      <w:tr w:rsidR="00DF4BB7" w:rsidRPr="0033199F" w:rsidTr="002E61CC">
        <w:tc>
          <w:tcPr>
            <w:tcW w:w="3200" w:type="dxa"/>
            <w:tcBorders>
              <w:top w:val="single" w:sz="8" w:space="0" w:color="FFFFFF"/>
              <w:left w:val="single" w:sz="8" w:space="0" w:color="FFFFFF"/>
              <w:bottom w:val="single" w:sz="24" w:space="0" w:color="FFFFFF"/>
              <w:right w:val="single" w:sz="8" w:space="0" w:color="FFFFFF"/>
            </w:tcBorders>
            <w:shd w:val="clear" w:color="auto" w:fill="4472C4"/>
            <w:tcMar>
              <w:top w:w="12" w:type="dxa"/>
              <w:left w:w="12" w:type="dxa"/>
              <w:bottom w:w="0" w:type="dxa"/>
              <w:right w:w="12" w:type="dxa"/>
            </w:tcMar>
            <w:vAlign w:val="center"/>
            <w:hideMark/>
          </w:tcPr>
          <w:p w:rsidR="00DF4BB7" w:rsidRPr="0033199F" w:rsidRDefault="00DF4BB7" w:rsidP="002E61CC">
            <w:pPr>
              <w:spacing w:after="0" w:line="240" w:lineRule="auto"/>
              <w:jc w:val="center"/>
              <w:textAlignment w:val="center"/>
              <w:rPr>
                <w:rFonts w:ascii="Arial" w:eastAsia="Times New Roman" w:hAnsi="Arial" w:cs="Arial"/>
                <w:sz w:val="36"/>
                <w:szCs w:val="36"/>
                <w:lang w:eastAsia="en-GB"/>
              </w:rPr>
            </w:pPr>
            <w:r w:rsidRPr="0033199F">
              <w:rPr>
                <w:rFonts w:eastAsia="Times New Roman" w:hAnsi="Calibri" w:cs="Arial"/>
                <w:b/>
                <w:bCs/>
                <w:color w:val="090C0C"/>
                <w:kern w:val="24"/>
                <w:sz w:val="20"/>
                <w:szCs w:val="20"/>
                <w:lang w:val="en-US" w:eastAsia="en-GB"/>
              </w:rPr>
              <w:t>Sector</w:t>
            </w:r>
          </w:p>
        </w:tc>
        <w:tc>
          <w:tcPr>
            <w:tcW w:w="3900" w:type="dxa"/>
            <w:tcBorders>
              <w:top w:val="single" w:sz="8" w:space="0" w:color="FFFFFF"/>
              <w:left w:val="single" w:sz="8" w:space="0" w:color="FFFFFF"/>
              <w:bottom w:val="single" w:sz="24" w:space="0" w:color="FFFFFF"/>
              <w:right w:val="single" w:sz="8" w:space="0" w:color="FFFFFF"/>
            </w:tcBorders>
            <w:shd w:val="clear" w:color="auto" w:fill="4472C4"/>
            <w:tcMar>
              <w:top w:w="12" w:type="dxa"/>
              <w:left w:w="12" w:type="dxa"/>
              <w:bottom w:w="0" w:type="dxa"/>
              <w:right w:w="12" w:type="dxa"/>
            </w:tcMar>
            <w:vAlign w:val="center"/>
            <w:hideMark/>
          </w:tcPr>
          <w:p w:rsidR="00DF4BB7" w:rsidRPr="0033199F" w:rsidRDefault="00DF4BB7" w:rsidP="002E61CC">
            <w:pPr>
              <w:spacing w:after="0" w:line="240" w:lineRule="auto"/>
              <w:jc w:val="center"/>
              <w:textAlignment w:val="center"/>
              <w:rPr>
                <w:rFonts w:ascii="Arial" w:eastAsia="Times New Roman" w:hAnsi="Arial" w:cs="Arial"/>
                <w:sz w:val="36"/>
                <w:szCs w:val="36"/>
                <w:lang w:eastAsia="en-GB"/>
              </w:rPr>
            </w:pPr>
            <w:r w:rsidRPr="0033199F">
              <w:rPr>
                <w:rFonts w:eastAsia="Times New Roman" w:hAnsi="Calibri" w:cs="Arial"/>
                <w:b/>
                <w:bCs/>
                <w:color w:val="090C0C"/>
                <w:kern w:val="24"/>
                <w:sz w:val="20"/>
                <w:szCs w:val="20"/>
                <w:lang w:val="en-US" w:eastAsia="en-GB"/>
              </w:rPr>
              <w:t>Apprenticeship standard</w:t>
            </w:r>
          </w:p>
        </w:tc>
        <w:tc>
          <w:tcPr>
            <w:tcW w:w="1080" w:type="dxa"/>
            <w:tcBorders>
              <w:top w:val="single" w:sz="8" w:space="0" w:color="FFFFFF"/>
              <w:left w:val="single" w:sz="8" w:space="0" w:color="FFFFFF"/>
              <w:bottom w:val="single" w:sz="24" w:space="0" w:color="FFFFFF"/>
              <w:right w:val="single" w:sz="8" w:space="0" w:color="FFFFFF"/>
            </w:tcBorders>
            <w:shd w:val="clear" w:color="auto" w:fill="4472C4"/>
            <w:tcMar>
              <w:top w:w="12" w:type="dxa"/>
              <w:left w:w="12" w:type="dxa"/>
              <w:bottom w:w="0" w:type="dxa"/>
              <w:right w:w="12" w:type="dxa"/>
            </w:tcMar>
            <w:vAlign w:val="center"/>
            <w:hideMark/>
          </w:tcPr>
          <w:p w:rsidR="00DF4BB7" w:rsidRPr="0033199F" w:rsidRDefault="00DF4BB7" w:rsidP="002E61CC">
            <w:pPr>
              <w:spacing w:after="0" w:line="240" w:lineRule="auto"/>
              <w:jc w:val="center"/>
              <w:textAlignment w:val="center"/>
              <w:rPr>
                <w:rFonts w:ascii="Arial" w:eastAsia="Times New Roman" w:hAnsi="Arial" w:cs="Arial"/>
                <w:sz w:val="36"/>
                <w:szCs w:val="36"/>
                <w:lang w:eastAsia="en-GB"/>
              </w:rPr>
            </w:pPr>
            <w:r w:rsidRPr="0033199F">
              <w:rPr>
                <w:rFonts w:eastAsia="Times New Roman" w:hAnsi="Calibri" w:cs="Arial"/>
                <w:b/>
                <w:bCs/>
                <w:color w:val="090C0C"/>
                <w:kern w:val="24"/>
                <w:sz w:val="20"/>
                <w:szCs w:val="20"/>
                <w:lang w:val="en-US" w:eastAsia="en-GB"/>
              </w:rPr>
              <w:t>Level</w:t>
            </w:r>
          </w:p>
        </w:tc>
        <w:tc>
          <w:tcPr>
            <w:tcW w:w="2100" w:type="dxa"/>
            <w:tcBorders>
              <w:top w:val="single" w:sz="8" w:space="0" w:color="FFFFFF"/>
              <w:left w:val="single" w:sz="8" w:space="0" w:color="FFFFFF"/>
              <w:bottom w:val="single" w:sz="24" w:space="0" w:color="FFFFFF"/>
              <w:right w:val="single" w:sz="8" w:space="0" w:color="FFFFFF"/>
            </w:tcBorders>
            <w:shd w:val="clear" w:color="auto" w:fill="4472C4"/>
            <w:tcMar>
              <w:top w:w="12" w:type="dxa"/>
              <w:left w:w="12" w:type="dxa"/>
              <w:bottom w:w="0" w:type="dxa"/>
              <w:right w:w="12" w:type="dxa"/>
            </w:tcMar>
            <w:vAlign w:val="center"/>
            <w:hideMark/>
          </w:tcPr>
          <w:p w:rsidR="00DF4BB7" w:rsidRPr="0033199F" w:rsidRDefault="00DF4BB7" w:rsidP="002E61CC">
            <w:pPr>
              <w:spacing w:after="0" w:line="240" w:lineRule="auto"/>
              <w:jc w:val="center"/>
              <w:textAlignment w:val="center"/>
              <w:rPr>
                <w:rFonts w:ascii="Arial" w:eastAsia="Times New Roman" w:hAnsi="Arial" w:cs="Arial"/>
                <w:sz w:val="36"/>
                <w:szCs w:val="36"/>
                <w:lang w:eastAsia="en-GB"/>
              </w:rPr>
            </w:pPr>
            <w:r w:rsidRPr="0033199F">
              <w:rPr>
                <w:rFonts w:eastAsia="Times New Roman" w:hAnsi="Calibri" w:cs="Arial"/>
                <w:b/>
                <w:bCs/>
                <w:color w:val="090C0C"/>
                <w:kern w:val="24"/>
                <w:sz w:val="20"/>
                <w:szCs w:val="20"/>
                <w:lang w:val="en-US" w:eastAsia="en-GB"/>
              </w:rPr>
              <w:t>Published</w:t>
            </w:r>
          </w:p>
        </w:tc>
        <w:tc>
          <w:tcPr>
            <w:tcW w:w="1620" w:type="dxa"/>
            <w:tcBorders>
              <w:top w:val="single" w:sz="8" w:space="0" w:color="FFFFFF"/>
              <w:left w:val="single" w:sz="8" w:space="0" w:color="FFFFFF"/>
              <w:bottom w:val="single" w:sz="24" w:space="0" w:color="FFFFFF"/>
              <w:right w:val="single" w:sz="8" w:space="0" w:color="FFFFFF"/>
            </w:tcBorders>
            <w:shd w:val="clear" w:color="auto" w:fill="4472C4"/>
            <w:tcMar>
              <w:top w:w="12" w:type="dxa"/>
              <w:left w:w="12" w:type="dxa"/>
              <w:bottom w:w="0" w:type="dxa"/>
              <w:right w:w="12" w:type="dxa"/>
            </w:tcMar>
            <w:vAlign w:val="center"/>
            <w:hideMark/>
          </w:tcPr>
          <w:p w:rsidR="00DF4BB7" w:rsidRPr="0033199F" w:rsidRDefault="00DF4BB7" w:rsidP="002E61CC">
            <w:pPr>
              <w:spacing w:after="0" w:line="240" w:lineRule="auto"/>
              <w:jc w:val="center"/>
              <w:textAlignment w:val="center"/>
              <w:rPr>
                <w:rFonts w:ascii="Arial" w:eastAsia="Times New Roman" w:hAnsi="Arial" w:cs="Arial"/>
                <w:sz w:val="36"/>
                <w:szCs w:val="36"/>
                <w:lang w:eastAsia="en-GB"/>
              </w:rPr>
            </w:pPr>
            <w:r w:rsidRPr="0033199F">
              <w:rPr>
                <w:rFonts w:eastAsia="Times New Roman" w:hAnsi="Calibri" w:cs="Arial"/>
                <w:b/>
                <w:bCs/>
                <w:color w:val="090C0C"/>
                <w:kern w:val="24"/>
                <w:sz w:val="20"/>
                <w:szCs w:val="20"/>
                <w:lang w:val="en-US" w:eastAsia="en-GB"/>
              </w:rPr>
              <w:t>Funding band maximum</w:t>
            </w:r>
          </w:p>
        </w:tc>
      </w:tr>
      <w:tr w:rsidR="00DF4BB7" w:rsidRPr="0033199F" w:rsidTr="002E61CC">
        <w:trPr>
          <w:trHeight w:val="242"/>
        </w:trPr>
        <w:tc>
          <w:tcPr>
            <w:tcW w:w="3200" w:type="dxa"/>
            <w:tcBorders>
              <w:top w:val="single" w:sz="24"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rsidR="00DF4BB7" w:rsidRPr="0033199F" w:rsidRDefault="00DF4BB7" w:rsidP="002E61CC">
            <w:pPr>
              <w:spacing w:after="0" w:line="240" w:lineRule="auto"/>
              <w:textAlignment w:val="bottom"/>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Administration</w:t>
            </w:r>
          </w:p>
        </w:tc>
        <w:tc>
          <w:tcPr>
            <w:tcW w:w="3900" w:type="dxa"/>
            <w:tcBorders>
              <w:top w:val="single" w:sz="24"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rsidR="00DF4BB7" w:rsidRPr="0033199F" w:rsidRDefault="003F4A7E" w:rsidP="002E61CC">
            <w:pPr>
              <w:spacing w:after="0" w:line="240" w:lineRule="auto"/>
              <w:textAlignment w:val="bottom"/>
              <w:rPr>
                <w:rFonts w:ascii="Arial" w:eastAsia="Times New Roman" w:hAnsi="Arial" w:cs="Arial"/>
                <w:sz w:val="36"/>
                <w:szCs w:val="36"/>
                <w:lang w:eastAsia="en-GB"/>
              </w:rPr>
            </w:pPr>
            <w:hyperlink r:id="rId6" w:history="1">
              <w:r w:rsidR="00DF4BB7" w:rsidRPr="0033199F">
                <w:rPr>
                  <w:rFonts w:eastAsia="Times New Roman" w:hAnsi="Calibri" w:cs="Arial"/>
                  <w:color w:val="0563C1"/>
                  <w:kern w:val="24"/>
                  <w:sz w:val="20"/>
                  <w:szCs w:val="20"/>
                  <w:u w:val="single"/>
                  <w:lang w:val="en-US" w:eastAsia="en-GB"/>
                </w:rPr>
                <w:t>HR Support</w:t>
              </w:r>
            </w:hyperlink>
          </w:p>
        </w:tc>
        <w:tc>
          <w:tcPr>
            <w:tcW w:w="1080" w:type="dxa"/>
            <w:tcBorders>
              <w:top w:val="single" w:sz="24"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rsidR="00DF4BB7" w:rsidRPr="0033199F" w:rsidRDefault="00DF4BB7" w:rsidP="002E61CC">
            <w:pPr>
              <w:spacing w:after="0" w:line="240" w:lineRule="auto"/>
              <w:textAlignment w:val="bottom"/>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3</w:t>
            </w:r>
          </w:p>
        </w:tc>
        <w:tc>
          <w:tcPr>
            <w:tcW w:w="2100" w:type="dxa"/>
            <w:tcBorders>
              <w:top w:val="single" w:sz="24"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25-Aug-17</w:t>
            </w:r>
          </w:p>
        </w:tc>
        <w:tc>
          <w:tcPr>
            <w:tcW w:w="1620" w:type="dxa"/>
            <w:tcBorders>
              <w:top w:val="single" w:sz="24"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rsidR="00DF4BB7" w:rsidRPr="0033199F" w:rsidRDefault="00DF4BB7" w:rsidP="002E61CC">
            <w:pPr>
              <w:spacing w:after="0" w:line="240" w:lineRule="auto"/>
              <w:textAlignment w:val="bottom"/>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£5,000</w:t>
            </w:r>
          </w:p>
        </w:tc>
      </w:tr>
      <w:tr w:rsidR="00DF4BB7" w:rsidRPr="0033199F" w:rsidTr="002E61CC">
        <w:trPr>
          <w:trHeight w:val="243"/>
        </w:trPr>
        <w:tc>
          <w:tcPr>
            <w:tcW w:w="32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Digital Industries</w:t>
            </w:r>
          </w:p>
        </w:tc>
        <w:tc>
          <w:tcPr>
            <w:tcW w:w="39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3F4A7E" w:rsidP="002E61CC">
            <w:pPr>
              <w:spacing w:after="0" w:line="240" w:lineRule="auto"/>
              <w:textAlignment w:val="top"/>
              <w:rPr>
                <w:rFonts w:ascii="Arial" w:eastAsia="Times New Roman" w:hAnsi="Arial" w:cs="Arial"/>
                <w:sz w:val="36"/>
                <w:szCs w:val="36"/>
                <w:lang w:eastAsia="en-GB"/>
              </w:rPr>
            </w:pPr>
            <w:hyperlink r:id="rId7" w:history="1">
              <w:r w:rsidR="00DF4BB7" w:rsidRPr="0033199F">
                <w:rPr>
                  <w:rFonts w:eastAsia="Times New Roman" w:hAnsi="Calibri" w:cs="Arial"/>
                  <w:color w:val="0563C1"/>
                  <w:kern w:val="24"/>
                  <w:sz w:val="20"/>
                  <w:szCs w:val="20"/>
                  <w:u w:val="single"/>
                  <w:lang w:val="en-US" w:eastAsia="en-GB"/>
                </w:rPr>
                <w:t>Digital Marketer</w:t>
              </w:r>
            </w:hyperlink>
          </w:p>
        </w:tc>
        <w:tc>
          <w:tcPr>
            <w:tcW w:w="108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292929"/>
                <w:kern w:val="24"/>
                <w:sz w:val="20"/>
                <w:szCs w:val="20"/>
                <w:lang w:val="en-US" w:eastAsia="en-GB"/>
              </w:rPr>
              <w:t>3</w:t>
            </w:r>
          </w:p>
        </w:tc>
        <w:tc>
          <w:tcPr>
            <w:tcW w:w="21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23-Mar-16</w:t>
            </w:r>
          </w:p>
        </w:tc>
        <w:tc>
          <w:tcPr>
            <w:tcW w:w="162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£12,000</w:t>
            </w:r>
          </w:p>
        </w:tc>
      </w:tr>
      <w:tr w:rsidR="00DF4BB7" w:rsidRPr="0033199F" w:rsidTr="002E61CC">
        <w:trPr>
          <w:trHeight w:val="261"/>
        </w:trPr>
        <w:tc>
          <w:tcPr>
            <w:tcW w:w="32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Digital Industries</w:t>
            </w:r>
          </w:p>
        </w:tc>
        <w:tc>
          <w:tcPr>
            <w:tcW w:w="39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3F4A7E" w:rsidP="002E61CC">
            <w:pPr>
              <w:spacing w:after="0" w:line="240" w:lineRule="auto"/>
              <w:textAlignment w:val="top"/>
              <w:rPr>
                <w:rFonts w:ascii="Arial" w:eastAsia="Times New Roman" w:hAnsi="Arial" w:cs="Arial"/>
                <w:sz w:val="36"/>
                <w:szCs w:val="36"/>
                <w:lang w:eastAsia="en-GB"/>
              </w:rPr>
            </w:pPr>
            <w:hyperlink r:id="rId8" w:history="1">
              <w:r w:rsidR="00DF4BB7" w:rsidRPr="0033199F">
                <w:rPr>
                  <w:rFonts w:eastAsia="Times New Roman" w:hAnsi="Calibri" w:cs="Arial"/>
                  <w:color w:val="0563C1"/>
                  <w:kern w:val="24"/>
                  <w:sz w:val="20"/>
                  <w:szCs w:val="20"/>
                  <w:u w:val="single"/>
                  <w:lang w:val="en-US" w:eastAsia="en-GB"/>
                </w:rPr>
                <w:t>Data Analyst</w:t>
              </w:r>
            </w:hyperlink>
          </w:p>
        </w:tc>
        <w:tc>
          <w:tcPr>
            <w:tcW w:w="108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292929"/>
                <w:kern w:val="24"/>
                <w:sz w:val="20"/>
                <w:szCs w:val="20"/>
                <w:lang w:val="en-US" w:eastAsia="en-GB"/>
              </w:rPr>
              <w:t>4</w:t>
            </w:r>
          </w:p>
        </w:tc>
        <w:tc>
          <w:tcPr>
            <w:tcW w:w="21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23-Mar-16</w:t>
            </w:r>
          </w:p>
        </w:tc>
        <w:tc>
          <w:tcPr>
            <w:tcW w:w="162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£15,000</w:t>
            </w:r>
          </w:p>
        </w:tc>
      </w:tr>
      <w:tr w:rsidR="00DF4BB7" w:rsidRPr="0033199F" w:rsidTr="002E61CC">
        <w:trPr>
          <w:trHeight w:val="251"/>
        </w:trPr>
        <w:tc>
          <w:tcPr>
            <w:tcW w:w="32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Facilities management</w:t>
            </w:r>
          </w:p>
        </w:tc>
        <w:tc>
          <w:tcPr>
            <w:tcW w:w="39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center"/>
            <w:hideMark/>
          </w:tcPr>
          <w:p w:rsidR="00DF4BB7" w:rsidRPr="0033199F" w:rsidRDefault="003F4A7E" w:rsidP="002E61CC">
            <w:pPr>
              <w:spacing w:after="0" w:line="240" w:lineRule="auto"/>
              <w:textAlignment w:val="center"/>
              <w:rPr>
                <w:rFonts w:ascii="Arial" w:eastAsia="Times New Roman" w:hAnsi="Arial" w:cs="Arial"/>
                <w:sz w:val="36"/>
                <w:szCs w:val="36"/>
                <w:lang w:eastAsia="en-GB"/>
              </w:rPr>
            </w:pPr>
            <w:hyperlink r:id="rId9" w:history="1">
              <w:r w:rsidR="00DF4BB7" w:rsidRPr="0033199F">
                <w:rPr>
                  <w:rFonts w:eastAsia="Times New Roman" w:hAnsi="Calibri" w:cs="Arial"/>
                  <w:color w:val="0563C1"/>
                  <w:kern w:val="24"/>
                  <w:sz w:val="20"/>
                  <w:szCs w:val="20"/>
                  <w:u w:val="single"/>
                  <w:lang w:val="en-US" w:eastAsia="en-GB"/>
                </w:rPr>
                <w:t>Facilities Management Supervisor</w:t>
              </w:r>
            </w:hyperlink>
          </w:p>
        </w:tc>
        <w:tc>
          <w:tcPr>
            <w:tcW w:w="108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292929"/>
                <w:kern w:val="24"/>
                <w:sz w:val="20"/>
                <w:szCs w:val="20"/>
                <w:lang w:val="en-US" w:eastAsia="en-GB"/>
              </w:rPr>
              <w:t>3</w:t>
            </w:r>
          </w:p>
        </w:tc>
        <w:tc>
          <w:tcPr>
            <w:tcW w:w="21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17-Feb-17</w:t>
            </w:r>
          </w:p>
        </w:tc>
        <w:tc>
          <w:tcPr>
            <w:tcW w:w="162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£4,000</w:t>
            </w:r>
          </w:p>
        </w:tc>
      </w:tr>
      <w:tr w:rsidR="00DF4BB7" w:rsidRPr="0033199F" w:rsidTr="002E61CC">
        <w:trPr>
          <w:trHeight w:val="255"/>
        </w:trPr>
        <w:tc>
          <w:tcPr>
            <w:tcW w:w="32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Financial Services</w:t>
            </w:r>
          </w:p>
        </w:tc>
        <w:tc>
          <w:tcPr>
            <w:tcW w:w="39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center"/>
            <w:hideMark/>
          </w:tcPr>
          <w:p w:rsidR="00DF4BB7" w:rsidRPr="0033199F" w:rsidRDefault="003F4A7E" w:rsidP="002E61CC">
            <w:pPr>
              <w:spacing w:after="0" w:line="240" w:lineRule="auto"/>
              <w:textAlignment w:val="center"/>
              <w:rPr>
                <w:rFonts w:ascii="Arial" w:eastAsia="Times New Roman" w:hAnsi="Arial" w:cs="Arial"/>
                <w:sz w:val="36"/>
                <w:szCs w:val="36"/>
                <w:lang w:eastAsia="en-GB"/>
              </w:rPr>
            </w:pPr>
            <w:hyperlink r:id="rId10" w:history="1">
              <w:r w:rsidR="00DF4BB7" w:rsidRPr="0033199F">
                <w:rPr>
                  <w:rFonts w:eastAsia="Times New Roman" w:hAnsi="Calibri" w:cs="Arial"/>
                  <w:color w:val="0563C1"/>
                  <w:kern w:val="24"/>
                  <w:sz w:val="20"/>
                  <w:szCs w:val="20"/>
                  <w:u w:val="single"/>
                  <w:lang w:val="en-US" w:eastAsia="en-GB"/>
                </w:rPr>
                <w:t>Senior Compliance / Risk Specialist</w:t>
              </w:r>
            </w:hyperlink>
          </w:p>
        </w:tc>
        <w:tc>
          <w:tcPr>
            <w:tcW w:w="108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292929"/>
                <w:kern w:val="24"/>
                <w:sz w:val="20"/>
                <w:szCs w:val="20"/>
                <w:lang w:val="en-US" w:eastAsia="en-GB"/>
              </w:rPr>
              <w:t>6</w:t>
            </w:r>
          </w:p>
        </w:tc>
        <w:tc>
          <w:tcPr>
            <w:tcW w:w="21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19-Sep-16</w:t>
            </w:r>
          </w:p>
        </w:tc>
        <w:tc>
          <w:tcPr>
            <w:tcW w:w="162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£27,000</w:t>
            </w:r>
          </w:p>
        </w:tc>
      </w:tr>
      <w:tr w:rsidR="00DF4BB7" w:rsidRPr="0033199F" w:rsidTr="002E61CC">
        <w:trPr>
          <w:trHeight w:val="103"/>
        </w:trPr>
        <w:tc>
          <w:tcPr>
            <w:tcW w:w="32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Hospitality</w:t>
            </w:r>
          </w:p>
        </w:tc>
        <w:tc>
          <w:tcPr>
            <w:tcW w:w="39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3F4A7E" w:rsidP="002E61CC">
            <w:pPr>
              <w:spacing w:after="0" w:line="240" w:lineRule="auto"/>
              <w:textAlignment w:val="top"/>
              <w:rPr>
                <w:rFonts w:ascii="Arial" w:eastAsia="Times New Roman" w:hAnsi="Arial" w:cs="Arial"/>
                <w:sz w:val="36"/>
                <w:szCs w:val="36"/>
                <w:lang w:eastAsia="en-GB"/>
              </w:rPr>
            </w:pPr>
            <w:hyperlink r:id="rId11" w:history="1">
              <w:r w:rsidR="00DF4BB7" w:rsidRPr="0033199F">
                <w:rPr>
                  <w:rFonts w:eastAsia="Times New Roman" w:hAnsi="Calibri" w:cs="Arial"/>
                  <w:color w:val="0563C1"/>
                  <w:kern w:val="24"/>
                  <w:sz w:val="20"/>
                  <w:szCs w:val="20"/>
                  <w:u w:val="single"/>
                  <w:lang w:val="en-US" w:eastAsia="en-GB"/>
                </w:rPr>
                <w:t>Hospitality Team Member</w:t>
              </w:r>
            </w:hyperlink>
          </w:p>
        </w:tc>
        <w:tc>
          <w:tcPr>
            <w:tcW w:w="108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292929"/>
                <w:kern w:val="24"/>
                <w:sz w:val="20"/>
                <w:szCs w:val="20"/>
                <w:lang w:val="en-US" w:eastAsia="en-GB"/>
              </w:rPr>
              <w:t>2</w:t>
            </w:r>
          </w:p>
        </w:tc>
        <w:tc>
          <w:tcPr>
            <w:tcW w:w="21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27-Apr-16</w:t>
            </w:r>
          </w:p>
        </w:tc>
        <w:tc>
          <w:tcPr>
            <w:tcW w:w="162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£5,000</w:t>
            </w:r>
          </w:p>
        </w:tc>
      </w:tr>
      <w:tr w:rsidR="00DF4BB7" w:rsidRPr="0033199F" w:rsidTr="002E61CC">
        <w:trPr>
          <w:trHeight w:val="405"/>
        </w:trPr>
        <w:tc>
          <w:tcPr>
            <w:tcW w:w="32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Hospitality</w:t>
            </w:r>
          </w:p>
        </w:tc>
        <w:tc>
          <w:tcPr>
            <w:tcW w:w="39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center"/>
            <w:hideMark/>
          </w:tcPr>
          <w:p w:rsidR="00DF4BB7" w:rsidRPr="0033199F" w:rsidRDefault="003F4A7E" w:rsidP="002E61CC">
            <w:pPr>
              <w:spacing w:after="0" w:line="240" w:lineRule="auto"/>
              <w:textAlignment w:val="center"/>
              <w:rPr>
                <w:rFonts w:ascii="Arial" w:eastAsia="Times New Roman" w:hAnsi="Arial" w:cs="Arial"/>
                <w:sz w:val="36"/>
                <w:szCs w:val="36"/>
                <w:lang w:eastAsia="en-GB"/>
              </w:rPr>
            </w:pPr>
            <w:hyperlink r:id="rId12" w:history="1">
              <w:r w:rsidR="00DF4BB7" w:rsidRPr="0033199F">
                <w:rPr>
                  <w:rFonts w:eastAsia="Times New Roman" w:hAnsi="Calibri" w:cs="Arial"/>
                  <w:color w:val="0563C1"/>
                  <w:kern w:val="24"/>
                  <w:sz w:val="20"/>
                  <w:szCs w:val="20"/>
                  <w:u w:val="single"/>
                  <w:lang w:val="en-US" w:eastAsia="en-GB"/>
                </w:rPr>
                <w:t>Hospitality Supervisor</w:t>
              </w:r>
            </w:hyperlink>
          </w:p>
        </w:tc>
        <w:tc>
          <w:tcPr>
            <w:tcW w:w="108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292929"/>
                <w:kern w:val="24"/>
                <w:sz w:val="20"/>
                <w:szCs w:val="20"/>
                <w:lang w:val="en-US" w:eastAsia="en-GB"/>
              </w:rPr>
              <w:t>3</w:t>
            </w:r>
          </w:p>
        </w:tc>
        <w:tc>
          <w:tcPr>
            <w:tcW w:w="21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07-Sep-16</w:t>
            </w:r>
          </w:p>
        </w:tc>
        <w:tc>
          <w:tcPr>
            <w:tcW w:w="162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£5,000</w:t>
            </w:r>
          </w:p>
        </w:tc>
      </w:tr>
      <w:tr w:rsidR="00DF4BB7" w:rsidRPr="0033199F" w:rsidTr="002E61CC">
        <w:trPr>
          <w:trHeight w:val="201"/>
        </w:trPr>
        <w:tc>
          <w:tcPr>
            <w:tcW w:w="32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Leadership &amp; Management</w:t>
            </w:r>
          </w:p>
        </w:tc>
        <w:tc>
          <w:tcPr>
            <w:tcW w:w="39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3F4A7E" w:rsidP="002E61CC">
            <w:pPr>
              <w:spacing w:after="0" w:line="240" w:lineRule="auto"/>
              <w:textAlignment w:val="top"/>
              <w:rPr>
                <w:rFonts w:ascii="Arial" w:eastAsia="Times New Roman" w:hAnsi="Arial" w:cs="Arial"/>
                <w:sz w:val="36"/>
                <w:szCs w:val="36"/>
                <w:lang w:eastAsia="en-GB"/>
              </w:rPr>
            </w:pPr>
            <w:hyperlink r:id="rId13" w:history="1">
              <w:r w:rsidR="00DF4BB7" w:rsidRPr="0033199F">
                <w:rPr>
                  <w:rFonts w:eastAsia="Times New Roman" w:hAnsi="Calibri" w:cs="Arial"/>
                  <w:color w:val="0563C1"/>
                  <w:kern w:val="24"/>
                  <w:sz w:val="20"/>
                  <w:szCs w:val="20"/>
                  <w:u w:val="single"/>
                  <w:lang w:val="en-US" w:eastAsia="en-GB"/>
                </w:rPr>
                <w:t>Chartered Manager Degree Apprenticeship</w:t>
              </w:r>
            </w:hyperlink>
          </w:p>
        </w:tc>
        <w:tc>
          <w:tcPr>
            <w:tcW w:w="108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292929"/>
                <w:kern w:val="24"/>
                <w:sz w:val="20"/>
                <w:szCs w:val="20"/>
                <w:lang w:val="en-US" w:eastAsia="en-GB"/>
              </w:rPr>
              <w:t>6</w:t>
            </w:r>
          </w:p>
        </w:tc>
        <w:tc>
          <w:tcPr>
            <w:tcW w:w="21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08-Oct-15</w:t>
            </w:r>
          </w:p>
        </w:tc>
        <w:tc>
          <w:tcPr>
            <w:tcW w:w="162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£27,000</w:t>
            </w:r>
          </w:p>
        </w:tc>
      </w:tr>
      <w:tr w:rsidR="00DF4BB7" w:rsidRPr="0033199F" w:rsidTr="002E61CC">
        <w:trPr>
          <w:trHeight w:val="361"/>
        </w:trPr>
        <w:tc>
          <w:tcPr>
            <w:tcW w:w="32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Leadership &amp; Management</w:t>
            </w:r>
          </w:p>
        </w:tc>
        <w:tc>
          <w:tcPr>
            <w:tcW w:w="39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3F4A7E" w:rsidP="002E61CC">
            <w:pPr>
              <w:spacing w:after="0" w:line="240" w:lineRule="auto"/>
              <w:textAlignment w:val="top"/>
              <w:rPr>
                <w:rFonts w:ascii="Arial" w:eastAsia="Times New Roman" w:hAnsi="Arial" w:cs="Arial"/>
                <w:sz w:val="36"/>
                <w:szCs w:val="36"/>
                <w:lang w:eastAsia="en-GB"/>
              </w:rPr>
            </w:pPr>
            <w:hyperlink r:id="rId14" w:history="1">
              <w:r w:rsidR="00DF4BB7" w:rsidRPr="0033199F">
                <w:rPr>
                  <w:rFonts w:eastAsia="Times New Roman" w:hAnsi="Calibri" w:cs="Arial"/>
                  <w:color w:val="0563C1"/>
                  <w:kern w:val="24"/>
                  <w:sz w:val="20"/>
                  <w:szCs w:val="20"/>
                  <w:u w:val="single"/>
                  <w:lang w:val="en-US" w:eastAsia="en-GB"/>
                </w:rPr>
                <w:t>Operations/Departmental Manager</w:t>
              </w:r>
            </w:hyperlink>
          </w:p>
        </w:tc>
        <w:tc>
          <w:tcPr>
            <w:tcW w:w="108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292929"/>
                <w:kern w:val="24"/>
                <w:sz w:val="20"/>
                <w:szCs w:val="20"/>
                <w:lang w:val="en-US" w:eastAsia="en-GB"/>
              </w:rPr>
              <w:t>5</w:t>
            </w:r>
          </w:p>
        </w:tc>
        <w:tc>
          <w:tcPr>
            <w:tcW w:w="21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01-Jun-16</w:t>
            </w:r>
          </w:p>
        </w:tc>
        <w:tc>
          <w:tcPr>
            <w:tcW w:w="162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£9,000</w:t>
            </w:r>
          </w:p>
        </w:tc>
      </w:tr>
      <w:tr w:rsidR="00DF4BB7" w:rsidRPr="0033199F" w:rsidTr="002E61CC">
        <w:trPr>
          <w:trHeight w:val="239"/>
        </w:trPr>
        <w:tc>
          <w:tcPr>
            <w:tcW w:w="32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Leadership &amp; Management</w:t>
            </w:r>
          </w:p>
        </w:tc>
        <w:tc>
          <w:tcPr>
            <w:tcW w:w="39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3F4A7E" w:rsidP="002E61CC">
            <w:pPr>
              <w:spacing w:after="0" w:line="240" w:lineRule="auto"/>
              <w:textAlignment w:val="top"/>
              <w:rPr>
                <w:rFonts w:ascii="Arial" w:eastAsia="Times New Roman" w:hAnsi="Arial" w:cs="Arial"/>
                <w:sz w:val="36"/>
                <w:szCs w:val="36"/>
                <w:lang w:eastAsia="en-GB"/>
              </w:rPr>
            </w:pPr>
            <w:hyperlink r:id="rId15" w:history="1">
              <w:r w:rsidR="00DF4BB7" w:rsidRPr="0033199F">
                <w:rPr>
                  <w:rFonts w:eastAsia="Times New Roman" w:hAnsi="Calibri" w:cs="Arial"/>
                  <w:color w:val="0563C1"/>
                  <w:kern w:val="24"/>
                  <w:sz w:val="20"/>
                  <w:szCs w:val="20"/>
                  <w:u w:val="single"/>
                  <w:lang w:val="en-US" w:eastAsia="en-GB"/>
                </w:rPr>
                <w:t>Team Leader/Supervisor</w:t>
              </w:r>
            </w:hyperlink>
          </w:p>
        </w:tc>
        <w:tc>
          <w:tcPr>
            <w:tcW w:w="108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292929"/>
                <w:kern w:val="24"/>
                <w:sz w:val="20"/>
                <w:szCs w:val="20"/>
                <w:lang w:val="en-US" w:eastAsia="en-GB"/>
              </w:rPr>
              <w:t>3</w:t>
            </w:r>
          </w:p>
        </w:tc>
        <w:tc>
          <w:tcPr>
            <w:tcW w:w="21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01-Jun-16</w:t>
            </w:r>
          </w:p>
        </w:tc>
        <w:tc>
          <w:tcPr>
            <w:tcW w:w="162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£5,000</w:t>
            </w:r>
          </w:p>
        </w:tc>
      </w:tr>
      <w:tr w:rsidR="00DF4BB7" w:rsidRPr="0033199F" w:rsidTr="002E61CC">
        <w:trPr>
          <w:trHeight w:val="297"/>
        </w:trPr>
        <w:tc>
          <w:tcPr>
            <w:tcW w:w="32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Life and Industrial Sciences</w:t>
            </w:r>
          </w:p>
        </w:tc>
        <w:tc>
          <w:tcPr>
            <w:tcW w:w="39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3F4A7E" w:rsidP="002E61CC">
            <w:pPr>
              <w:spacing w:after="0" w:line="240" w:lineRule="auto"/>
              <w:textAlignment w:val="top"/>
              <w:rPr>
                <w:rFonts w:ascii="Arial" w:eastAsia="Times New Roman" w:hAnsi="Arial" w:cs="Arial"/>
                <w:sz w:val="36"/>
                <w:szCs w:val="36"/>
                <w:lang w:eastAsia="en-GB"/>
              </w:rPr>
            </w:pPr>
            <w:hyperlink r:id="rId16" w:history="1">
              <w:r w:rsidR="00DF4BB7" w:rsidRPr="0033199F">
                <w:rPr>
                  <w:rFonts w:eastAsia="Times New Roman" w:hAnsi="Calibri" w:cs="Arial"/>
                  <w:color w:val="0563C1"/>
                  <w:kern w:val="24"/>
                  <w:sz w:val="20"/>
                  <w:szCs w:val="20"/>
                  <w:u w:val="single"/>
                  <w:lang w:val="en-US" w:eastAsia="en-GB"/>
                </w:rPr>
                <w:t>Laboratory Technician</w:t>
              </w:r>
            </w:hyperlink>
          </w:p>
        </w:tc>
        <w:tc>
          <w:tcPr>
            <w:tcW w:w="108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292929"/>
                <w:kern w:val="24"/>
                <w:sz w:val="20"/>
                <w:szCs w:val="20"/>
                <w:lang w:val="en-US" w:eastAsia="en-GB"/>
              </w:rPr>
              <w:t>3</w:t>
            </w:r>
          </w:p>
        </w:tc>
        <w:tc>
          <w:tcPr>
            <w:tcW w:w="21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09-Dec-14</w:t>
            </w:r>
          </w:p>
        </w:tc>
        <w:tc>
          <w:tcPr>
            <w:tcW w:w="162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£21,000</w:t>
            </w:r>
          </w:p>
        </w:tc>
      </w:tr>
      <w:tr w:rsidR="00DF4BB7" w:rsidRPr="0033199F" w:rsidTr="002E61CC">
        <w:trPr>
          <w:trHeight w:val="107"/>
        </w:trPr>
        <w:tc>
          <w:tcPr>
            <w:tcW w:w="32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Management Consultancy</w:t>
            </w:r>
          </w:p>
        </w:tc>
        <w:tc>
          <w:tcPr>
            <w:tcW w:w="39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rsidR="00DF4BB7" w:rsidRPr="0033199F" w:rsidRDefault="003F4A7E" w:rsidP="002E61CC">
            <w:pPr>
              <w:spacing w:after="0" w:line="240" w:lineRule="auto"/>
              <w:textAlignment w:val="bottom"/>
              <w:rPr>
                <w:rFonts w:ascii="Arial" w:eastAsia="Times New Roman" w:hAnsi="Arial" w:cs="Arial"/>
                <w:sz w:val="36"/>
                <w:szCs w:val="36"/>
                <w:lang w:eastAsia="en-GB"/>
              </w:rPr>
            </w:pPr>
            <w:hyperlink r:id="rId17" w:history="1">
              <w:r w:rsidR="00DF4BB7" w:rsidRPr="0033199F">
                <w:rPr>
                  <w:rFonts w:eastAsia="Times New Roman" w:hAnsi="Calibri" w:cs="Arial"/>
                  <w:color w:val="0563C1"/>
                  <w:kern w:val="24"/>
                  <w:sz w:val="20"/>
                  <w:szCs w:val="20"/>
                  <w:u w:val="single"/>
                  <w:lang w:val="en-US" w:eastAsia="en-GB"/>
                </w:rPr>
                <w:t>HR Consultant / Partner</w:t>
              </w:r>
            </w:hyperlink>
          </w:p>
        </w:tc>
        <w:tc>
          <w:tcPr>
            <w:tcW w:w="108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5</w:t>
            </w:r>
          </w:p>
        </w:tc>
        <w:tc>
          <w:tcPr>
            <w:tcW w:w="21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18-Aug-17</w:t>
            </w:r>
          </w:p>
        </w:tc>
        <w:tc>
          <w:tcPr>
            <w:tcW w:w="162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£9,000</w:t>
            </w:r>
          </w:p>
        </w:tc>
      </w:tr>
      <w:tr w:rsidR="00DF4BB7" w:rsidRPr="0033199F" w:rsidTr="002E61CC">
        <w:trPr>
          <w:trHeight w:val="248"/>
        </w:trPr>
        <w:tc>
          <w:tcPr>
            <w:tcW w:w="32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Project Management</w:t>
            </w:r>
          </w:p>
        </w:tc>
        <w:tc>
          <w:tcPr>
            <w:tcW w:w="39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3F4A7E" w:rsidP="002E61CC">
            <w:pPr>
              <w:spacing w:after="0" w:line="240" w:lineRule="auto"/>
              <w:textAlignment w:val="top"/>
              <w:rPr>
                <w:rFonts w:ascii="Arial" w:eastAsia="Times New Roman" w:hAnsi="Arial" w:cs="Arial"/>
                <w:sz w:val="36"/>
                <w:szCs w:val="36"/>
                <w:lang w:eastAsia="en-GB"/>
              </w:rPr>
            </w:pPr>
            <w:hyperlink r:id="rId18" w:history="1">
              <w:r w:rsidR="00DF4BB7" w:rsidRPr="0033199F">
                <w:rPr>
                  <w:rFonts w:eastAsia="Times New Roman" w:hAnsi="Calibri" w:cs="Arial"/>
                  <w:color w:val="0563C1"/>
                  <w:kern w:val="24"/>
                  <w:sz w:val="20"/>
                  <w:szCs w:val="20"/>
                  <w:u w:val="single"/>
                  <w:lang w:val="en-US" w:eastAsia="en-GB"/>
                </w:rPr>
                <w:t>Associate Project Manager</w:t>
              </w:r>
            </w:hyperlink>
          </w:p>
        </w:tc>
        <w:tc>
          <w:tcPr>
            <w:tcW w:w="108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292929"/>
                <w:kern w:val="24"/>
                <w:sz w:val="20"/>
                <w:szCs w:val="20"/>
                <w:lang w:val="en-US" w:eastAsia="en-GB"/>
              </w:rPr>
              <w:t>4</w:t>
            </w:r>
          </w:p>
        </w:tc>
        <w:tc>
          <w:tcPr>
            <w:tcW w:w="21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19-Aug-16</w:t>
            </w:r>
          </w:p>
        </w:tc>
        <w:tc>
          <w:tcPr>
            <w:tcW w:w="162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£9,000</w:t>
            </w:r>
          </w:p>
        </w:tc>
      </w:tr>
      <w:tr w:rsidR="00DF4BB7" w:rsidRPr="0033199F" w:rsidTr="002E61CC">
        <w:trPr>
          <w:trHeight w:val="253"/>
        </w:trPr>
        <w:tc>
          <w:tcPr>
            <w:tcW w:w="32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292929"/>
                <w:kern w:val="24"/>
                <w:sz w:val="20"/>
                <w:szCs w:val="20"/>
                <w:lang w:val="en-US" w:eastAsia="en-GB"/>
              </w:rPr>
              <w:t>Property Services</w:t>
            </w:r>
          </w:p>
        </w:tc>
        <w:tc>
          <w:tcPr>
            <w:tcW w:w="39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3F4A7E" w:rsidP="002E61CC">
            <w:pPr>
              <w:spacing w:after="0" w:line="240" w:lineRule="auto"/>
              <w:textAlignment w:val="top"/>
              <w:rPr>
                <w:rFonts w:ascii="Arial" w:eastAsia="Times New Roman" w:hAnsi="Arial" w:cs="Arial"/>
                <w:sz w:val="36"/>
                <w:szCs w:val="36"/>
                <w:lang w:eastAsia="en-GB"/>
              </w:rPr>
            </w:pPr>
            <w:hyperlink r:id="rId19" w:history="1">
              <w:r w:rsidR="00DF4BB7" w:rsidRPr="0033199F">
                <w:rPr>
                  <w:rFonts w:eastAsia="Times New Roman" w:hAnsi="Calibri" w:cs="Arial"/>
                  <w:color w:val="0563C1"/>
                  <w:kern w:val="24"/>
                  <w:sz w:val="20"/>
                  <w:szCs w:val="20"/>
                  <w:u w:val="single"/>
                  <w:lang w:val="en-US" w:eastAsia="en-GB"/>
                </w:rPr>
                <w:t>Property Maintenance Operative</w:t>
              </w:r>
            </w:hyperlink>
          </w:p>
        </w:tc>
        <w:tc>
          <w:tcPr>
            <w:tcW w:w="108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292929"/>
                <w:kern w:val="24"/>
                <w:sz w:val="20"/>
                <w:szCs w:val="20"/>
                <w:lang w:val="en-US" w:eastAsia="en-GB"/>
              </w:rPr>
              <w:t>2</w:t>
            </w:r>
          </w:p>
        </w:tc>
        <w:tc>
          <w:tcPr>
            <w:tcW w:w="21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26-Mar-15</w:t>
            </w:r>
          </w:p>
        </w:tc>
        <w:tc>
          <w:tcPr>
            <w:tcW w:w="162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£9,000</w:t>
            </w:r>
          </w:p>
        </w:tc>
      </w:tr>
      <w:tr w:rsidR="00DF4BB7" w:rsidRPr="0033199F" w:rsidTr="002E61CC">
        <w:trPr>
          <w:trHeight w:val="398"/>
        </w:trPr>
        <w:tc>
          <w:tcPr>
            <w:tcW w:w="32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Public Service</w:t>
            </w:r>
          </w:p>
        </w:tc>
        <w:tc>
          <w:tcPr>
            <w:tcW w:w="39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D15098" w:rsidRDefault="003F4A7E" w:rsidP="002E61CC">
            <w:pPr>
              <w:spacing w:after="0" w:line="240" w:lineRule="auto"/>
              <w:textAlignment w:val="top"/>
              <w:rPr>
                <w:rFonts w:eastAsia="Times New Roman" w:cs="Arial"/>
                <w:sz w:val="20"/>
                <w:szCs w:val="20"/>
                <w:lang w:eastAsia="en-GB"/>
              </w:rPr>
            </w:pPr>
            <w:hyperlink r:id="rId20" w:history="1">
              <w:r w:rsidR="00DF4BB7" w:rsidRPr="00E33077">
                <w:rPr>
                  <w:rStyle w:val="Hyperlink"/>
                  <w:rFonts w:eastAsia="Times New Roman" w:cs="Arial"/>
                  <w:color w:val="4472C4" w:themeColor="accent1"/>
                  <w:sz w:val="20"/>
                  <w:szCs w:val="20"/>
                  <w:lang w:eastAsia="en-GB"/>
                </w:rPr>
                <w:t>Teacher</w:t>
              </w:r>
            </w:hyperlink>
            <w:r w:rsidR="00DF4BB7" w:rsidRPr="00E33077">
              <w:rPr>
                <w:rFonts w:eastAsia="Times New Roman" w:cs="Arial"/>
                <w:color w:val="4472C4" w:themeColor="accent1"/>
                <w:sz w:val="20"/>
                <w:szCs w:val="20"/>
                <w:lang w:eastAsia="en-GB"/>
              </w:rPr>
              <w:t xml:space="preserve"> </w:t>
            </w:r>
          </w:p>
        </w:tc>
        <w:tc>
          <w:tcPr>
            <w:tcW w:w="108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292929"/>
                <w:kern w:val="24"/>
                <w:sz w:val="20"/>
                <w:szCs w:val="20"/>
                <w:lang w:val="en-US" w:eastAsia="en-GB"/>
              </w:rPr>
              <w:t>6</w:t>
            </w:r>
          </w:p>
        </w:tc>
        <w:tc>
          <w:tcPr>
            <w:tcW w:w="21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19-Oct-2017</w:t>
            </w:r>
          </w:p>
        </w:tc>
        <w:tc>
          <w:tcPr>
            <w:tcW w:w="162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hideMark/>
          </w:tcPr>
          <w:p w:rsidR="00DF4BB7" w:rsidRPr="0033199F" w:rsidRDefault="00DF4BB7" w:rsidP="002E61CC">
            <w:pPr>
              <w:spacing w:after="0" w:line="240" w:lineRule="auto"/>
              <w:textAlignment w:val="top"/>
              <w:rPr>
                <w:rFonts w:ascii="Arial" w:eastAsia="Times New Roman" w:hAnsi="Arial" w:cs="Arial"/>
                <w:sz w:val="36"/>
                <w:szCs w:val="36"/>
                <w:lang w:eastAsia="en-GB"/>
              </w:rPr>
            </w:pPr>
            <w:r w:rsidRPr="0033199F">
              <w:rPr>
                <w:rFonts w:eastAsia="Times New Roman" w:hAnsi="Calibri" w:cs="Arial"/>
                <w:color w:val="000000"/>
                <w:kern w:val="24"/>
                <w:sz w:val="20"/>
                <w:szCs w:val="20"/>
                <w:lang w:val="en-US" w:eastAsia="en-GB"/>
              </w:rPr>
              <w:t>£9,000</w:t>
            </w:r>
          </w:p>
        </w:tc>
      </w:tr>
    </w:tbl>
    <w:p w:rsidR="00243ED4" w:rsidRPr="00243ED4" w:rsidRDefault="00243ED4" w:rsidP="00243ED4">
      <w:pPr>
        <w:rPr>
          <w:rFonts w:ascii="Arial" w:hAnsi="Arial" w:cs="Arial"/>
          <w:b/>
          <w:sz w:val="24"/>
          <w:szCs w:val="24"/>
        </w:rPr>
      </w:pPr>
    </w:p>
    <w:p w:rsidR="00FE16D3" w:rsidRPr="00FE16D3" w:rsidRDefault="00FE16D3" w:rsidP="00FE16D3">
      <w:pPr>
        <w:rPr>
          <w:rFonts w:ascii="Arial" w:hAnsi="Arial" w:cs="Arial"/>
          <w:b/>
          <w:sz w:val="24"/>
          <w:szCs w:val="24"/>
        </w:rPr>
      </w:pPr>
    </w:p>
    <w:p w:rsidR="00FE16D3" w:rsidRPr="000B4C47" w:rsidRDefault="000B4C47" w:rsidP="00FE16D3">
      <w:pPr>
        <w:rPr>
          <w:rFonts w:ascii="Arial" w:hAnsi="Arial" w:cs="Arial"/>
          <w:sz w:val="24"/>
          <w:szCs w:val="24"/>
        </w:rPr>
      </w:pPr>
      <w:r>
        <w:rPr>
          <w:rFonts w:ascii="Arial" w:hAnsi="Arial" w:cs="Arial"/>
          <w:sz w:val="24"/>
          <w:szCs w:val="24"/>
        </w:rPr>
        <w:t xml:space="preserve">Note: </w:t>
      </w:r>
      <w:r w:rsidR="00265DAA">
        <w:rPr>
          <w:rFonts w:ascii="Arial" w:hAnsi="Arial" w:cs="Arial"/>
          <w:sz w:val="24"/>
          <w:szCs w:val="24"/>
        </w:rPr>
        <w:t xml:space="preserve">Please note that many Apprenticeships Standards are still in development. However, employers can still access Apprenticeship Frameworks such as Supporting Learning and Teaching in Schools Level </w:t>
      </w:r>
      <w:r w:rsidR="00DB22F6">
        <w:rPr>
          <w:rFonts w:ascii="Arial" w:hAnsi="Arial" w:cs="Arial"/>
          <w:sz w:val="24"/>
          <w:szCs w:val="24"/>
        </w:rPr>
        <w:t>2 and Level 3</w:t>
      </w:r>
      <w:r w:rsidR="00265DAA">
        <w:rPr>
          <w:rFonts w:ascii="Arial" w:hAnsi="Arial" w:cs="Arial"/>
          <w:sz w:val="24"/>
          <w:szCs w:val="24"/>
        </w:rPr>
        <w:t xml:space="preserve">. </w:t>
      </w:r>
    </w:p>
    <w:p w:rsidR="00FE16D3" w:rsidRPr="00FE16D3" w:rsidRDefault="00FE16D3" w:rsidP="00FE16D3">
      <w:pPr>
        <w:rPr>
          <w:rFonts w:ascii="Arial" w:hAnsi="Arial" w:cs="Arial"/>
          <w:b/>
          <w:sz w:val="24"/>
          <w:szCs w:val="24"/>
        </w:rPr>
      </w:pPr>
    </w:p>
    <w:p w:rsidR="00FE16D3" w:rsidRDefault="00FE16D3" w:rsidP="00E033E0">
      <w:pPr>
        <w:rPr>
          <w:rFonts w:ascii="Arial" w:hAnsi="Arial" w:cs="Arial"/>
          <w:sz w:val="24"/>
          <w:szCs w:val="24"/>
        </w:rPr>
      </w:pPr>
    </w:p>
    <w:sectPr w:rsidR="00FE16D3" w:rsidSect="00DC6BE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34DD"/>
    <w:multiLevelType w:val="hybridMultilevel"/>
    <w:tmpl w:val="95D4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73A95"/>
    <w:multiLevelType w:val="hybridMultilevel"/>
    <w:tmpl w:val="59CC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35515"/>
    <w:multiLevelType w:val="hybridMultilevel"/>
    <w:tmpl w:val="A3D6E7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6B191F"/>
    <w:multiLevelType w:val="hybridMultilevel"/>
    <w:tmpl w:val="D6E0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5B0ED6"/>
    <w:multiLevelType w:val="hybridMultilevel"/>
    <w:tmpl w:val="C914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E0"/>
    <w:rsid w:val="00023B44"/>
    <w:rsid w:val="0006694C"/>
    <w:rsid w:val="00072470"/>
    <w:rsid w:val="000B4C47"/>
    <w:rsid w:val="001123E8"/>
    <w:rsid w:val="0019085E"/>
    <w:rsid w:val="001B59A2"/>
    <w:rsid w:val="001D0455"/>
    <w:rsid w:val="001F2ABE"/>
    <w:rsid w:val="00212C57"/>
    <w:rsid w:val="00243ED4"/>
    <w:rsid w:val="00256B26"/>
    <w:rsid w:val="00265DAA"/>
    <w:rsid w:val="00277B0E"/>
    <w:rsid w:val="002B6041"/>
    <w:rsid w:val="002E61CC"/>
    <w:rsid w:val="002F2BE0"/>
    <w:rsid w:val="003929A6"/>
    <w:rsid w:val="003F4A7E"/>
    <w:rsid w:val="00417E51"/>
    <w:rsid w:val="00423343"/>
    <w:rsid w:val="00431B81"/>
    <w:rsid w:val="00461059"/>
    <w:rsid w:val="004F264E"/>
    <w:rsid w:val="0050569F"/>
    <w:rsid w:val="0052666F"/>
    <w:rsid w:val="00682C2B"/>
    <w:rsid w:val="006A3830"/>
    <w:rsid w:val="00772D0F"/>
    <w:rsid w:val="00841682"/>
    <w:rsid w:val="008863EA"/>
    <w:rsid w:val="008A52D3"/>
    <w:rsid w:val="00903276"/>
    <w:rsid w:val="00932BC5"/>
    <w:rsid w:val="00957388"/>
    <w:rsid w:val="0099069B"/>
    <w:rsid w:val="00994D9E"/>
    <w:rsid w:val="009E615B"/>
    <w:rsid w:val="00A7442E"/>
    <w:rsid w:val="00A851A9"/>
    <w:rsid w:val="00AA6DF0"/>
    <w:rsid w:val="00AB4528"/>
    <w:rsid w:val="00AF020A"/>
    <w:rsid w:val="00B20D6D"/>
    <w:rsid w:val="00B25069"/>
    <w:rsid w:val="00B96EFD"/>
    <w:rsid w:val="00BC7A20"/>
    <w:rsid w:val="00C6270E"/>
    <w:rsid w:val="00C6791B"/>
    <w:rsid w:val="00C96987"/>
    <w:rsid w:val="00CD57D4"/>
    <w:rsid w:val="00CE5269"/>
    <w:rsid w:val="00D21612"/>
    <w:rsid w:val="00D877D7"/>
    <w:rsid w:val="00D9767F"/>
    <w:rsid w:val="00DB22F6"/>
    <w:rsid w:val="00DC6BE7"/>
    <w:rsid w:val="00DF4BB7"/>
    <w:rsid w:val="00E033E0"/>
    <w:rsid w:val="00E17EAD"/>
    <w:rsid w:val="00E56427"/>
    <w:rsid w:val="00E618C4"/>
    <w:rsid w:val="00E67141"/>
    <w:rsid w:val="00EC07AA"/>
    <w:rsid w:val="00F94643"/>
    <w:rsid w:val="00F961D2"/>
    <w:rsid w:val="00FC3C05"/>
    <w:rsid w:val="00FD4CD5"/>
    <w:rsid w:val="00FE16D3"/>
    <w:rsid w:val="00FE6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E00E7-41C3-44D0-BAC1-5F50A011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3E0"/>
    <w:pPr>
      <w:ind w:left="720"/>
      <w:contextualSpacing/>
    </w:pPr>
  </w:style>
  <w:style w:type="character" w:styleId="Hyperlink">
    <w:name w:val="Hyperlink"/>
    <w:basedOn w:val="DefaultParagraphFont"/>
    <w:uiPriority w:val="99"/>
    <w:unhideWhenUsed/>
    <w:rsid w:val="00DF4BB7"/>
    <w:rPr>
      <w:color w:val="0000FF"/>
      <w:u w:val="single"/>
    </w:rPr>
  </w:style>
  <w:style w:type="paragraph" w:styleId="BalloonText">
    <w:name w:val="Balloon Text"/>
    <w:basedOn w:val="Normal"/>
    <w:link w:val="BalloonTextChar"/>
    <w:uiPriority w:val="99"/>
    <w:semiHidden/>
    <w:unhideWhenUsed/>
    <w:rsid w:val="00417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E51"/>
    <w:rPr>
      <w:rFonts w:ascii="Segoe UI" w:hAnsi="Segoe UI" w:cs="Segoe UI"/>
      <w:sz w:val="18"/>
      <w:szCs w:val="18"/>
    </w:rPr>
  </w:style>
  <w:style w:type="table" w:styleId="TableGrid">
    <w:name w:val="Table Grid"/>
    <w:basedOn w:val="TableNormal"/>
    <w:uiPriority w:val="39"/>
    <w:rsid w:val="00066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pprenticeship-standard-data-analyst" TargetMode="External"/><Relationship Id="rId13" Type="http://schemas.openxmlformats.org/officeDocument/2006/relationships/hyperlink" Target="https://www.gov.uk/government/publications/apprenticeship-standard-chartered-manager-degree-apprenticeship" TargetMode="External"/><Relationship Id="rId18" Type="http://schemas.openxmlformats.org/officeDocument/2006/relationships/hyperlink" Target="https://www.gov.uk/government/publications/apprenticeship-standard-associate-project-manag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gov.uk/government/publications/apprenticeship-standard-digital-marketer" TargetMode="External"/><Relationship Id="rId12" Type="http://schemas.openxmlformats.org/officeDocument/2006/relationships/hyperlink" Target="https://www.gov.uk/government/publications/apprenticeship-standard-hospitality-supervisor" TargetMode="External"/><Relationship Id="rId17" Type="http://schemas.openxmlformats.org/officeDocument/2006/relationships/hyperlink" Target="https://www.gov.uk/government/publications/apprenticeship-standard-hr-consultantpartner" TargetMode="External"/><Relationship Id="rId2" Type="http://schemas.openxmlformats.org/officeDocument/2006/relationships/numbering" Target="numbering.xml"/><Relationship Id="rId16" Type="http://schemas.openxmlformats.org/officeDocument/2006/relationships/hyperlink" Target="https://www.gov.uk/government/publications/apprenticeship-standard-laboratory-technician" TargetMode="External"/><Relationship Id="rId20" Type="http://schemas.openxmlformats.org/officeDocument/2006/relationships/hyperlink" Target="https://www.gov.uk/government/publications/apprenticeship-standard-teacher-approved-for-delivery" TargetMode="External"/><Relationship Id="rId1" Type="http://schemas.openxmlformats.org/officeDocument/2006/relationships/customXml" Target="../customXml/item1.xml"/><Relationship Id="rId6" Type="http://schemas.openxmlformats.org/officeDocument/2006/relationships/hyperlink" Target="https://www.gov.uk/government/publications/apprenticeship-standard-hr-support" TargetMode="External"/><Relationship Id="rId11" Type="http://schemas.openxmlformats.org/officeDocument/2006/relationships/hyperlink" Target="https://www.gov.uk/government/publications/apprenticeship-standard-hospitality-team-member" TargetMode="External"/><Relationship Id="rId5" Type="http://schemas.openxmlformats.org/officeDocument/2006/relationships/webSettings" Target="webSettings.xml"/><Relationship Id="rId15" Type="http://schemas.openxmlformats.org/officeDocument/2006/relationships/hyperlink" Target="https://www.gov.uk/government/publications/apprenticeship-standard-team-leadersupervisor-approved-for-delivery" TargetMode="External"/><Relationship Id="rId10" Type="http://schemas.openxmlformats.org/officeDocument/2006/relationships/hyperlink" Target="https://www.gov.uk/government/publications/apprenticeship-standard-senior-compliance-risk-specialist" TargetMode="External"/><Relationship Id="rId19" Type="http://schemas.openxmlformats.org/officeDocument/2006/relationships/hyperlink" Target="https://www.gov.uk/government/publications/apprenticeship-standard-property-maintenance-operative" TargetMode="External"/><Relationship Id="rId4" Type="http://schemas.openxmlformats.org/officeDocument/2006/relationships/settings" Target="settings.xml"/><Relationship Id="rId9" Type="http://schemas.openxmlformats.org/officeDocument/2006/relationships/hyperlink" Target="https://www.gov.uk/government/publications/apprenticeship-standard-facilities-management-supervisor" TargetMode="External"/><Relationship Id="rId14" Type="http://schemas.openxmlformats.org/officeDocument/2006/relationships/hyperlink" Target="https://www.gov.uk/government/publications/apprenticeship-standard-operationsdepartmental-manager-approved-for-delive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594C9-585B-480F-BB92-BAEE340E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1936</Words>
  <Characters>11038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Victor</dc:creator>
  <cp:keywords/>
  <dc:description/>
  <cp:lastModifiedBy>Young Nichola</cp:lastModifiedBy>
  <cp:revision>2</cp:revision>
  <cp:lastPrinted>2018-01-15T15:07:00Z</cp:lastPrinted>
  <dcterms:created xsi:type="dcterms:W3CDTF">2018-03-09T14:29:00Z</dcterms:created>
  <dcterms:modified xsi:type="dcterms:W3CDTF">2018-03-09T14:29:00Z</dcterms:modified>
</cp:coreProperties>
</file>