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F1133" w14:textId="2907BB09" w:rsidR="00034EB0" w:rsidRPr="005D5470" w:rsidRDefault="00034EB0" w:rsidP="22EC260B">
      <w:pPr>
        <w:tabs>
          <w:tab w:val="left" w:pos="6760"/>
        </w:tabs>
        <w:rPr>
          <w:rFonts w:ascii="Arial" w:hAnsi="Arial" w:cs="Arial"/>
          <w:color w:val="C00000"/>
          <w:sz w:val="44"/>
          <w:szCs w:val="44"/>
        </w:rPr>
      </w:pPr>
    </w:p>
    <w:p w14:paraId="538C621E" w14:textId="10BE9EA5" w:rsidR="005A7D1B" w:rsidRPr="005D5470" w:rsidRDefault="005A7D1B" w:rsidP="00574E6A">
      <w:pPr>
        <w:jc w:val="center"/>
        <w:rPr>
          <w:rFonts w:ascii="Arial" w:hAnsi="Arial" w:cs="Arial"/>
          <w:b/>
          <w:bCs/>
          <w:color w:val="C00000"/>
          <w:sz w:val="44"/>
          <w:szCs w:val="44"/>
        </w:rPr>
      </w:pPr>
      <w:r w:rsidRPr="005D5470">
        <w:rPr>
          <w:rFonts w:ascii="Arial" w:hAnsi="Arial" w:cs="Arial"/>
          <w:b/>
          <w:bCs/>
          <w:color w:val="C00000"/>
          <w:sz w:val="44"/>
          <w:szCs w:val="44"/>
        </w:rPr>
        <w:t>London Borough of Barking and Dagenham</w:t>
      </w:r>
    </w:p>
    <w:p w14:paraId="78CED98C" w14:textId="1AF739EE" w:rsidR="00423DCC" w:rsidRPr="005D5470" w:rsidRDefault="00423DCC" w:rsidP="00574E6A">
      <w:pPr>
        <w:jc w:val="center"/>
        <w:rPr>
          <w:rFonts w:ascii="Arial" w:hAnsi="Arial" w:cs="Arial"/>
          <w:b/>
          <w:bCs/>
          <w:color w:val="C00000"/>
          <w:sz w:val="44"/>
          <w:szCs w:val="44"/>
        </w:rPr>
      </w:pPr>
      <w:r w:rsidRPr="005D5470">
        <w:rPr>
          <w:rFonts w:ascii="Arial" w:hAnsi="Arial" w:cs="Arial"/>
          <w:b/>
          <w:bCs/>
          <w:color w:val="C00000"/>
          <w:sz w:val="44"/>
          <w:szCs w:val="44"/>
        </w:rPr>
        <w:t xml:space="preserve">Annual </w:t>
      </w:r>
      <w:r w:rsidR="009A0C1C" w:rsidRPr="005D5470">
        <w:rPr>
          <w:rFonts w:ascii="Arial" w:hAnsi="Arial" w:cs="Arial"/>
          <w:b/>
          <w:bCs/>
          <w:color w:val="C00000"/>
          <w:sz w:val="44"/>
          <w:szCs w:val="44"/>
        </w:rPr>
        <w:t xml:space="preserve">Parking </w:t>
      </w:r>
      <w:r w:rsidRPr="005D5470">
        <w:rPr>
          <w:rFonts w:ascii="Arial" w:hAnsi="Arial" w:cs="Arial"/>
          <w:b/>
          <w:bCs/>
          <w:color w:val="C00000"/>
          <w:sz w:val="44"/>
          <w:szCs w:val="44"/>
        </w:rPr>
        <w:t>Report</w:t>
      </w:r>
    </w:p>
    <w:p w14:paraId="327CD5FB" w14:textId="628B774B" w:rsidR="00423DCC" w:rsidRPr="005D5470" w:rsidRDefault="00D02DB3" w:rsidP="00574E6A">
      <w:pPr>
        <w:jc w:val="center"/>
        <w:rPr>
          <w:rFonts w:ascii="Arial" w:hAnsi="Arial" w:cs="Arial"/>
          <w:b/>
          <w:bCs/>
          <w:color w:val="C00000"/>
          <w:sz w:val="44"/>
          <w:szCs w:val="44"/>
        </w:rPr>
      </w:pPr>
      <w:r w:rsidRPr="005D5470">
        <w:rPr>
          <w:rFonts w:ascii="Arial" w:hAnsi="Arial" w:cs="Arial"/>
          <w:b/>
          <w:bCs/>
          <w:color w:val="C00000"/>
          <w:sz w:val="44"/>
          <w:szCs w:val="44"/>
        </w:rPr>
        <w:t>20</w:t>
      </w:r>
      <w:r w:rsidR="00C204BC" w:rsidRPr="005D5470">
        <w:rPr>
          <w:rFonts w:ascii="Arial" w:hAnsi="Arial" w:cs="Arial"/>
          <w:b/>
          <w:bCs/>
          <w:color w:val="C00000"/>
          <w:sz w:val="44"/>
          <w:szCs w:val="44"/>
        </w:rPr>
        <w:t>2</w:t>
      </w:r>
      <w:r w:rsidR="0065329A" w:rsidRPr="005D5470">
        <w:rPr>
          <w:rFonts w:ascii="Arial" w:hAnsi="Arial" w:cs="Arial"/>
          <w:b/>
          <w:bCs/>
          <w:color w:val="C00000"/>
          <w:sz w:val="44"/>
          <w:szCs w:val="44"/>
        </w:rPr>
        <w:t>3</w:t>
      </w:r>
      <w:r w:rsidRPr="005D5470">
        <w:rPr>
          <w:rFonts w:ascii="Arial" w:hAnsi="Arial" w:cs="Arial"/>
          <w:b/>
          <w:bCs/>
          <w:color w:val="C00000"/>
          <w:sz w:val="44"/>
          <w:szCs w:val="44"/>
        </w:rPr>
        <w:t>/20</w:t>
      </w:r>
      <w:r w:rsidR="00C204BC" w:rsidRPr="005D5470">
        <w:rPr>
          <w:rFonts w:ascii="Arial" w:hAnsi="Arial" w:cs="Arial"/>
          <w:b/>
          <w:bCs/>
          <w:color w:val="C00000"/>
          <w:sz w:val="44"/>
          <w:szCs w:val="44"/>
        </w:rPr>
        <w:t>2</w:t>
      </w:r>
      <w:r w:rsidR="0065329A" w:rsidRPr="005D5470">
        <w:rPr>
          <w:rFonts w:ascii="Arial" w:hAnsi="Arial" w:cs="Arial"/>
          <w:b/>
          <w:bCs/>
          <w:color w:val="C00000"/>
          <w:sz w:val="44"/>
          <w:szCs w:val="44"/>
        </w:rPr>
        <w:t>4</w:t>
      </w:r>
    </w:p>
    <w:p w14:paraId="7A29DD6A" w14:textId="3C44980B" w:rsidR="00423DCC" w:rsidRPr="005D5470" w:rsidRDefault="00423DCC" w:rsidP="00555451">
      <w:pPr>
        <w:rPr>
          <w:rFonts w:ascii="Arial" w:hAnsi="Arial" w:cs="Arial"/>
        </w:rPr>
      </w:pPr>
    </w:p>
    <w:p w14:paraId="208B3B7B" w14:textId="77777777" w:rsidR="00BD1C21" w:rsidRPr="005D5470" w:rsidRDefault="00BD1C21" w:rsidP="00555451">
      <w:pPr>
        <w:rPr>
          <w:rFonts w:ascii="Arial" w:hAnsi="Arial" w:cs="Arial"/>
        </w:rPr>
      </w:pPr>
    </w:p>
    <w:p w14:paraId="2782703E" w14:textId="22BB4A4A" w:rsidR="00BD1C21" w:rsidRPr="005D5470" w:rsidRDefault="00DC7DEC" w:rsidP="22EC260B">
      <w:pPr>
        <w:rPr>
          <w:rFonts w:ascii="Arial" w:hAnsi="Arial" w:cs="Arial"/>
        </w:rPr>
      </w:pPr>
      <w:r w:rsidRPr="005D5470">
        <w:rPr>
          <w:rStyle w:val="wacimagecontainer"/>
          <w:rFonts w:ascii="Arial" w:hAnsi="Arial" w:cs="Arial"/>
          <w:noProof/>
          <w:color w:val="000000"/>
          <w:sz w:val="18"/>
          <w:szCs w:val="18"/>
          <w:shd w:val="clear" w:color="auto" w:fill="FFFFFF"/>
        </w:rPr>
        <w:drawing>
          <wp:inline distT="0" distB="0" distL="0" distR="0" wp14:anchorId="2A4AF298" wp14:editId="69067C12">
            <wp:extent cx="5731510" cy="5295900"/>
            <wp:effectExtent l="0" t="0" r="2540" b="0"/>
            <wp:docPr id="2118294067" name="Picture 1" descr="Give us more – council calls for fair funding from Government | LB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ve us more – council calls for fair funding from Government | LBB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5295900"/>
                    </a:xfrm>
                    <a:prstGeom prst="rect">
                      <a:avLst/>
                    </a:prstGeom>
                    <a:noFill/>
                    <a:ln>
                      <a:noFill/>
                    </a:ln>
                  </pic:spPr>
                </pic:pic>
              </a:graphicData>
            </a:graphic>
          </wp:inline>
        </w:drawing>
      </w:r>
      <w:r w:rsidRPr="005D5470">
        <w:rPr>
          <w:rFonts w:ascii="Arial" w:hAnsi="Arial" w:cs="Arial"/>
          <w:color w:val="000000"/>
          <w:shd w:val="clear" w:color="auto" w:fill="FFFFFF"/>
        </w:rPr>
        <w:br/>
      </w:r>
    </w:p>
    <w:p w14:paraId="50A1A5DD" w14:textId="77777777" w:rsidR="0019710D" w:rsidRDefault="0019710D">
      <w:pPr>
        <w:rPr>
          <w:rFonts w:ascii="Arial" w:eastAsiaTheme="majorEastAsia" w:hAnsi="Arial" w:cs="Arial"/>
          <w:color w:val="C00000"/>
          <w:sz w:val="32"/>
          <w:szCs w:val="32"/>
        </w:rPr>
      </w:pPr>
      <w:r>
        <w:rPr>
          <w:rFonts w:ascii="Arial" w:hAnsi="Arial" w:cs="Arial"/>
          <w:color w:val="C00000"/>
          <w:sz w:val="32"/>
          <w:szCs w:val="32"/>
        </w:rPr>
        <w:br w:type="page"/>
      </w:r>
    </w:p>
    <w:sdt>
      <w:sdtPr>
        <w:rPr>
          <w:rFonts w:asciiTheme="minorHAnsi" w:eastAsiaTheme="minorEastAsia" w:hAnsiTheme="minorHAnsi" w:cstheme="minorBidi"/>
          <w:color w:val="auto"/>
          <w:sz w:val="22"/>
          <w:szCs w:val="22"/>
        </w:rPr>
        <w:id w:val="776302556"/>
        <w:docPartObj>
          <w:docPartGallery w:val="Table of Contents"/>
          <w:docPartUnique/>
        </w:docPartObj>
      </w:sdtPr>
      <w:sdtEndPr>
        <w:rPr>
          <w:b/>
          <w:bCs/>
          <w:noProof/>
        </w:rPr>
      </w:sdtEndPr>
      <w:sdtContent>
        <w:p w14:paraId="11635EEF" w14:textId="6EFB6F21" w:rsidR="00891929" w:rsidRDefault="00891929">
          <w:pPr>
            <w:pStyle w:val="TOCHeading"/>
          </w:pPr>
          <w:r>
            <w:t>Contents</w:t>
          </w:r>
        </w:p>
        <w:p w14:paraId="0227D4D1" w14:textId="67190904" w:rsidR="00891929" w:rsidRPr="00891929" w:rsidRDefault="00891929">
          <w:pPr>
            <w:pStyle w:val="TOC1"/>
            <w:rPr>
              <w:rFonts w:ascii="Arial" w:hAnsi="Arial" w:cs="Arial"/>
              <w:noProof/>
              <w:kern w:val="2"/>
              <w:sz w:val="28"/>
              <w:szCs w:val="28"/>
              <w:lang w:val="en-GB" w:eastAsia="en-GB"/>
              <w14:ligatures w14:val="standardContextual"/>
            </w:rPr>
          </w:pPr>
          <w:r w:rsidRPr="00891929">
            <w:rPr>
              <w:rFonts w:ascii="Arial" w:hAnsi="Arial" w:cs="Arial"/>
              <w:sz w:val="24"/>
              <w:szCs w:val="24"/>
            </w:rPr>
            <w:fldChar w:fldCharType="begin"/>
          </w:r>
          <w:r w:rsidRPr="00891929">
            <w:rPr>
              <w:rFonts w:ascii="Arial" w:hAnsi="Arial" w:cs="Arial"/>
              <w:sz w:val="24"/>
              <w:szCs w:val="24"/>
            </w:rPr>
            <w:instrText xml:space="preserve"> TOC \o "1-3" \h \z \u </w:instrText>
          </w:r>
          <w:r w:rsidRPr="00891929">
            <w:rPr>
              <w:rFonts w:ascii="Arial" w:hAnsi="Arial" w:cs="Arial"/>
              <w:sz w:val="24"/>
              <w:szCs w:val="24"/>
            </w:rPr>
            <w:fldChar w:fldCharType="separate"/>
          </w:r>
          <w:hyperlink w:anchor="_Toc199858088" w:history="1">
            <w:r w:rsidRPr="00891929">
              <w:rPr>
                <w:rStyle w:val="Hyperlink"/>
                <w:rFonts w:ascii="Arial" w:hAnsi="Arial" w:cs="Arial"/>
                <w:b/>
                <w:bCs/>
                <w:noProof/>
                <w:sz w:val="24"/>
                <w:szCs w:val="24"/>
              </w:rPr>
              <w:t>Foreword: Cllr Syed Ghani, Cabinet Member for Enforcement &amp; Community Safety</w:t>
            </w:r>
            <w:r w:rsidRPr="00891929">
              <w:rPr>
                <w:rFonts w:ascii="Arial" w:hAnsi="Arial" w:cs="Arial"/>
                <w:noProof/>
                <w:webHidden/>
                <w:sz w:val="24"/>
                <w:szCs w:val="24"/>
              </w:rPr>
              <w:tab/>
            </w:r>
            <w:r w:rsidRPr="00891929">
              <w:rPr>
                <w:rFonts w:ascii="Arial" w:hAnsi="Arial" w:cs="Arial"/>
                <w:noProof/>
                <w:webHidden/>
                <w:sz w:val="24"/>
                <w:szCs w:val="24"/>
              </w:rPr>
              <w:fldChar w:fldCharType="begin"/>
            </w:r>
            <w:r w:rsidRPr="00891929">
              <w:rPr>
                <w:rFonts w:ascii="Arial" w:hAnsi="Arial" w:cs="Arial"/>
                <w:noProof/>
                <w:webHidden/>
                <w:sz w:val="24"/>
                <w:szCs w:val="24"/>
              </w:rPr>
              <w:instrText xml:space="preserve"> PAGEREF _Toc199858088 \h </w:instrText>
            </w:r>
            <w:r w:rsidRPr="00891929">
              <w:rPr>
                <w:rFonts w:ascii="Arial" w:hAnsi="Arial" w:cs="Arial"/>
                <w:noProof/>
                <w:webHidden/>
                <w:sz w:val="24"/>
                <w:szCs w:val="24"/>
              </w:rPr>
            </w:r>
            <w:r w:rsidRPr="00891929">
              <w:rPr>
                <w:rFonts w:ascii="Arial" w:hAnsi="Arial" w:cs="Arial"/>
                <w:noProof/>
                <w:webHidden/>
                <w:sz w:val="24"/>
                <w:szCs w:val="24"/>
              </w:rPr>
              <w:fldChar w:fldCharType="separate"/>
            </w:r>
            <w:r w:rsidRPr="00891929">
              <w:rPr>
                <w:rFonts w:ascii="Arial" w:hAnsi="Arial" w:cs="Arial"/>
                <w:noProof/>
                <w:webHidden/>
                <w:sz w:val="24"/>
                <w:szCs w:val="24"/>
              </w:rPr>
              <w:t>3</w:t>
            </w:r>
            <w:r w:rsidRPr="00891929">
              <w:rPr>
                <w:rFonts w:ascii="Arial" w:hAnsi="Arial" w:cs="Arial"/>
                <w:noProof/>
                <w:webHidden/>
                <w:sz w:val="24"/>
                <w:szCs w:val="24"/>
              </w:rPr>
              <w:fldChar w:fldCharType="end"/>
            </w:r>
          </w:hyperlink>
        </w:p>
        <w:p w14:paraId="4D1C0C53" w14:textId="18007026" w:rsidR="00891929" w:rsidRPr="00891929" w:rsidRDefault="00891929">
          <w:pPr>
            <w:pStyle w:val="TOC1"/>
            <w:rPr>
              <w:rFonts w:ascii="Arial" w:hAnsi="Arial" w:cs="Arial"/>
              <w:noProof/>
              <w:kern w:val="2"/>
              <w:sz w:val="28"/>
              <w:szCs w:val="28"/>
              <w:lang w:val="en-GB" w:eastAsia="en-GB"/>
              <w14:ligatures w14:val="standardContextual"/>
            </w:rPr>
          </w:pPr>
          <w:hyperlink w:anchor="_Toc199858089" w:history="1">
            <w:r w:rsidRPr="00891929">
              <w:rPr>
                <w:rStyle w:val="Hyperlink"/>
                <w:rFonts w:ascii="Arial" w:hAnsi="Arial" w:cs="Arial"/>
                <w:b/>
                <w:bCs/>
                <w:noProof/>
                <w:sz w:val="24"/>
                <w:szCs w:val="24"/>
              </w:rPr>
              <w:t>Overview</w:t>
            </w:r>
            <w:r w:rsidRPr="00891929">
              <w:rPr>
                <w:rFonts w:ascii="Arial" w:hAnsi="Arial" w:cs="Arial"/>
                <w:noProof/>
                <w:webHidden/>
                <w:sz w:val="24"/>
                <w:szCs w:val="24"/>
              </w:rPr>
              <w:tab/>
            </w:r>
            <w:r w:rsidRPr="00891929">
              <w:rPr>
                <w:rFonts w:ascii="Arial" w:hAnsi="Arial" w:cs="Arial"/>
                <w:noProof/>
                <w:webHidden/>
                <w:sz w:val="24"/>
                <w:szCs w:val="24"/>
              </w:rPr>
              <w:fldChar w:fldCharType="begin"/>
            </w:r>
            <w:r w:rsidRPr="00891929">
              <w:rPr>
                <w:rFonts w:ascii="Arial" w:hAnsi="Arial" w:cs="Arial"/>
                <w:noProof/>
                <w:webHidden/>
                <w:sz w:val="24"/>
                <w:szCs w:val="24"/>
              </w:rPr>
              <w:instrText xml:space="preserve"> PAGEREF _Toc199858089 \h </w:instrText>
            </w:r>
            <w:r w:rsidRPr="00891929">
              <w:rPr>
                <w:rFonts w:ascii="Arial" w:hAnsi="Arial" w:cs="Arial"/>
                <w:noProof/>
                <w:webHidden/>
                <w:sz w:val="24"/>
                <w:szCs w:val="24"/>
              </w:rPr>
            </w:r>
            <w:r w:rsidRPr="00891929">
              <w:rPr>
                <w:rFonts w:ascii="Arial" w:hAnsi="Arial" w:cs="Arial"/>
                <w:noProof/>
                <w:webHidden/>
                <w:sz w:val="24"/>
                <w:szCs w:val="24"/>
              </w:rPr>
              <w:fldChar w:fldCharType="separate"/>
            </w:r>
            <w:r w:rsidRPr="00891929">
              <w:rPr>
                <w:rFonts w:ascii="Arial" w:hAnsi="Arial" w:cs="Arial"/>
                <w:noProof/>
                <w:webHidden/>
                <w:sz w:val="24"/>
                <w:szCs w:val="24"/>
              </w:rPr>
              <w:t>4</w:t>
            </w:r>
            <w:r w:rsidRPr="00891929">
              <w:rPr>
                <w:rFonts w:ascii="Arial" w:hAnsi="Arial" w:cs="Arial"/>
                <w:noProof/>
                <w:webHidden/>
                <w:sz w:val="24"/>
                <w:szCs w:val="24"/>
              </w:rPr>
              <w:fldChar w:fldCharType="end"/>
            </w:r>
          </w:hyperlink>
        </w:p>
        <w:p w14:paraId="4811A10C" w14:textId="770FD43D" w:rsidR="00891929" w:rsidRPr="00891929" w:rsidRDefault="00891929">
          <w:pPr>
            <w:pStyle w:val="TOC1"/>
            <w:rPr>
              <w:rFonts w:ascii="Arial" w:hAnsi="Arial" w:cs="Arial"/>
              <w:noProof/>
              <w:kern w:val="2"/>
              <w:sz w:val="28"/>
              <w:szCs w:val="28"/>
              <w:lang w:val="en-GB" w:eastAsia="en-GB"/>
              <w14:ligatures w14:val="standardContextual"/>
            </w:rPr>
          </w:pPr>
          <w:hyperlink w:anchor="_Toc199858090" w:history="1">
            <w:r w:rsidRPr="00891929">
              <w:rPr>
                <w:rStyle w:val="Hyperlink"/>
                <w:rFonts w:ascii="Arial" w:hAnsi="Arial" w:cs="Arial"/>
                <w:b/>
                <w:bCs/>
                <w:noProof/>
                <w:sz w:val="24"/>
                <w:szCs w:val="24"/>
              </w:rPr>
              <w:t>Controlled Parking Zones (CPZ)</w:t>
            </w:r>
            <w:r w:rsidRPr="00891929">
              <w:rPr>
                <w:rFonts w:ascii="Arial" w:hAnsi="Arial" w:cs="Arial"/>
                <w:noProof/>
                <w:webHidden/>
                <w:sz w:val="24"/>
                <w:szCs w:val="24"/>
              </w:rPr>
              <w:tab/>
            </w:r>
            <w:r w:rsidRPr="00891929">
              <w:rPr>
                <w:rFonts w:ascii="Arial" w:hAnsi="Arial" w:cs="Arial"/>
                <w:noProof/>
                <w:webHidden/>
                <w:sz w:val="24"/>
                <w:szCs w:val="24"/>
              </w:rPr>
              <w:fldChar w:fldCharType="begin"/>
            </w:r>
            <w:r w:rsidRPr="00891929">
              <w:rPr>
                <w:rFonts w:ascii="Arial" w:hAnsi="Arial" w:cs="Arial"/>
                <w:noProof/>
                <w:webHidden/>
                <w:sz w:val="24"/>
                <w:szCs w:val="24"/>
              </w:rPr>
              <w:instrText xml:space="preserve"> PAGEREF _Toc199858090 \h </w:instrText>
            </w:r>
            <w:r w:rsidRPr="00891929">
              <w:rPr>
                <w:rFonts w:ascii="Arial" w:hAnsi="Arial" w:cs="Arial"/>
                <w:noProof/>
                <w:webHidden/>
                <w:sz w:val="24"/>
                <w:szCs w:val="24"/>
              </w:rPr>
            </w:r>
            <w:r w:rsidRPr="00891929">
              <w:rPr>
                <w:rFonts w:ascii="Arial" w:hAnsi="Arial" w:cs="Arial"/>
                <w:noProof/>
                <w:webHidden/>
                <w:sz w:val="24"/>
                <w:szCs w:val="24"/>
              </w:rPr>
              <w:fldChar w:fldCharType="separate"/>
            </w:r>
            <w:r w:rsidRPr="00891929">
              <w:rPr>
                <w:rFonts w:ascii="Arial" w:hAnsi="Arial" w:cs="Arial"/>
                <w:noProof/>
                <w:webHidden/>
                <w:sz w:val="24"/>
                <w:szCs w:val="24"/>
              </w:rPr>
              <w:t>4</w:t>
            </w:r>
            <w:r w:rsidRPr="00891929">
              <w:rPr>
                <w:rFonts w:ascii="Arial" w:hAnsi="Arial" w:cs="Arial"/>
                <w:noProof/>
                <w:webHidden/>
                <w:sz w:val="24"/>
                <w:szCs w:val="24"/>
              </w:rPr>
              <w:fldChar w:fldCharType="end"/>
            </w:r>
          </w:hyperlink>
        </w:p>
        <w:p w14:paraId="675C327B" w14:textId="720A2ADA" w:rsidR="00891929" w:rsidRPr="00891929" w:rsidRDefault="00891929">
          <w:pPr>
            <w:pStyle w:val="TOC1"/>
            <w:rPr>
              <w:rFonts w:ascii="Arial" w:hAnsi="Arial" w:cs="Arial"/>
              <w:noProof/>
              <w:kern w:val="2"/>
              <w:sz w:val="28"/>
              <w:szCs w:val="28"/>
              <w:lang w:val="en-GB" w:eastAsia="en-GB"/>
              <w14:ligatures w14:val="standardContextual"/>
            </w:rPr>
          </w:pPr>
          <w:hyperlink w:anchor="_Toc199858091" w:history="1">
            <w:r w:rsidRPr="00891929">
              <w:rPr>
                <w:rStyle w:val="Hyperlink"/>
                <w:rFonts w:ascii="Arial" w:hAnsi="Arial" w:cs="Arial"/>
                <w:b/>
                <w:bCs/>
                <w:noProof/>
                <w:sz w:val="24"/>
                <w:szCs w:val="24"/>
              </w:rPr>
              <w:t>School Streets</w:t>
            </w:r>
            <w:r w:rsidRPr="00891929">
              <w:rPr>
                <w:rFonts w:ascii="Arial" w:hAnsi="Arial" w:cs="Arial"/>
                <w:noProof/>
                <w:webHidden/>
                <w:sz w:val="24"/>
                <w:szCs w:val="24"/>
              </w:rPr>
              <w:tab/>
            </w:r>
            <w:r w:rsidRPr="00891929">
              <w:rPr>
                <w:rFonts w:ascii="Arial" w:hAnsi="Arial" w:cs="Arial"/>
                <w:noProof/>
                <w:webHidden/>
                <w:sz w:val="24"/>
                <w:szCs w:val="24"/>
              </w:rPr>
              <w:fldChar w:fldCharType="begin"/>
            </w:r>
            <w:r w:rsidRPr="00891929">
              <w:rPr>
                <w:rFonts w:ascii="Arial" w:hAnsi="Arial" w:cs="Arial"/>
                <w:noProof/>
                <w:webHidden/>
                <w:sz w:val="24"/>
                <w:szCs w:val="24"/>
              </w:rPr>
              <w:instrText xml:space="preserve"> PAGEREF _Toc199858091 \h </w:instrText>
            </w:r>
            <w:r w:rsidRPr="00891929">
              <w:rPr>
                <w:rFonts w:ascii="Arial" w:hAnsi="Arial" w:cs="Arial"/>
                <w:noProof/>
                <w:webHidden/>
                <w:sz w:val="24"/>
                <w:szCs w:val="24"/>
              </w:rPr>
            </w:r>
            <w:r w:rsidRPr="00891929">
              <w:rPr>
                <w:rFonts w:ascii="Arial" w:hAnsi="Arial" w:cs="Arial"/>
                <w:noProof/>
                <w:webHidden/>
                <w:sz w:val="24"/>
                <w:szCs w:val="24"/>
              </w:rPr>
              <w:fldChar w:fldCharType="separate"/>
            </w:r>
            <w:r w:rsidRPr="00891929">
              <w:rPr>
                <w:rFonts w:ascii="Arial" w:hAnsi="Arial" w:cs="Arial"/>
                <w:noProof/>
                <w:webHidden/>
                <w:sz w:val="24"/>
                <w:szCs w:val="24"/>
              </w:rPr>
              <w:t>6</w:t>
            </w:r>
            <w:r w:rsidRPr="00891929">
              <w:rPr>
                <w:rFonts w:ascii="Arial" w:hAnsi="Arial" w:cs="Arial"/>
                <w:noProof/>
                <w:webHidden/>
                <w:sz w:val="24"/>
                <w:szCs w:val="24"/>
              </w:rPr>
              <w:fldChar w:fldCharType="end"/>
            </w:r>
          </w:hyperlink>
        </w:p>
        <w:p w14:paraId="570992D1" w14:textId="41A5FF44" w:rsidR="00891929" w:rsidRPr="00891929" w:rsidRDefault="00891929">
          <w:pPr>
            <w:pStyle w:val="TOC1"/>
            <w:rPr>
              <w:rFonts w:ascii="Arial" w:hAnsi="Arial" w:cs="Arial"/>
              <w:noProof/>
              <w:kern w:val="2"/>
              <w:sz w:val="28"/>
              <w:szCs w:val="28"/>
              <w:lang w:val="en-GB" w:eastAsia="en-GB"/>
              <w14:ligatures w14:val="standardContextual"/>
            </w:rPr>
          </w:pPr>
          <w:hyperlink w:anchor="_Toc199858092" w:history="1">
            <w:r w:rsidRPr="00891929">
              <w:rPr>
                <w:rStyle w:val="Hyperlink"/>
                <w:rFonts w:ascii="Arial" w:hAnsi="Arial" w:cs="Arial"/>
                <w:b/>
                <w:bCs/>
                <w:noProof/>
                <w:sz w:val="24"/>
                <w:szCs w:val="24"/>
              </w:rPr>
              <w:t>Blue Badge Holder (Disabled Bay) Project</w:t>
            </w:r>
            <w:r w:rsidRPr="00891929">
              <w:rPr>
                <w:rFonts w:ascii="Arial" w:hAnsi="Arial" w:cs="Arial"/>
                <w:noProof/>
                <w:webHidden/>
                <w:sz w:val="24"/>
                <w:szCs w:val="24"/>
              </w:rPr>
              <w:tab/>
            </w:r>
            <w:r w:rsidRPr="00891929">
              <w:rPr>
                <w:rFonts w:ascii="Arial" w:hAnsi="Arial" w:cs="Arial"/>
                <w:noProof/>
                <w:webHidden/>
                <w:sz w:val="24"/>
                <w:szCs w:val="24"/>
              </w:rPr>
              <w:fldChar w:fldCharType="begin"/>
            </w:r>
            <w:r w:rsidRPr="00891929">
              <w:rPr>
                <w:rFonts w:ascii="Arial" w:hAnsi="Arial" w:cs="Arial"/>
                <w:noProof/>
                <w:webHidden/>
                <w:sz w:val="24"/>
                <w:szCs w:val="24"/>
              </w:rPr>
              <w:instrText xml:space="preserve"> PAGEREF _Toc199858092 \h </w:instrText>
            </w:r>
            <w:r w:rsidRPr="00891929">
              <w:rPr>
                <w:rFonts w:ascii="Arial" w:hAnsi="Arial" w:cs="Arial"/>
                <w:noProof/>
                <w:webHidden/>
                <w:sz w:val="24"/>
                <w:szCs w:val="24"/>
              </w:rPr>
            </w:r>
            <w:r w:rsidRPr="00891929">
              <w:rPr>
                <w:rFonts w:ascii="Arial" w:hAnsi="Arial" w:cs="Arial"/>
                <w:noProof/>
                <w:webHidden/>
                <w:sz w:val="24"/>
                <w:szCs w:val="24"/>
              </w:rPr>
              <w:fldChar w:fldCharType="separate"/>
            </w:r>
            <w:r w:rsidRPr="00891929">
              <w:rPr>
                <w:rFonts w:ascii="Arial" w:hAnsi="Arial" w:cs="Arial"/>
                <w:noProof/>
                <w:webHidden/>
                <w:sz w:val="24"/>
                <w:szCs w:val="24"/>
              </w:rPr>
              <w:t>6</w:t>
            </w:r>
            <w:r w:rsidRPr="00891929">
              <w:rPr>
                <w:rFonts w:ascii="Arial" w:hAnsi="Arial" w:cs="Arial"/>
                <w:noProof/>
                <w:webHidden/>
                <w:sz w:val="24"/>
                <w:szCs w:val="24"/>
              </w:rPr>
              <w:fldChar w:fldCharType="end"/>
            </w:r>
          </w:hyperlink>
        </w:p>
        <w:p w14:paraId="2552389D" w14:textId="786BB62A" w:rsidR="00891929" w:rsidRPr="00891929" w:rsidRDefault="00891929">
          <w:pPr>
            <w:pStyle w:val="TOC1"/>
            <w:rPr>
              <w:rFonts w:ascii="Arial" w:hAnsi="Arial" w:cs="Arial"/>
              <w:noProof/>
              <w:kern w:val="2"/>
              <w:sz w:val="28"/>
              <w:szCs w:val="28"/>
              <w:lang w:val="en-GB" w:eastAsia="en-GB"/>
              <w14:ligatures w14:val="standardContextual"/>
            </w:rPr>
          </w:pPr>
          <w:hyperlink w:anchor="_Toc199858093" w:history="1">
            <w:r w:rsidRPr="00891929">
              <w:rPr>
                <w:rStyle w:val="Hyperlink"/>
                <w:rFonts w:ascii="Arial" w:hAnsi="Arial" w:cs="Arial"/>
                <w:b/>
                <w:bCs/>
                <w:noProof/>
                <w:sz w:val="24"/>
                <w:szCs w:val="24"/>
              </w:rPr>
              <w:t>Traffic Management Order Process</w:t>
            </w:r>
            <w:r w:rsidRPr="00891929">
              <w:rPr>
                <w:rFonts w:ascii="Arial" w:hAnsi="Arial" w:cs="Arial"/>
                <w:noProof/>
                <w:webHidden/>
                <w:sz w:val="24"/>
                <w:szCs w:val="24"/>
              </w:rPr>
              <w:tab/>
            </w:r>
            <w:r w:rsidRPr="00891929">
              <w:rPr>
                <w:rFonts w:ascii="Arial" w:hAnsi="Arial" w:cs="Arial"/>
                <w:noProof/>
                <w:webHidden/>
                <w:sz w:val="24"/>
                <w:szCs w:val="24"/>
              </w:rPr>
              <w:fldChar w:fldCharType="begin"/>
            </w:r>
            <w:r w:rsidRPr="00891929">
              <w:rPr>
                <w:rFonts w:ascii="Arial" w:hAnsi="Arial" w:cs="Arial"/>
                <w:noProof/>
                <w:webHidden/>
                <w:sz w:val="24"/>
                <w:szCs w:val="24"/>
              </w:rPr>
              <w:instrText xml:space="preserve"> PAGEREF _Toc199858093 \h </w:instrText>
            </w:r>
            <w:r w:rsidRPr="00891929">
              <w:rPr>
                <w:rFonts w:ascii="Arial" w:hAnsi="Arial" w:cs="Arial"/>
                <w:noProof/>
                <w:webHidden/>
                <w:sz w:val="24"/>
                <w:szCs w:val="24"/>
              </w:rPr>
            </w:r>
            <w:r w:rsidRPr="00891929">
              <w:rPr>
                <w:rFonts w:ascii="Arial" w:hAnsi="Arial" w:cs="Arial"/>
                <w:noProof/>
                <w:webHidden/>
                <w:sz w:val="24"/>
                <w:szCs w:val="24"/>
              </w:rPr>
              <w:fldChar w:fldCharType="separate"/>
            </w:r>
            <w:r w:rsidRPr="00891929">
              <w:rPr>
                <w:rFonts w:ascii="Arial" w:hAnsi="Arial" w:cs="Arial"/>
                <w:noProof/>
                <w:webHidden/>
                <w:sz w:val="24"/>
                <w:szCs w:val="24"/>
              </w:rPr>
              <w:t>6</w:t>
            </w:r>
            <w:r w:rsidRPr="00891929">
              <w:rPr>
                <w:rFonts w:ascii="Arial" w:hAnsi="Arial" w:cs="Arial"/>
                <w:noProof/>
                <w:webHidden/>
                <w:sz w:val="24"/>
                <w:szCs w:val="24"/>
              </w:rPr>
              <w:fldChar w:fldCharType="end"/>
            </w:r>
          </w:hyperlink>
        </w:p>
        <w:p w14:paraId="5E52ACF6" w14:textId="572683FC" w:rsidR="00891929" w:rsidRPr="00891929" w:rsidRDefault="00891929">
          <w:pPr>
            <w:pStyle w:val="TOC1"/>
            <w:rPr>
              <w:rFonts w:ascii="Arial" w:hAnsi="Arial" w:cs="Arial"/>
              <w:noProof/>
              <w:kern w:val="2"/>
              <w:sz w:val="28"/>
              <w:szCs w:val="28"/>
              <w:lang w:val="en-GB" w:eastAsia="en-GB"/>
              <w14:ligatures w14:val="standardContextual"/>
            </w:rPr>
          </w:pPr>
          <w:hyperlink w:anchor="_Toc199858094" w:history="1">
            <w:r w:rsidRPr="00891929">
              <w:rPr>
                <w:rStyle w:val="Hyperlink"/>
                <w:rFonts w:ascii="Arial" w:hAnsi="Arial" w:cs="Arial"/>
                <w:b/>
                <w:bCs/>
                <w:noProof/>
                <w:sz w:val="24"/>
                <w:szCs w:val="24"/>
              </w:rPr>
              <w:t>Parking Suspension Process</w:t>
            </w:r>
            <w:r w:rsidRPr="00891929">
              <w:rPr>
                <w:rFonts w:ascii="Arial" w:hAnsi="Arial" w:cs="Arial"/>
                <w:noProof/>
                <w:webHidden/>
                <w:sz w:val="24"/>
                <w:szCs w:val="24"/>
              </w:rPr>
              <w:tab/>
            </w:r>
            <w:r w:rsidRPr="00891929">
              <w:rPr>
                <w:rFonts w:ascii="Arial" w:hAnsi="Arial" w:cs="Arial"/>
                <w:noProof/>
                <w:webHidden/>
                <w:sz w:val="24"/>
                <w:szCs w:val="24"/>
              </w:rPr>
              <w:fldChar w:fldCharType="begin"/>
            </w:r>
            <w:r w:rsidRPr="00891929">
              <w:rPr>
                <w:rFonts w:ascii="Arial" w:hAnsi="Arial" w:cs="Arial"/>
                <w:noProof/>
                <w:webHidden/>
                <w:sz w:val="24"/>
                <w:szCs w:val="24"/>
              </w:rPr>
              <w:instrText xml:space="preserve"> PAGEREF _Toc199858094 \h </w:instrText>
            </w:r>
            <w:r w:rsidRPr="00891929">
              <w:rPr>
                <w:rFonts w:ascii="Arial" w:hAnsi="Arial" w:cs="Arial"/>
                <w:noProof/>
                <w:webHidden/>
                <w:sz w:val="24"/>
                <w:szCs w:val="24"/>
              </w:rPr>
            </w:r>
            <w:r w:rsidRPr="00891929">
              <w:rPr>
                <w:rFonts w:ascii="Arial" w:hAnsi="Arial" w:cs="Arial"/>
                <w:noProof/>
                <w:webHidden/>
                <w:sz w:val="24"/>
                <w:szCs w:val="24"/>
              </w:rPr>
              <w:fldChar w:fldCharType="separate"/>
            </w:r>
            <w:r w:rsidRPr="00891929">
              <w:rPr>
                <w:rFonts w:ascii="Arial" w:hAnsi="Arial" w:cs="Arial"/>
                <w:noProof/>
                <w:webHidden/>
                <w:sz w:val="24"/>
                <w:szCs w:val="24"/>
              </w:rPr>
              <w:t>6</w:t>
            </w:r>
            <w:r w:rsidRPr="00891929">
              <w:rPr>
                <w:rFonts w:ascii="Arial" w:hAnsi="Arial" w:cs="Arial"/>
                <w:noProof/>
                <w:webHidden/>
                <w:sz w:val="24"/>
                <w:szCs w:val="24"/>
              </w:rPr>
              <w:fldChar w:fldCharType="end"/>
            </w:r>
          </w:hyperlink>
        </w:p>
        <w:p w14:paraId="24C22F9D" w14:textId="29ADC344" w:rsidR="00891929" w:rsidRPr="00891929" w:rsidRDefault="00891929">
          <w:pPr>
            <w:pStyle w:val="TOC1"/>
            <w:rPr>
              <w:rFonts w:ascii="Arial" w:hAnsi="Arial" w:cs="Arial"/>
              <w:noProof/>
              <w:kern w:val="2"/>
              <w:sz w:val="28"/>
              <w:szCs w:val="28"/>
              <w:lang w:val="en-GB" w:eastAsia="en-GB"/>
              <w14:ligatures w14:val="standardContextual"/>
            </w:rPr>
          </w:pPr>
          <w:hyperlink w:anchor="_Toc199858095" w:history="1">
            <w:r w:rsidRPr="00891929">
              <w:rPr>
                <w:rStyle w:val="Hyperlink"/>
                <w:rFonts w:ascii="Arial" w:hAnsi="Arial" w:cs="Arial"/>
                <w:b/>
                <w:bCs/>
                <w:noProof/>
                <w:sz w:val="24"/>
                <w:szCs w:val="24"/>
              </w:rPr>
              <w:t>Operational Summary (Performance Data and Information)</w:t>
            </w:r>
            <w:r w:rsidRPr="00891929">
              <w:rPr>
                <w:rFonts w:ascii="Arial" w:hAnsi="Arial" w:cs="Arial"/>
                <w:noProof/>
                <w:webHidden/>
                <w:sz w:val="24"/>
                <w:szCs w:val="24"/>
              </w:rPr>
              <w:tab/>
            </w:r>
            <w:r w:rsidRPr="00891929">
              <w:rPr>
                <w:rFonts w:ascii="Arial" w:hAnsi="Arial" w:cs="Arial"/>
                <w:noProof/>
                <w:webHidden/>
                <w:sz w:val="24"/>
                <w:szCs w:val="24"/>
              </w:rPr>
              <w:fldChar w:fldCharType="begin"/>
            </w:r>
            <w:r w:rsidRPr="00891929">
              <w:rPr>
                <w:rFonts w:ascii="Arial" w:hAnsi="Arial" w:cs="Arial"/>
                <w:noProof/>
                <w:webHidden/>
                <w:sz w:val="24"/>
                <w:szCs w:val="24"/>
              </w:rPr>
              <w:instrText xml:space="preserve"> PAGEREF _Toc199858095 \h </w:instrText>
            </w:r>
            <w:r w:rsidRPr="00891929">
              <w:rPr>
                <w:rFonts w:ascii="Arial" w:hAnsi="Arial" w:cs="Arial"/>
                <w:noProof/>
                <w:webHidden/>
                <w:sz w:val="24"/>
                <w:szCs w:val="24"/>
              </w:rPr>
            </w:r>
            <w:r w:rsidRPr="00891929">
              <w:rPr>
                <w:rFonts w:ascii="Arial" w:hAnsi="Arial" w:cs="Arial"/>
                <w:noProof/>
                <w:webHidden/>
                <w:sz w:val="24"/>
                <w:szCs w:val="24"/>
              </w:rPr>
              <w:fldChar w:fldCharType="separate"/>
            </w:r>
            <w:r w:rsidRPr="00891929">
              <w:rPr>
                <w:rFonts w:ascii="Arial" w:hAnsi="Arial" w:cs="Arial"/>
                <w:noProof/>
                <w:webHidden/>
                <w:sz w:val="24"/>
                <w:szCs w:val="24"/>
              </w:rPr>
              <w:t>8</w:t>
            </w:r>
            <w:r w:rsidRPr="00891929">
              <w:rPr>
                <w:rFonts w:ascii="Arial" w:hAnsi="Arial" w:cs="Arial"/>
                <w:noProof/>
                <w:webHidden/>
                <w:sz w:val="24"/>
                <w:szCs w:val="24"/>
              </w:rPr>
              <w:fldChar w:fldCharType="end"/>
            </w:r>
          </w:hyperlink>
        </w:p>
        <w:p w14:paraId="48A95022" w14:textId="1674513C" w:rsidR="00891929" w:rsidRPr="00891929" w:rsidRDefault="00891929">
          <w:pPr>
            <w:pStyle w:val="TOC1"/>
            <w:rPr>
              <w:rFonts w:ascii="Arial" w:hAnsi="Arial" w:cs="Arial"/>
              <w:noProof/>
              <w:kern w:val="2"/>
              <w:sz w:val="28"/>
              <w:szCs w:val="28"/>
              <w:lang w:val="en-GB" w:eastAsia="en-GB"/>
              <w14:ligatures w14:val="standardContextual"/>
            </w:rPr>
          </w:pPr>
          <w:hyperlink w:anchor="_Toc199858096" w:history="1">
            <w:r w:rsidRPr="00891929">
              <w:rPr>
                <w:rStyle w:val="Hyperlink"/>
                <w:rFonts w:ascii="Arial" w:hAnsi="Arial" w:cs="Arial"/>
                <w:b/>
                <w:bCs/>
                <w:noProof/>
                <w:sz w:val="24"/>
                <w:szCs w:val="24"/>
              </w:rPr>
              <w:t>Parking Permits</w:t>
            </w:r>
            <w:r w:rsidRPr="00891929">
              <w:rPr>
                <w:rFonts w:ascii="Arial" w:hAnsi="Arial" w:cs="Arial"/>
                <w:noProof/>
                <w:webHidden/>
                <w:sz w:val="24"/>
                <w:szCs w:val="24"/>
              </w:rPr>
              <w:tab/>
            </w:r>
            <w:r w:rsidRPr="00891929">
              <w:rPr>
                <w:rFonts w:ascii="Arial" w:hAnsi="Arial" w:cs="Arial"/>
                <w:noProof/>
                <w:webHidden/>
                <w:sz w:val="24"/>
                <w:szCs w:val="24"/>
              </w:rPr>
              <w:fldChar w:fldCharType="begin"/>
            </w:r>
            <w:r w:rsidRPr="00891929">
              <w:rPr>
                <w:rFonts w:ascii="Arial" w:hAnsi="Arial" w:cs="Arial"/>
                <w:noProof/>
                <w:webHidden/>
                <w:sz w:val="24"/>
                <w:szCs w:val="24"/>
              </w:rPr>
              <w:instrText xml:space="preserve"> PAGEREF _Toc199858096 \h </w:instrText>
            </w:r>
            <w:r w:rsidRPr="00891929">
              <w:rPr>
                <w:rFonts w:ascii="Arial" w:hAnsi="Arial" w:cs="Arial"/>
                <w:noProof/>
                <w:webHidden/>
                <w:sz w:val="24"/>
                <w:szCs w:val="24"/>
              </w:rPr>
            </w:r>
            <w:r w:rsidRPr="00891929">
              <w:rPr>
                <w:rFonts w:ascii="Arial" w:hAnsi="Arial" w:cs="Arial"/>
                <w:noProof/>
                <w:webHidden/>
                <w:sz w:val="24"/>
                <w:szCs w:val="24"/>
              </w:rPr>
              <w:fldChar w:fldCharType="separate"/>
            </w:r>
            <w:r w:rsidRPr="00891929">
              <w:rPr>
                <w:rFonts w:ascii="Arial" w:hAnsi="Arial" w:cs="Arial"/>
                <w:noProof/>
                <w:webHidden/>
                <w:sz w:val="24"/>
                <w:szCs w:val="24"/>
              </w:rPr>
              <w:t>9</w:t>
            </w:r>
            <w:r w:rsidRPr="00891929">
              <w:rPr>
                <w:rFonts w:ascii="Arial" w:hAnsi="Arial" w:cs="Arial"/>
                <w:noProof/>
                <w:webHidden/>
                <w:sz w:val="24"/>
                <w:szCs w:val="24"/>
              </w:rPr>
              <w:fldChar w:fldCharType="end"/>
            </w:r>
          </w:hyperlink>
        </w:p>
        <w:p w14:paraId="227407BD" w14:textId="43B84EF6" w:rsidR="00891929" w:rsidRPr="00891929" w:rsidRDefault="00891929">
          <w:pPr>
            <w:pStyle w:val="TOC1"/>
            <w:rPr>
              <w:rFonts w:ascii="Arial" w:hAnsi="Arial" w:cs="Arial"/>
              <w:noProof/>
              <w:kern w:val="2"/>
              <w:sz w:val="28"/>
              <w:szCs w:val="28"/>
              <w:lang w:val="en-GB" w:eastAsia="en-GB"/>
              <w14:ligatures w14:val="standardContextual"/>
            </w:rPr>
          </w:pPr>
          <w:hyperlink w:anchor="_Toc199858097" w:history="1">
            <w:r w:rsidRPr="00891929">
              <w:rPr>
                <w:rStyle w:val="Hyperlink"/>
                <w:rFonts w:ascii="Arial" w:hAnsi="Arial" w:cs="Arial"/>
                <w:b/>
                <w:bCs/>
                <w:noProof/>
                <w:sz w:val="24"/>
                <w:szCs w:val="24"/>
              </w:rPr>
              <w:t>Parking Around the Borough &amp; Shopping Parades/Town Centres</w:t>
            </w:r>
            <w:r w:rsidRPr="00891929">
              <w:rPr>
                <w:rFonts w:ascii="Arial" w:hAnsi="Arial" w:cs="Arial"/>
                <w:noProof/>
                <w:webHidden/>
                <w:sz w:val="24"/>
                <w:szCs w:val="24"/>
              </w:rPr>
              <w:tab/>
            </w:r>
            <w:r w:rsidRPr="00891929">
              <w:rPr>
                <w:rFonts w:ascii="Arial" w:hAnsi="Arial" w:cs="Arial"/>
                <w:noProof/>
                <w:webHidden/>
                <w:sz w:val="24"/>
                <w:szCs w:val="24"/>
              </w:rPr>
              <w:fldChar w:fldCharType="begin"/>
            </w:r>
            <w:r w:rsidRPr="00891929">
              <w:rPr>
                <w:rFonts w:ascii="Arial" w:hAnsi="Arial" w:cs="Arial"/>
                <w:noProof/>
                <w:webHidden/>
                <w:sz w:val="24"/>
                <w:szCs w:val="24"/>
              </w:rPr>
              <w:instrText xml:space="preserve"> PAGEREF _Toc199858097 \h </w:instrText>
            </w:r>
            <w:r w:rsidRPr="00891929">
              <w:rPr>
                <w:rFonts w:ascii="Arial" w:hAnsi="Arial" w:cs="Arial"/>
                <w:noProof/>
                <w:webHidden/>
                <w:sz w:val="24"/>
                <w:szCs w:val="24"/>
              </w:rPr>
            </w:r>
            <w:r w:rsidRPr="00891929">
              <w:rPr>
                <w:rFonts w:ascii="Arial" w:hAnsi="Arial" w:cs="Arial"/>
                <w:noProof/>
                <w:webHidden/>
                <w:sz w:val="24"/>
                <w:szCs w:val="24"/>
              </w:rPr>
              <w:fldChar w:fldCharType="separate"/>
            </w:r>
            <w:r w:rsidRPr="00891929">
              <w:rPr>
                <w:rFonts w:ascii="Arial" w:hAnsi="Arial" w:cs="Arial"/>
                <w:noProof/>
                <w:webHidden/>
                <w:sz w:val="24"/>
                <w:szCs w:val="24"/>
              </w:rPr>
              <w:t>10</w:t>
            </w:r>
            <w:r w:rsidRPr="00891929">
              <w:rPr>
                <w:rFonts w:ascii="Arial" w:hAnsi="Arial" w:cs="Arial"/>
                <w:noProof/>
                <w:webHidden/>
                <w:sz w:val="24"/>
                <w:szCs w:val="24"/>
              </w:rPr>
              <w:fldChar w:fldCharType="end"/>
            </w:r>
          </w:hyperlink>
        </w:p>
        <w:p w14:paraId="585999E7" w14:textId="2D927B10" w:rsidR="00891929" w:rsidRPr="00891929" w:rsidRDefault="00891929">
          <w:pPr>
            <w:pStyle w:val="TOC1"/>
            <w:rPr>
              <w:rFonts w:ascii="Arial" w:hAnsi="Arial" w:cs="Arial"/>
              <w:noProof/>
              <w:kern w:val="2"/>
              <w:sz w:val="28"/>
              <w:szCs w:val="28"/>
              <w:lang w:val="en-GB" w:eastAsia="en-GB"/>
              <w14:ligatures w14:val="standardContextual"/>
            </w:rPr>
          </w:pPr>
          <w:hyperlink w:anchor="_Toc199858098" w:history="1">
            <w:r w:rsidRPr="00891929">
              <w:rPr>
                <w:rStyle w:val="Hyperlink"/>
                <w:rFonts w:ascii="Arial" w:hAnsi="Arial" w:cs="Arial"/>
                <w:b/>
                <w:bCs/>
                <w:noProof/>
                <w:sz w:val="24"/>
                <w:szCs w:val="24"/>
              </w:rPr>
              <w:t>Parking Removals</w:t>
            </w:r>
            <w:r w:rsidRPr="00891929">
              <w:rPr>
                <w:rFonts w:ascii="Arial" w:hAnsi="Arial" w:cs="Arial"/>
                <w:noProof/>
                <w:webHidden/>
                <w:sz w:val="24"/>
                <w:szCs w:val="24"/>
              </w:rPr>
              <w:tab/>
            </w:r>
            <w:r w:rsidRPr="00891929">
              <w:rPr>
                <w:rFonts w:ascii="Arial" w:hAnsi="Arial" w:cs="Arial"/>
                <w:noProof/>
                <w:webHidden/>
                <w:sz w:val="24"/>
                <w:szCs w:val="24"/>
              </w:rPr>
              <w:fldChar w:fldCharType="begin"/>
            </w:r>
            <w:r w:rsidRPr="00891929">
              <w:rPr>
                <w:rFonts w:ascii="Arial" w:hAnsi="Arial" w:cs="Arial"/>
                <w:noProof/>
                <w:webHidden/>
                <w:sz w:val="24"/>
                <w:szCs w:val="24"/>
              </w:rPr>
              <w:instrText xml:space="preserve"> PAGEREF _Toc199858098 \h </w:instrText>
            </w:r>
            <w:r w:rsidRPr="00891929">
              <w:rPr>
                <w:rFonts w:ascii="Arial" w:hAnsi="Arial" w:cs="Arial"/>
                <w:noProof/>
                <w:webHidden/>
                <w:sz w:val="24"/>
                <w:szCs w:val="24"/>
              </w:rPr>
            </w:r>
            <w:r w:rsidRPr="00891929">
              <w:rPr>
                <w:rFonts w:ascii="Arial" w:hAnsi="Arial" w:cs="Arial"/>
                <w:noProof/>
                <w:webHidden/>
                <w:sz w:val="24"/>
                <w:szCs w:val="24"/>
              </w:rPr>
              <w:fldChar w:fldCharType="separate"/>
            </w:r>
            <w:r w:rsidRPr="00891929">
              <w:rPr>
                <w:rFonts w:ascii="Arial" w:hAnsi="Arial" w:cs="Arial"/>
                <w:noProof/>
                <w:webHidden/>
                <w:sz w:val="24"/>
                <w:szCs w:val="24"/>
              </w:rPr>
              <w:t>10</w:t>
            </w:r>
            <w:r w:rsidRPr="00891929">
              <w:rPr>
                <w:rFonts w:ascii="Arial" w:hAnsi="Arial" w:cs="Arial"/>
                <w:noProof/>
                <w:webHidden/>
                <w:sz w:val="24"/>
                <w:szCs w:val="24"/>
              </w:rPr>
              <w:fldChar w:fldCharType="end"/>
            </w:r>
          </w:hyperlink>
        </w:p>
        <w:p w14:paraId="00720E42" w14:textId="64630CD4" w:rsidR="00891929" w:rsidRPr="00891929" w:rsidRDefault="00891929">
          <w:pPr>
            <w:pStyle w:val="TOC1"/>
            <w:rPr>
              <w:rFonts w:ascii="Arial" w:hAnsi="Arial" w:cs="Arial"/>
              <w:noProof/>
              <w:kern w:val="2"/>
              <w:sz w:val="28"/>
              <w:szCs w:val="28"/>
              <w:lang w:val="en-GB" w:eastAsia="en-GB"/>
              <w14:ligatures w14:val="standardContextual"/>
            </w:rPr>
          </w:pPr>
          <w:hyperlink w:anchor="_Toc199858099" w:history="1">
            <w:r w:rsidRPr="00891929">
              <w:rPr>
                <w:rStyle w:val="Hyperlink"/>
                <w:rFonts w:ascii="Arial" w:hAnsi="Arial" w:cs="Arial"/>
                <w:b/>
                <w:bCs/>
                <w:noProof/>
                <w:sz w:val="24"/>
                <w:szCs w:val="24"/>
              </w:rPr>
              <w:t>Paid-For Parking</w:t>
            </w:r>
            <w:r w:rsidRPr="00891929">
              <w:rPr>
                <w:rFonts w:ascii="Arial" w:hAnsi="Arial" w:cs="Arial"/>
                <w:noProof/>
                <w:webHidden/>
                <w:sz w:val="24"/>
                <w:szCs w:val="24"/>
              </w:rPr>
              <w:tab/>
            </w:r>
            <w:r w:rsidRPr="00891929">
              <w:rPr>
                <w:rFonts w:ascii="Arial" w:hAnsi="Arial" w:cs="Arial"/>
                <w:noProof/>
                <w:webHidden/>
                <w:sz w:val="24"/>
                <w:szCs w:val="24"/>
              </w:rPr>
              <w:fldChar w:fldCharType="begin"/>
            </w:r>
            <w:r w:rsidRPr="00891929">
              <w:rPr>
                <w:rFonts w:ascii="Arial" w:hAnsi="Arial" w:cs="Arial"/>
                <w:noProof/>
                <w:webHidden/>
                <w:sz w:val="24"/>
                <w:szCs w:val="24"/>
              </w:rPr>
              <w:instrText xml:space="preserve"> PAGEREF _Toc199858099 \h </w:instrText>
            </w:r>
            <w:r w:rsidRPr="00891929">
              <w:rPr>
                <w:rFonts w:ascii="Arial" w:hAnsi="Arial" w:cs="Arial"/>
                <w:noProof/>
                <w:webHidden/>
                <w:sz w:val="24"/>
                <w:szCs w:val="24"/>
              </w:rPr>
            </w:r>
            <w:r w:rsidRPr="00891929">
              <w:rPr>
                <w:rFonts w:ascii="Arial" w:hAnsi="Arial" w:cs="Arial"/>
                <w:noProof/>
                <w:webHidden/>
                <w:sz w:val="24"/>
                <w:szCs w:val="24"/>
              </w:rPr>
              <w:fldChar w:fldCharType="separate"/>
            </w:r>
            <w:r w:rsidRPr="00891929">
              <w:rPr>
                <w:rFonts w:ascii="Arial" w:hAnsi="Arial" w:cs="Arial"/>
                <w:noProof/>
                <w:webHidden/>
                <w:sz w:val="24"/>
                <w:szCs w:val="24"/>
              </w:rPr>
              <w:t>11</w:t>
            </w:r>
            <w:r w:rsidRPr="00891929">
              <w:rPr>
                <w:rFonts w:ascii="Arial" w:hAnsi="Arial" w:cs="Arial"/>
                <w:noProof/>
                <w:webHidden/>
                <w:sz w:val="24"/>
                <w:szCs w:val="24"/>
              </w:rPr>
              <w:fldChar w:fldCharType="end"/>
            </w:r>
          </w:hyperlink>
        </w:p>
        <w:p w14:paraId="3299BD90" w14:textId="7EE39001" w:rsidR="00891929" w:rsidRPr="00891929" w:rsidRDefault="00891929">
          <w:pPr>
            <w:pStyle w:val="TOC1"/>
            <w:rPr>
              <w:rFonts w:ascii="Arial" w:hAnsi="Arial" w:cs="Arial"/>
              <w:noProof/>
              <w:kern w:val="2"/>
              <w:sz w:val="28"/>
              <w:szCs w:val="28"/>
              <w:lang w:val="en-GB" w:eastAsia="en-GB"/>
              <w14:ligatures w14:val="standardContextual"/>
            </w:rPr>
          </w:pPr>
          <w:hyperlink w:anchor="_Toc199858100" w:history="1">
            <w:r w:rsidRPr="00891929">
              <w:rPr>
                <w:rStyle w:val="Hyperlink"/>
                <w:rFonts w:ascii="Arial" w:hAnsi="Arial" w:cs="Arial"/>
                <w:b/>
                <w:bCs/>
                <w:noProof/>
                <w:sz w:val="24"/>
                <w:szCs w:val="24"/>
              </w:rPr>
              <w:t>Council Car Parks</w:t>
            </w:r>
            <w:r w:rsidRPr="00891929">
              <w:rPr>
                <w:rFonts w:ascii="Arial" w:hAnsi="Arial" w:cs="Arial"/>
                <w:noProof/>
                <w:webHidden/>
                <w:sz w:val="24"/>
                <w:szCs w:val="24"/>
              </w:rPr>
              <w:tab/>
            </w:r>
            <w:r w:rsidRPr="00891929">
              <w:rPr>
                <w:rFonts w:ascii="Arial" w:hAnsi="Arial" w:cs="Arial"/>
                <w:noProof/>
                <w:webHidden/>
                <w:sz w:val="24"/>
                <w:szCs w:val="24"/>
              </w:rPr>
              <w:fldChar w:fldCharType="begin"/>
            </w:r>
            <w:r w:rsidRPr="00891929">
              <w:rPr>
                <w:rFonts w:ascii="Arial" w:hAnsi="Arial" w:cs="Arial"/>
                <w:noProof/>
                <w:webHidden/>
                <w:sz w:val="24"/>
                <w:szCs w:val="24"/>
              </w:rPr>
              <w:instrText xml:space="preserve"> PAGEREF _Toc199858100 \h </w:instrText>
            </w:r>
            <w:r w:rsidRPr="00891929">
              <w:rPr>
                <w:rFonts w:ascii="Arial" w:hAnsi="Arial" w:cs="Arial"/>
                <w:noProof/>
                <w:webHidden/>
                <w:sz w:val="24"/>
                <w:szCs w:val="24"/>
              </w:rPr>
            </w:r>
            <w:r w:rsidRPr="00891929">
              <w:rPr>
                <w:rFonts w:ascii="Arial" w:hAnsi="Arial" w:cs="Arial"/>
                <w:noProof/>
                <w:webHidden/>
                <w:sz w:val="24"/>
                <w:szCs w:val="24"/>
              </w:rPr>
              <w:fldChar w:fldCharType="separate"/>
            </w:r>
            <w:r w:rsidRPr="00891929">
              <w:rPr>
                <w:rFonts w:ascii="Arial" w:hAnsi="Arial" w:cs="Arial"/>
                <w:noProof/>
                <w:webHidden/>
                <w:sz w:val="24"/>
                <w:szCs w:val="24"/>
              </w:rPr>
              <w:t>11</w:t>
            </w:r>
            <w:r w:rsidRPr="00891929">
              <w:rPr>
                <w:rFonts w:ascii="Arial" w:hAnsi="Arial" w:cs="Arial"/>
                <w:noProof/>
                <w:webHidden/>
                <w:sz w:val="24"/>
                <w:szCs w:val="24"/>
              </w:rPr>
              <w:fldChar w:fldCharType="end"/>
            </w:r>
          </w:hyperlink>
        </w:p>
        <w:p w14:paraId="4F0A1102" w14:textId="314A8BE6" w:rsidR="00891929" w:rsidRPr="00891929" w:rsidRDefault="00891929">
          <w:pPr>
            <w:pStyle w:val="TOC1"/>
            <w:rPr>
              <w:rFonts w:ascii="Arial" w:hAnsi="Arial" w:cs="Arial"/>
              <w:noProof/>
              <w:kern w:val="2"/>
              <w:sz w:val="28"/>
              <w:szCs w:val="28"/>
              <w:lang w:val="en-GB" w:eastAsia="en-GB"/>
              <w14:ligatures w14:val="standardContextual"/>
            </w:rPr>
          </w:pPr>
          <w:hyperlink w:anchor="_Toc199858101" w:history="1">
            <w:r w:rsidRPr="00891929">
              <w:rPr>
                <w:rStyle w:val="Hyperlink"/>
                <w:rFonts w:ascii="Arial" w:hAnsi="Arial" w:cs="Arial"/>
                <w:b/>
                <w:bCs/>
                <w:noProof/>
                <w:sz w:val="24"/>
                <w:szCs w:val="24"/>
              </w:rPr>
              <w:t>Lines and Signs Maintenance</w:t>
            </w:r>
            <w:r w:rsidRPr="00891929">
              <w:rPr>
                <w:rFonts w:ascii="Arial" w:hAnsi="Arial" w:cs="Arial"/>
                <w:noProof/>
                <w:webHidden/>
                <w:sz w:val="24"/>
                <w:szCs w:val="24"/>
              </w:rPr>
              <w:tab/>
            </w:r>
            <w:r w:rsidRPr="00891929">
              <w:rPr>
                <w:rFonts w:ascii="Arial" w:hAnsi="Arial" w:cs="Arial"/>
                <w:noProof/>
                <w:webHidden/>
                <w:sz w:val="24"/>
                <w:szCs w:val="24"/>
              </w:rPr>
              <w:fldChar w:fldCharType="begin"/>
            </w:r>
            <w:r w:rsidRPr="00891929">
              <w:rPr>
                <w:rFonts w:ascii="Arial" w:hAnsi="Arial" w:cs="Arial"/>
                <w:noProof/>
                <w:webHidden/>
                <w:sz w:val="24"/>
                <w:szCs w:val="24"/>
              </w:rPr>
              <w:instrText xml:space="preserve"> PAGEREF _Toc199858101 \h </w:instrText>
            </w:r>
            <w:r w:rsidRPr="00891929">
              <w:rPr>
                <w:rFonts w:ascii="Arial" w:hAnsi="Arial" w:cs="Arial"/>
                <w:noProof/>
                <w:webHidden/>
                <w:sz w:val="24"/>
                <w:szCs w:val="24"/>
              </w:rPr>
            </w:r>
            <w:r w:rsidRPr="00891929">
              <w:rPr>
                <w:rFonts w:ascii="Arial" w:hAnsi="Arial" w:cs="Arial"/>
                <w:noProof/>
                <w:webHidden/>
                <w:sz w:val="24"/>
                <w:szCs w:val="24"/>
              </w:rPr>
              <w:fldChar w:fldCharType="separate"/>
            </w:r>
            <w:r w:rsidRPr="00891929">
              <w:rPr>
                <w:rFonts w:ascii="Arial" w:hAnsi="Arial" w:cs="Arial"/>
                <w:noProof/>
                <w:webHidden/>
                <w:sz w:val="24"/>
                <w:szCs w:val="24"/>
              </w:rPr>
              <w:t>15</w:t>
            </w:r>
            <w:r w:rsidRPr="00891929">
              <w:rPr>
                <w:rFonts w:ascii="Arial" w:hAnsi="Arial" w:cs="Arial"/>
                <w:noProof/>
                <w:webHidden/>
                <w:sz w:val="24"/>
                <w:szCs w:val="24"/>
              </w:rPr>
              <w:fldChar w:fldCharType="end"/>
            </w:r>
          </w:hyperlink>
        </w:p>
        <w:p w14:paraId="503B5AF2" w14:textId="57D187B2" w:rsidR="00891929" w:rsidRPr="00891929" w:rsidRDefault="00891929">
          <w:pPr>
            <w:pStyle w:val="TOC1"/>
            <w:rPr>
              <w:rFonts w:ascii="Arial" w:hAnsi="Arial" w:cs="Arial"/>
              <w:noProof/>
              <w:kern w:val="2"/>
              <w:sz w:val="28"/>
              <w:szCs w:val="28"/>
              <w:lang w:val="en-GB" w:eastAsia="en-GB"/>
              <w14:ligatures w14:val="standardContextual"/>
            </w:rPr>
          </w:pPr>
          <w:hyperlink w:anchor="_Toc199858102" w:history="1">
            <w:r w:rsidRPr="00891929">
              <w:rPr>
                <w:rStyle w:val="Hyperlink"/>
                <w:rFonts w:ascii="Arial" w:hAnsi="Arial" w:cs="Arial"/>
                <w:b/>
                <w:bCs/>
                <w:noProof/>
                <w:sz w:val="24"/>
                <w:szCs w:val="24"/>
              </w:rPr>
              <w:t>Service Performance</w:t>
            </w:r>
            <w:r w:rsidRPr="00891929">
              <w:rPr>
                <w:rFonts w:ascii="Arial" w:hAnsi="Arial" w:cs="Arial"/>
                <w:noProof/>
                <w:webHidden/>
                <w:sz w:val="24"/>
                <w:szCs w:val="24"/>
              </w:rPr>
              <w:tab/>
            </w:r>
            <w:r w:rsidRPr="00891929">
              <w:rPr>
                <w:rFonts w:ascii="Arial" w:hAnsi="Arial" w:cs="Arial"/>
                <w:noProof/>
                <w:webHidden/>
                <w:sz w:val="24"/>
                <w:szCs w:val="24"/>
              </w:rPr>
              <w:fldChar w:fldCharType="begin"/>
            </w:r>
            <w:r w:rsidRPr="00891929">
              <w:rPr>
                <w:rFonts w:ascii="Arial" w:hAnsi="Arial" w:cs="Arial"/>
                <w:noProof/>
                <w:webHidden/>
                <w:sz w:val="24"/>
                <w:szCs w:val="24"/>
              </w:rPr>
              <w:instrText xml:space="preserve"> PAGEREF _Toc199858102 \h </w:instrText>
            </w:r>
            <w:r w:rsidRPr="00891929">
              <w:rPr>
                <w:rFonts w:ascii="Arial" w:hAnsi="Arial" w:cs="Arial"/>
                <w:noProof/>
                <w:webHidden/>
                <w:sz w:val="24"/>
                <w:szCs w:val="24"/>
              </w:rPr>
            </w:r>
            <w:r w:rsidRPr="00891929">
              <w:rPr>
                <w:rFonts w:ascii="Arial" w:hAnsi="Arial" w:cs="Arial"/>
                <w:noProof/>
                <w:webHidden/>
                <w:sz w:val="24"/>
                <w:szCs w:val="24"/>
              </w:rPr>
              <w:fldChar w:fldCharType="separate"/>
            </w:r>
            <w:r w:rsidRPr="00891929">
              <w:rPr>
                <w:rFonts w:ascii="Arial" w:hAnsi="Arial" w:cs="Arial"/>
                <w:noProof/>
                <w:webHidden/>
                <w:sz w:val="24"/>
                <w:szCs w:val="24"/>
              </w:rPr>
              <w:t>15</w:t>
            </w:r>
            <w:r w:rsidRPr="00891929">
              <w:rPr>
                <w:rFonts w:ascii="Arial" w:hAnsi="Arial" w:cs="Arial"/>
                <w:noProof/>
                <w:webHidden/>
                <w:sz w:val="24"/>
                <w:szCs w:val="24"/>
              </w:rPr>
              <w:fldChar w:fldCharType="end"/>
            </w:r>
          </w:hyperlink>
        </w:p>
        <w:p w14:paraId="101CD693" w14:textId="03CAA1AD" w:rsidR="00891929" w:rsidRPr="00891929" w:rsidRDefault="00891929">
          <w:pPr>
            <w:pStyle w:val="TOC2"/>
            <w:tabs>
              <w:tab w:val="right" w:leader="dot" w:pos="9016"/>
            </w:tabs>
            <w:rPr>
              <w:rFonts w:ascii="Arial" w:hAnsi="Arial" w:cs="Arial"/>
              <w:noProof/>
              <w:kern w:val="2"/>
              <w:sz w:val="28"/>
              <w:szCs w:val="28"/>
              <w:lang w:val="en-GB" w:eastAsia="en-GB"/>
              <w14:ligatures w14:val="standardContextual"/>
            </w:rPr>
          </w:pPr>
          <w:hyperlink w:anchor="_Toc199858103" w:history="1">
            <w:r w:rsidRPr="00891929">
              <w:rPr>
                <w:rStyle w:val="Hyperlink"/>
                <w:rFonts w:ascii="Arial" w:hAnsi="Arial" w:cs="Arial"/>
                <w:b/>
                <w:bCs/>
                <w:noProof/>
                <w:sz w:val="24"/>
                <w:szCs w:val="24"/>
              </w:rPr>
              <w:t>Corporate Complaints</w:t>
            </w:r>
            <w:r w:rsidRPr="00891929">
              <w:rPr>
                <w:rFonts w:ascii="Arial" w:hAnsi="Arial" w:cs="Arial"/>
                <w:noProof/>
                <w:webHidden/>
                <w:sz w:val="24"/>
                <w:szCs w:val="24"/>
              </w:rPr>
              <w:tab/>
            </w:r>
            <w:r w:rsidRPr="00891929">
              <w:rPr>
                <w:rFonts w:ascii="Arial" w:hAnsi="Arial" w:cs="Arial"/>
                <w:noProof/>
                <w:webHidden/>
                <w:sz w:val="24"/>
                <w:szCs w:val="24"/>
              </w:rPr>
              <w:fldChar w:fldCharType="begin"/>
            </w:r>
            <w:r w:rsidRPr="00891929">
              <w:rPr>
                <w:rFonts w:ascii="Arial" w:hAnsi="Arial" w:cs="Arial"/>
                <w:noProof/>
                <w:webHidden/>
                <w:sz w:val="24"/>
                <w:szCs w:val="24"/>
              </w:rPr>
              <w:instrText xml:space="preserve"> PAGEREF _Toc199858103 \h </w:instrText>
            </w:r>
            <w:r w:rsidRPr="00891929">
              <w:rPr>
                <w:rFonts w:ascii="Arial" w:hAnsi="Arial" w:cs="Arial"/>
                <w:noProof/>
                <w:webHidden/>
                <w:sz w:val="24"/>
                <w:szCs w:val="24"/>
              </w:rPr>
            </w:r>
            <w:r w:rsidRPr="00891929">
              <w:rPr>
                <w:rFonts w:ascii="Arial" w:hAnsi="Arial" w:cs="Arial"/>
                <w:noProof/>
                <w:webHidden/>
                <w:sz w:val="24"/>
                <w:szCs w:val="24"/>
              </w:rPr>
              <w:fldChar w:fldCharType="separate"/>
            </w:r>
            <w:r w:rsidRPr="00891929">
              <w:rPr>
                <w:rFonts w:ascii="Arial" w:hAnsi="Arial" w:cs="Arial"/>
                <w:noProof/>
                <w:webHidden/>
                <w:sz w:val="24"/>
                <w:szCs w:val="24"/>
              </w:rPr>
              <w:t>15</w:t>
            </w:r>
            <w:r w:rsidRPr="00891929">
              <w:rPr>
                <w:rFonts w:ascii="Arial" w:hAnsi="Arial" w:cs="Arial"/>
                <w:noProof/>
                <w:webHidden/>
                <w:sz w:val="24"/>
                <w:szCs w:val="24"/>
              </w:rPr>
              <w:fldChar w:fldCharType="end"/>
            </w:r>
          </w:hyperlink>
        </w:p>
        <w:p w14:paraId="3D608504" w14:textId="352A6480" w:rsidR="00891929" w:rsidRPr="00891929" w:rsidRDefault="00891929">
          <w:pPr>
            <w:pStyle w:val="TOC2"/>
            <w:tabs>
              <w:tab w:val="right" w:leader="dot" w:pos="9016"/>
            </w:tabs>
            <w:rPr>
              <w:rFonts w:ascii="Arial" w:hAnsi="Arial" w:cs="Arial"/>
              <w:noProof/>
              <w:kern w:val="2"/>
              <w:sz w:val="28"/>
              <w:szCs w:val="28"/>
              <w:lang w:val="en-GB" w:eastAsia="en-GB"/>
              <w14:ligatures w14:val="standardContextual"/>
            </w:rPr>
          </w:pPr>
          <w:hyperlink w:anchor="_Toc199858104" w:history="1">
            <w:r w:rsidRPr="00891929">
              <w:rPr>
                <w:rStyle w:val="Hyperlink"/>
                <w:rFonts w:ascii="Arial" w:hAnsi="Arial" w:cs="Arial"/>
                <w:b/>
                <w:bCs/>
                <w:noProof/>
                <w:sz w:val="24"/>
                <w:szCs w:val="24"/>
              </w:rPr>
              <w:t>Financial Information</w:t>
            </w:r>
            <w:r w:rsidRPr="00891929">
              <w:rPr>
                <w:rFonts w:ascii="Arial" w:hAnsi="Arial" w:cs="Arial"/>
                <w:noProof/>
                <w:webHidden/>
                <w:sz w:val="24"/>
                <w:szCs w:val="24"/>
              </w:rPr>
              <w:tab/>
            </w:r>
            <w:r w:rsidRPr="00891929">
              <w:rPr>
                <w:rFonts w:ascii="Arial" w:hAnsi="Arial" w:cs="Arial"/>
                <w:noProof/>
                <w:webHidden/>
                <w:sz w:val="24"/>
                <w:szCs w:val="24"/>
              </w:rPr>
              <w:fldChar w:fldCharType="begin"/>
            </w:r>
            <w:r w:rsidRPr="00891929">
              <w:rPr>
                <w:rFonts w:ascii="Arial" w:hAnsi="Arial" w:cs="Arial"/>
                <w:noProof/>
                <w:webHidden/>
                <w:sz w:val="24"/>
                <w:szCs w:val="24"/>
              </w:rPr>
              <w:instrText xml:space="preserve"> PAGEREF _Toc199858104 \h </w:instrText>
            </w:r>
            <w:r w:rsidRPr="00891929">
              <w:rPr>
                <w:rFonts w:ascii="Arial" w:hAnsi="Arial" w:cs="Arial"/>
                <w:noProof/>
                <w:webHidden/>
                <w:sz w:val="24"/>
                <w:szCs w:val="24"/>
              </w:rPr>
            </w:r>
            <w:r w:rsidRPr="00891929">
              <w:rPr>
                <w:rFonts w:ascii="Arial" w:hAnsi="Arial" w:cs="Arial"/>
                <w:noProof/>
                <w:webHidden/>
                <w:sz w:val="24"/>
                <w:szCs w:val="24"/>
              </w:rPr>
              <w:fldChar w:fldCharType="separate"/>
            </w:r>
            <w:r w:rsidRPr="00891929">
              <w:rPr>
                <w:rFonts w:ascii="Arial" w:hAnsi="Arial" w:cs="Arial"/>
                <w:noProof/>
                <w:webHidden/>
                <w:sz w:val="24"/>
                <w:szCs w:val="24"/>
              </w:rPr>
              <w:t>16</w:t>
            </w:r>
            <w:r w:rsidRPr="00891929">
              <w:rPr>
                <w:rFonts w:ascii="Arial" w:hAnsi="Arial" w:cs="Arial"/>
                <w:noProof/>
                <w:webHidden/>
                <w:sz w:val="24"/>
                <w:szCs w:val="24"/>
              </w:rPr>
              <w:fldChar w:fldCharType="end"/>
            </w:r>
          </w:hyperlink>
        </w:p>
        <w:p w14:paraId="3ADBCC76" w14:textId="136F1764" w:rsidR="00891929" w:rsidRPr="00891929" w:rsidRDefault="00891929">
          <w:pPr>
            <w:pStyle w:val="TOC1"/>
            <w:rPr>
              <w:rFonts w:ascii="Arial" w:hAnsi="Arial" w:cs="Arial"/>
              <w:noProof/>
              <w:kern w:val="2"/>
              <w:sz w:val="28"/>
              <w:szCs w:val="28"/>
              <w:lang w:val="en-GB" w:eastAsia="en-GB"/>
              <w14:ligatures w14:val="standardContextual"/>
            </w:rPr>
          </w:pPr>
          <w:hyperlink w:anchor="_Toc199858105" w:history="1">
            <w:r w:rsidRPr="00891929">
              <w:rPr>
                <w:rStyle w:val="Hyperlink"/>
                <w:rFonts w:ascii="Arial" w:hAnsi="Arial" w:cs="Arial"/>
                <w:b/>
                <w:bCs/>
                <w:noProof/>
                <w:sz w:val="24"/>
                <w:szCs w:val="24"/>
              </w:rPr>
              <w:t>Initiatives and Aspirations for 2024/2025</w:t>
            </w:r>
            <w:r w:rsidRPr="00891929">
              <w:rPr>
                <w:rFonts w:ascii="Arial" w:hAnsi="Arial" w:cs="Arial"/>
                <w:noProof/>
                <w:webHidden/>
                <w:sz w:val="24"/>
                <w:szCs w:val="24"/>
              </w:rPr>
              <w:tab/>
            </w:r>
            <w:r w:rsidRPr="00891929">
              <w:rPr>
                <w:rFonts w:ascii="Arial" w:hAnsi="Arial" w:cs="Arial"/>
                <w:noProof/>
                <w:webHidden/>
                <w:sz w:val="24"/>
                <w:szCs w:val="24"/>
              </w:rPr>
              <w:fldChar w:fldCharType="begin"/>
            </w:r>
            <w:r w:rsidRPr="00891929">
              <w:rPr>
                <w:rFonts w:ascii="Arial" w:hAnsi="Arial" w:cs="Arial"/>
                <w:noProof/>
                <w:webHidden/>
                <w:sz w:val="24"/>
                <w:szCs w:val="24"/>
              </w:rPr>
              <w:instrText xml:space="preserve"> PAGEREF _Toc199858105 \h </w:instrText>
            </w:r>
            <w:r w:rsidRPr="00891929">
              <w:rPr>
                <w:rFonts w:ascii="Arial" w:hAnsi="Arial" w:cs="Arial"/>
                <w:noProof/>
                <w:webHidden/>
                <w:sz w:val="24"/>
                <w:szCs w:val="24"/>
              </w:rPr>
            </w:r>
            <w:r w:rsidRPr="00891929">
              <w:rPr>
                <w:rFonts w:ascii="Arial" w:hAnsi="Arial" w:cs="Arial"/>
                <w:noProof/>
                <w:webHidden/>
                <w:sz w:val="24"/>
                <w:szCs w:val="24"/>
              </w:rPr>
              <w:fldChar w:fldCharType="separate"/>
            </w:r>
            <w:r w:rsidRPr="00891929">
              <w:rPr>
                <w:rFonts w:ascii="Arial" w:hAnsi="Arial" w:cs="Arial"/>
                <w:noProof/>
                <w:webHidden/>
                <w:sz w:val="24"/>
                <w:szCs w:val="24"/>
              </w:rPr>
              <w:t>17</w:t>
            </w:r>
            <w:r w:rsidRPr="00891929">
              <w:rPr>
                <w:rFonts w:ascii="Arial" w:hAnsi="Arial" w:cs="Arial"/>
                <w:noProof/>
                <w:webHidden/>
                <w:sz w:val="24"/>
                <w:szCs w:val="24"/>
              </w:rPr>
              <w:fldChar w:fldCharType="end"/>
            </w:r>
          </w:hyperlink>
        </w:p>
        <w:p w14:paraId="1D3F94D3" w14:textId="48092DAC" w:rsidR="00891929" w:rsidRPr="00891929" w:rsidRDefault="00891929">
          <w:pPr>
            <w:pStyle w:val="TOC1"/>
            <w:rPr>
              <w:rFonts w:ascii="Arial" w:hAnsi="Arial" w:cs="Arial"/>
              <w:noProof/>
              <w:kern w:val="2"/>
              <w:sz w:val="28"/>
              <w:szCs w:val="28"/>
              <w:lang w:val="en-GB" w:eastAsia="en-GB"/>
              <w14:ligatures w14:val="standardContextual"/>
            </w:rPr>
          </w:pPr>
          <w:hyperlink w:anchor="_Toc199858106" w:history="1">
            <w:r w:rsidRPr="00891929">
              <w:rPr>
                <w:rStyle w:val="Hyperlink"/>
                <w:rFonts w:ascii="Arial" w:hAnsi="Arial" w:cs="Arial"/>
                <w:b/>
                <w:bCs/>
                <w:noProof/>
                <w:sz w:val="24"/>
                <w:szCs w:val="24"/>
              </w:rPr>
              <w:t>APPENDIX 1: PERMIT TYPES</w:t>
            </w:r>
            <w:r w:rsidRPr="00891929">
              <w:rPr>
                <w:rFonts w:ascii="Arial" w:hAnsi="Arial" w:cs="Arial"/>
                <w:noProof/>
                <w:webHidden/>
                <w:sz w:val="24"/>
                <w:szCs w:val="24"/>
              </w:rPr>
              <w:tab/>
            </w:r>
            <w:r w:rsidRPr="00891929">
              <w:rPr>
                <w:rFonts w:ascii="Arial" w:hAnsi="Arial" w:cs="Arial"/>
                <w:noProof/>
                <w:webHidden/>
                <w:sz w:val="24"/>
                <w:szCs w:val="24"/>
              </w:rPr>
              <w:fldChar w:fldCharType="begin"/>
            </w:r>
            <w:r w:rsidRPr="00891929">
              <w:rPr>
                <w:rFonts w:ascii="Arial" w:hAnsi="Arial" w:cs="Arial"/>
                <w:noProof/>
                <w:webHidden/>
                <w:sz w:val="24"/>
                <w:szCs w:val="24"/>
              </w:rPr>
              <w:instrText xml:space="preserve"> PAGEREF _Toc199858106 \h </w:instrText>
            </w:r>
            <w:r w:rsidRPr="00891929">
              <w:rPr>
                <w:rFonts w:ascii="Arial" w:hAnsi="Arial" w:cs="Arial"/>
                <w:noProof/>
                <w:webHidden/>
                <w:sz w:val="24"/>
                <w:szCs w:val="24"/>
              </w:rPr>
            </w:r>
            <w:r w:rsidRPr="00891929">
              <w:rPr>
                <w:rFonts w:ascii="Arial" w:hAnsi="Arial" w:cs="Arial"/>
                <w:noProof/>
                <w:webHidden/>
                <w:sz w:val="24"/>
                <w:szCs w:val="24"/>
              </w:rPr>
              <w:fldChar w:fldCharType="separate"/>
            </w:r>
            <w:r w:rsidRPr="00891929">
              <w:rPr>
                <w:rFonts w:ascii="Arial" w:hAnsi="Arial" w:cs="Arial"/>
                <w:noProof/>
                <w:webHidden/>
                <w:sz w:val="24"/>
                <w:szCs w:val="24"/>
              </w:rPr>
              <w:t>19</w:t>
            </w:r>
            <w:r w:rsidRPr="00891929">
              <w:rPr>
                <w:rFonts w:ascii="Arial" w:hAnsi="Arial" w:cs="Arial"/>
                <w:noProof/>
                <w:webHidden/>
                <w:sz w:val="24"/>
                <w:szCs w:val="24"/>
              </w:rPr>
              <w:fldChar w:fldCharType="end"/>
            </w:r>
          </w:hyperlink>
        </w:p>
        <w:p w14:paraId="2B3D20D8" w14:textId="3F24AC89" w:rsidR="00891929" w:rsidRPr="00891929" w:rsidRDefault="00891929">
          <w:pPr>
            <w:pStyle w:val="TOC1"/>
            <w:rPr>
              <w:rFonts w:ascii="Arial" w:hAnsi="Arial" w:cs="Arial"/>
              <w:noProof/>
              <w:kern w:val="2"/>
              <w:sz w:val="28"/>
              <w:szCs w:val="28"/>
              <w:lang w:val="en-GB" w:eastAsia="en-GB"/>
              <w14:ligatures w14:val="standardContextual"/>
            </w:rPr>
          </w:pPr>
          <w:hyperlink w:anchor="_Toc199858107" w:history="1">
            <w:r w:rsidRPr="00891929">
              <w:rPr>
                <w:rStyle w:val="Hyperlink"/>
                <w:rFonts w:ascii="Arial" w:hAnsi="Arial" w:cs="Arial"/>
                <w:b/>
                <w:bCs/>
                <w:noProof/>
                <w:sz w:val="24"/>
                <w:szCs w:val="24"/>
              </w:rPr>
              <w:t>APPENDIX 2: Pay-By-Phone by Location</w:t>
            </w:r>
            <w:r w:rsidRPr="00891929">
              <w:rPr>
                <w:rFonts w:ascii="Arial" w:hAnsi="Arial" w:cs="Arial"/>
                <w:noProof/>
                <w:webHidden/>
                <w:sz w:val="24"/>
                <w:szCs w:val="24"/>
              </w:rPr>
              <w:tab/>
            </w:r>
            <w:r w:rsidRPr="00891929">
              <w:rPr>
                <w:rFonts w:ascii="Arial" w:hAnsi="Arial" w:cs="Arial"/>
                <w:noProof/>
                <w:webHidden/>
                <w:sz w:val="24"/>
                <w:szCs w:val="24"/>
              </w:rPr>
              <w:fldChar w:fldCharType="begin"/>
            </w:r>
            <w:r w:rsidRPr="00891929">
              <w:rPr>
                <w:rFonts w:ascii="Arial" w:hAnsi="Arial" w:cs="Arial"/>
                <w:noProof/>
                <w:webHidden/>
                <w:sz w:val="24"/>
                <w:szCs w:val="24"/>
              </w:rPr>
              <w:instrText xml:space="preserve"> PAGEREF _Toc199858107 \h </w:instrText>
            </w:r>
            <w:r w:rsidRPr="00891929">
              <w:rPr>
                <w:rFonts w:ascii="Arial" w:hAnsi="Arial" w:cs="Arial"/>
                <w:noProof/>
                <w:webHidden/>
                <w:sz w:val="24"/>
                <w:szCs w:val="24"/>
              </w:rPr>
            </w:r>
            <w:r w:rsidRPr="00891929">
              <w:rPr>
                <w:rFonts w:ascii="Arial" w:hAnsi="Arial" w:cs="Arial"/>
                <w:noProof/>
                <w:webHidden/>
                <w:sz w:val="24"/>
                <w:szCs w:val="24"/>
              </w:rPr>
              <w:fldChar w:fldCharType="separate"/>
            </w:r>
            <w:r w:rsidRPr="00891929">
              <w:rPr>
                <w:rFonts w:ascii="Arial" w:hAnsi="Arial" w:cs="Arial"/>
                <w:noProof/>
                <w:webHidden/>
                <w:sz w:val="24"/>
                <w:szCs w:val="24"/>
              </w:rPr>
              <w:t>23</w:t>
            </w:r>
            <w:r w:rsidRPr="00891929">
              <w:rPr>
                <w:rFonts w:ascii="Arial" w:hAnsi="Arial" w:cs="Arial"/>
                <w:noProof/>
                <w:webHidden/>
                <w:sz w:val="24"/>
                <w:szCs w:val="24"/>
              </w:rPr>
              <w:fldChar w:fldCharType="end"/>
            </w:r>
          </w:hyperlink>
        </w:p>
        <w:p w14:paraId="2C3DA428" w14:textId="6321CF2A" w:rsidR="00891929" w:rsidRDefault="00891929">
          <w:r w:rsidRPr="00891929">
            <w:rPr>
              <w:rFonts w:ascii="Arial" w:hAnsi="Arial" w:cs="Arial"/>
              <w:b/>
              <w:bCs/>
              <w:noProof/>
              <w:sz w:val="24"/>
              <w:szCs w:val="24"/>
            </w:rPr>
            <w:fldChar w:fldCharType="end"/>
          </w:r>
        </w:p>
      </w:sdtContent>
    </w:sdt>
    <w:p w14:paraId="27D640FA" w14:textId="64E6C6FE" w:rsidR="00BA29FD" w:rsidRPr="005D5470" w:rsidRDefault="00BA29FD" w:rsidP="00831EF2">
      <w:pPr>
        <w:jc w:val="both"/>
        <w:rPr>
          <w:rFonts w:ascii="Arial" w:hAnsi="Arial" w:cs="Arial"/>
          <w:color w:val="2F5496" w:themeColor="accent1" w:themeShade="BF"/>
          <w:sz w:val="24"/>
          <w:szCs w:val="24"/>
          <w:lang w:val="en-US"/>
        </w:rPr>
      </w:pPr>
    </w:p>
    <w:p w14:paraId="618789FD" w14:textId="77777777" w:rsidR="00BA29FD" w:rsidRPr="005D5470" w:rsidRDefault="00BA29FD" w:rsidP="00831EF2">
      <w:pPr>
        <w:jc w:val="both"/>
        <w:rPr>
          <w:rFonts w:ascii="Arial" w:hAnsi="Arial" w:cs="Arial"/>
          <w:color w:val="2F5496" w:themeColor="accent1" w:themeShade="BF"/>
          <w:sz w:val="24"/>
          <w:szCs w:val="24"/>
          <w:lang w:val="en-US"/>
        </w:rPr>
      </w:pPr>
    </w:p>
    <w:p w14:paraId="60E5BA51" w14:textId="77777777" w:rsidR="00C4143B" w:rsidRPr="005D5470" w:rsidRDefault="00C4143B" w:rsidP="00A06AA3">
      <w:pPr>
        <w:jc w:val="center"/>
        <w:rPr>
          <w:rFonts w:ascii="Arial" w:hAnsi="Arial" w:cs="Arial"/>
          <w:color w:val="2F5496" w:themeColor="accent1" w:themeShade="BF"/>
          <w:sz w:val="24"/>
          <w:szCs w:val="24"/>
          <w:lang w:val="en-US"/>
        </w:rPr>
      </w:pPr>
    </w:p>
    <w:p w14:paraId="1E5B6A84" w14:textId="77777777" w:rsidR="00C4143B" w:rsidRPr="005D5470" w:rsidRDefault="00C4143B" w:rsidP="00A06AA3">
      <w:pPr>
        <w:jc w:val="center"/>
        <w:rPr>
          <w:rFonts w:ascii="Arial" w:hAnsi="Arial" w:cs="Arial"/>
          <w:color w:val="2F5496" w:themeColor="accent1" w:themeShade="BF"/>
          <w:sz w:val="24"/>
          <w:szCs w:val="24"/>
          <w:lang w:val="en-US"/>
        </w:rPr>
      </w:pPr>
    </w:p>
    <w:p w14:paraId="1EF63B54" w14:textId="77777777" w:rsidR="00C4143B" w:rsidRPr="005D5470" w:rsidRDefault="00C4143B" w:rsidP="00C53C47">
      <w:pPr>
        <w:rPr>
          <w:rFonts w:ascii="Arial" w:hAnsi="Arial" w:cs="Arial"/>
          <w:color w:val="2F5496" w:themeColor="accent1" w:themeShade="BF"/>
          <w:sz w:val="24"/>
          <w:szCs w:val="24"/>
          <w:lang w:val="en-US"/>
        </w:rPr>
      </w:pPr>
    </w:p>
    <w:p w14:paraId="27C5A094" w14:textId="285CC029" w:rsidR="00831EF2" w:rsidRPr="0019710D" w:rsidRDefault="00337838" w:rsidP="0019710D">
      <w:pPr>
        <w:pStyle w:val="Heading1"/>
        <w:rPr>
          <w:b/>
          <w:bCs/>
        </w:rPr>
      </w:pPr>
      <w:bookmarkStart w:id="0" w:name="_Toc199858088"/>
      <w:r w:rsidRPr="0019710D">
        <w:rPr>
          <w:rStyle w:val="Heading1Char"/>
          <w:b/>
          <w:bCs/>
        </w:rPr>
        <w:lastRenderedPageBreak/>
        <w:t>Foreword: Cllr Syed Ghani, Cabinet Member for Enforcement &amp; Community Safety</w:t>
      </w:r>
      <w:bookmarkEnd w:id="0"/>
      <w:r w:rsidRPr="0019710D">
        <w:rPr>
          <w:rStyle w:val="Heading1Char"/>
          <w:b/>
          <w:bCs/>
        </w:rPr>
        <w:t xml:space="preserve"> </w:t>
      </w:r>
    </w:p>
    <w:p w14:paraId="7322E86E" w14:textId="72A23716" w:rsidR="00337838" w:rsidRPr="005D5470" w:rsidRDefault="00337838" w:rsidP="00337838">
      <w:pPr>
        <w:tabs>
          <w:tab w:val="left" w:pos="7860"/>
        </w:tabs>
        <w:jc w:val="center"/>
        <w:rPr>
          <w:rFonts w:ascii="Arial" w:hAnsi="Arial" w:cs="Arial"/>
          <w:sz w:val="24"/>
          <w:szCs w:val="24"/>
          <w:lang w:val="en-US"/>
        </w:rPr>
      </w:pPr>
      <w:r w:rsidRPr="005D5470">
        <w:rPr>
          <w:rFonts w:ascii="Arial" w:hAnsi="Arial" w:cs="Arial"/>
          <w:noProof/>
        </w:rPr>
        <w:drawing>
          <wp:inline distT="0" distB="0" distL="0" distR="0" wp14:anchorId="54282F4B" wp14:editId="24AB2418">
            <wp:extent cx="1332230" cy="2000250"/>
            <wp:effectExtent l="0" t="0" r="1270" b="0"/>
            <wp:docPr id="8" name="Picture 8" descr="Cllr Syed Gh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lr Syed Ghan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2230" cy="2000250"/>
                    </a:xfrm>
                    <a:prstGeom prst="rect">
                      <a:avLst/>
                    </a:prstGeom>
                    <a:noFill/>
                    <a:ln>
                      <a:noFill/>
                    </a:ln>
                  </pic:spPr>
                </pic:pic>
              </a:graphicData>
            </a:graphic>
          </wp:inline>
        </w:drawing>
      </w:r>
    </w:p>
    <w:p w14:paraId="3ED890E5" w14:textId="7804C8D8" w:rsidR="009C4364" w:rsidRPr="005D5470" w:rsidRDefault="00A06AA3" w:rsidP="009C4364">
      <w:pPr>
        <w:tabs>
          <w:tab w:val="left" w:pos="7860"/>
        </w:tabs>
        <w:rPr>
          <w:rFonts w:ascii="Arial" w:hAnsi="Arial" w:cs="Arial"/>
          <w:sz w:val="24"/>
          <w:szCs w:val="24"/>
          <w:lang w:val="en-US"/>
        </w:rPr>
      </w:pPr>
      <w:r w:rsidRPr="005D5470">
        <w:rPr>
          <w:rFonts w:ascii="Arial" w:hAnsi="Arial" w:cs="Arial"/>
          <w:sz w:val="24"/>
          <w:szCs w:val="24"/>
          <w:lang w:val="en-US"/>
        </w:rPr>
        <w:tab/>
      </w:r>
    </w:p>
    <w:p w14:paraId="20F1F0BC" w14:textId="3966FBD9" w:rsidR="009C4364" w:rsidRPr="005D5470" w:rsidRDefault="009C4364" w:rsidP="009C4364">
      <w:pPr>
        <w:tabs>
          <w:tab w:val="left" w:pos="7860"/>
        </w:tabs>
        <w:rPr>
          <w:rFonts w:ascii="Arial" w:hAnsi="Arial" w:cs="Arial"/>
          <w:sz w:val="24"/>
          <w:szCs w:val="24"/>
          <w:lang w:val="en-US"/>
        </w:rPr>
      </w:pPr>
      <w:r w:rsidRPr="005D5470">
        <w:rPr>
          <w:rFonts w:ascii="Arial" w:hAnsi="Arial" w:cs="Arial"/>
          <w:sz w:val="24"/>
          <w:szCs w:val="24"/>
        </w:rPr>
        <w:t>I am delighted to welcome you to our Annual Parking Report.</w:t>
      </w:r>
    </w:p>
    <w:p w14:paraId="7CAD14DD" w14:textId="77777777" w:rsidR="009C4364" w:rsidRPr="005D5470" w:rsidRDefault="009C4364" w:rsidP="129C98A1">
      <w:pPr>
        <w:rPr>
          <w:rFonts w:ascii="Arial" w:hAnsi="Arial" w:cs="Arial"/>
          <w:sz w:val="24"/>
          <w:szCs w:val="24"/>
        </w:rPr>
      </w:pPr>
      <w:r w:rsidRPr="005D5470">
        <w:rPr>
          <w:rFonts w:ascii="Arial" w:hAnsi="Arial" w:cs="Arial"/>
          <w:sz w:val="24"/>
          <w:szCs w:val="24"/>
        </w:rPr>
        <w:t xml:space="preserve">This year’s report demonstrates the activities of the Parking Team over the past financial year and includes an overview of the financial accounts. </w:t>
      </w:r>
    </w:p>
    <w:p w14:paraId="170667CF" w14:textId="77777777" w:rsidR="009C4364" w:rsidRPr="005D5470" w:rsidRDefault="009C4364" w:rsidP="129C98A1">
      <w:pPr>
        <w:rPr>
          <w:rFonts w:ascii="Arial" w:hAnsi="Arial" w:cs="Arial"/>
          <w:sz w:val="24"/>
          <w:szCs w:val="24"/>
        </w:rPr>
      </w:pPr>
      <w:r w:rsidRPr="005D5470">
        <w:rPr>
          <w:rFonts w:ascii="Arial" w:hAnsi="Arial" w:cs="Arial"/>
          <w:sz w:val="24"/>
          <w:szCs w:val="24"/>
        </w:rPr>
        <w:t>It also demonstrates the significant achievements of the service, which includes continually using new technologies, as well as making sure we have a personal touch available for all our users through our new Parking Customer Service Team.</w:t>
      </w:r>
    </w:p>
    <w:p w14:paraId="6BC93E0C" w14:textId="5F918A0A" w:rsidR="009C4364" w:rsidRPr="005D5470" w:rsidRDefault="009C4364" w:rsidP="129C98A1">
      <w:pPr>
        <w:rPr>
          <w:rFonts w:ascii="Arial" w:hAnsi="Arial" w:cs="Arial"/>
          <w:sz w:val="24"/>
          <w:szCs w:val="24"/>
        </w:rPr>
      </w:pPr>
      <w:r w:rsidRPr="005D5470">
        <w:rPr>
          <w:rFonts w:ascii="Arial" w:hAnsi="Arial" w:cs="Arial"/>
          <w:sz w:val="24"/>
          <w:szCs w:val="24"/>
        </w:rPr>
        <w:t>Parking and traffic management is an important public service, which provides benefits to pedestrians, cyclists, motorists and the wider community, as well as our borough’s economy through maintaining road safety, access to jobs, goods and services.</w:t>
      </w:r>
    </w:p>
    <w:p w14:paraId="225E4800" w14:textId="77777777" w:rsidR="009C4364" w:rsidRPr="005D5470" w:rsidRDefault="009C4364" w:rsidP="129C98A1">
      <w:pPr>
        <w:rPr>
          <w:rFonts w:ascii="Arial" w:hAnsi="Arial" w:cs="Arial"/>
          <w:sz w:val="24"/>
          <w:szCs w:val="24"/>
        </w:rPr>
      </w:pPr>
      <w:r w:rsidRPr="005D5470">
        <w:rPr>
          <w:rFonts w:ascii="Arial" w:hAnsi="Arial" w:cs="Arial"/>
          <w:sz w:val="24"/>
          <w:szCs w:val="24"/>
        </w:rPr>
        <w:t>Improving air quality is a key focus for the council and our Parking Strategy directly contributes to this objective by reducing carbon emissions through easing congestion. We have also developed a set of policies that aim to reduce car ownership of polluting vehicles and encourage the use of electric alternatives by making sure the infrastructure for charging is developed across the borough.</w:t>
      </w:r>
    </w:p>
    <w:p w14:paraId="15FCE25F" w14:textId="2DAE23C9" w:rsidR="009C4364" w:rsidRPr="005D5470" w:rsidRDefault="009C4364" w:rsidP="009C4364">
      <w:pPr>
        <w:rPr>
          <w:rFonts w:ascii="Arial" w:hAnsi="Arial" w:cs="Arial"/>
          <w:sz w:val="24"/>
          <w:szCs w:val="24"/>
        </w:rPr>
      </w:pPr>
      <w:r w:rsidRPr="005D5470">
        <w:rPr>
          <w:rFonts w:ascii="Arial" w:hAnsi="Arial" w:cs="Arial"/>
          <w:sz w:val="24"/>
          <w:szCs w:val="24"/>
        </w:rPr>
        <w:t>I would like to thank the Parking Team for their ongoing support</w:t>
      </w:r>
      <w:r w:rsidR="00B2696C" w:rsidRPr="005D5470">
        <w:rPr>
          <w:rFonts w:ascii="Arial" w:hAnsi="Arial" w:cs="Arial"/>
          <w:sz w:val="24"/>
          <w:szCs w:val="24"/>
        </w:rPr>
        <w:t>, their</w:t>
      </w:r>
      <w:r w:rsidRPr="005D5470">
        <w:rPr>
          <w:rFonts w:ascii="Arial" w:hAnsi="Arial" w:cs="Arial"/>
          <w:sz w:val="24"/>
          <w:szCs w:val="24"/>
        </w:rPr>
        <w:t xml:space="preserve"> commitment to continuously improve and their exceptional response over what has been extremely challenging times in the last two years.</w:t>
      </w:r>
    </w:p>
    <w:p w14:paraId="21851D19" w14:textId="77777777" w:rsidR="009C4364" w:rsidRPr="005D5470" w:rsidRDefault="009C4364" w:rsidP="009C4364">
      <w:pPr>
        <w:rPr>
          <w:rFonts w:ascii="Arial" w:hAnsi="Arial" w:cs="Arial"/>
          <w:sz w:val="24"/>
          <w:szCs w:val="24"/>
        </w:rPr>
      </w:pPr>
      <w:r w:rsidRPr="005D5470">
        <w:rPr>
          <w:rFonts w:ascii="Arial" w:hAnsi="Arial" w:cs="Arial"/>
          <w:sz w:val="24"/>
          <w:szCs w:val="24"/>
        </w:rPr>
        <w:t>Thank you for taking the time to read our Annual Parking Report, I hope you will find it interesting.</w:t>
      </w:r>
    </w:p>
    <w:p w14:paraId="0AB9FF9C" w14:textId="77777777" w:rsidR="009C4364" w:rsidRPr="005D5470" w:rsidRDefault="009C4364" w:rsidP="009C4364">
      <w:pPr>
        <w:rPr>
          <w:rFonts w:ascii="Arial" w:hAnsi="Arial" w:cs="Arial"/>
          <w:sz w:val="24"/>
          <w:szCs w:val="24"/>
        </w:rPr>
      </w:pPr>
      <w:r w:rsidRPr="005D5470">
        <w:rPr>
          <w:rFonts w:ascii="Arial" w:hAnsi="Arial" w:cs="Arial"/>
          <w:sz w:val="24"/>
          <w:szCs w:val="24"/>
        </w:rPr>
        <w:t>Yours,</w:t>
      </w:r>
    </w:p>
    <w:p w14:paraId="1C8FA7A4" w14:textId="77777777" w:rsidR="009C4364" w:rsidRPr="005D5470" w:rsidRDefault="009C4364" w:rsidP="009C4364">
      <w:pPr>
        <w:rPr>
          <w:rFonts w:ascii="Arial" w:hAnsi="Arial" w:cs="Arial"/>
          <w:color w:val="C00000"/>
          <w:sz w:val="24"/>
          <w:szCs w:val="24"/>
        </w:rPr>
      </w:pPr>
      <w:r w:rsidRPr="005D5470">
        <w:rPr>
          <w:rFonts w:ascii="Arial" w:hAnsi="Arial" w:cs="Arial"/>
          <w:sz w:val="24"/>
          <w:szCs w:val="24"/>
        </w:rPr>
        <w:t>Councillor Syed Ghani, Cabinet Member for Enforcement and Community Safety</w:t>
      </w:r>
    </w:p>
    <w:p w14:paraId="2518F309" w14:textId="153B6B99" w:rsidR="003F7C18" w:rsidRPr="005D5470" w:rsidRDefault="003F7C18" w:rsidP="003F7C18">
      <w:pPr>
        <w:rPr>
          <w:rFonts w:ascii="Arial" w:hAnsi="Arial" w:cs="Arial"/>
          <w:color w:val="C00000"/>
          <w:sz w:val="24"/>
          <w:szCs w:val="24"/>
          <w:lang w:val="en-US"/>
        </w:rPr>
      </w:pPr>
    </w:p>
    <w:p w14:paraId="359C8C15" w14:textId="154F230C" w:rsidR="001B0B0D" w:rsidRPr="005D5470" w:rsidRDefault="00454B38" w:rsidP="00337838">
      <w:pPr>
        <w:pStyle w:val="TOCHeading"/>
        <w:spacing w:after="120"/>
        <w:jc w:val="both"/>
        <w:rPr>
          <w:rFonts w:ascii="Arial" w:hAnsi="Arial" w:cs="Arial"/>
          <w:sz w:val="24"/>
          <w:szCs w:val="24"/>
          <w:lang w:val="en-US"/>
        </w:rPr>
      </w:pPr>
      <w:bookmarkStart w:id="1" w:name="_Toc199858089"/>
      <w:r w:rsidRPr="0019710D">
        <w:rPr>
          <w:rStyle w:val="Heading1Char"/>
          <w:b/>
          <w:bCs/>
        </w:rPr>
        <w:lastRenderedPageBreak/>
        <w:t>Overview</w:t>
      </w:r>
      <w:bookmarkEnd w:id="1"/>
      <w:r w:rsidR="008945B9" w:rsidRPr="0019710D">
        <w:rPr>
          <w:rStyle w:val="Heading1Char"/>
          <w:b/>
          <w:bCs/>
        </w:rPr>
        <w:br/>
      </w:r>
      <w:r w:rsidR="001B0B0D" w:rsidRPr="005D5470">
        <w:rPr>
          <w:rFonts w:ascii="Arial" w:hAnsi="Arial" w:cs="Arial"/>
          <w:color w:val="000000" w:themeColor="text1"/>
          <w:sz w:val="24"/>
          <w:szCs w:val="24"/>
          <w:lang w:val="en-US"/>
        </w:rPr>
        <w:t xml:space="preserve">The current parking strategy sets out a clear vision for parking in the borough. This vision was supported by 75% of respondents to the consultation.  The vision is “To provide safe, fair, consistent and transparent parking services”. This vision is supported by five main priorities that have been designed to reflect the competing parking needs in the borough. These priorities reflect the needs of residents, businesses, commuters, cyclists and pedestrians alike. The priorities are: </w:t>
      </w:r>
    </w:p>
    <w:p w14:paraId="701F6FFA" w14:textId="77777777" w:rsidR="001B0B0D" w:rsidRPr="005D5470" w:rsidRDefault="001B0B0D" w:rsidP="00337838">
      <w:pPr>
        <w:spacing w:after="120"/>
        <w:rPr>
          <w:rFonts w:ascii="Arial" w:hAnsi="Arial" w:cs="Arial"/>
          <w:sz w:val="24"/>
          <w:szCs w:val="24"/>
          <w:lang w:val="en-US"/>
        </w:rPr>
      </w:pPr>
      <w:r w:rsidRPr="005D5470">
        <w:rPr>
          <w:rFonts w:ascii="Arial" w:hAnsi="Arial" w:cs="Arial"/>
          <w:sz w:val="24"/>
          <w:szCs w:val="24"/>
          <w:lang w:val="en-US"/>
        </w:rPr>
        <w:t>•</w:t>
      </w:r>
      <w:r w:rsidRPr="005D5470">
        <w:rPr>
          <w:rFonts w:ascii="Arial" w:hAnsi="Arial" w:cs="Arial"/>
          <w:sz w:val="24"/>
          <w:szCs w:val="24"/>
          <w:lang w:val="en-US"/>
        </w:rPr>
        <w:tab/>
        <w:t>Reduce congestion caused by parked vehicles and improve road safety</w:t>
      </w:r>
    </w:p>
    <w:p w14:paraId="0117C1B6" w14:textId="77777777" w:rsidR="001B0B0D" w:rsidRPr="005D5470" w:rsidRDefault="001B0B0D" w:rsidP="00337838">
      <w:pPr>
        <w:spacing w:after="120"/>
        <w:rPr>
          <w:rFonts w:ascii="Arial" w:hAnsi="Arial" w:cs="Arial"/>
          <w:sz w:val="24"/>
          <w:szCs w:val="24"/>
          <w:lang w:val="en-US"/>
        </w:rPr>
      </w:pPr>
      <w:r w:rsidRPr="005D5470">
        <w:rPr>
          <w:rFonts w:ascii="Arial" w:hAnsi="Arial" w:cs="Arial"/>
          <w:sz w:val="24"/>
          <w:szCs w:val="24"/>
          <w:lang w:val="en-US"/>
        </w:rPr>
        <w:t>•</w:t>
      </w:r>
      <w:r w:rsidRPr="005D5470">
        <w:rPr>
          <w:rFonts w:ascii="Arial" w:hAnsi="Arial" w:cs="Arial"/>
          <w:sz w:val="24"/>
          <w:szCs w:val="24"/>
          <w:lang w:val="en-US"/>
        </w:rPr>
        <w:tab/>
        <w:t xml:space="preserve">Make best use of the parking space available </w:t>
      </w:r>
    </w:p>
    <w:p w14:paraId="076F0836" w14:textId="77777777" w:rsidR="001B0B0D" w:rsidRPr="005D5470" w:rsidRDefault="001B0B0D" w:rsidP="00337838">
      <w:pPr>
        <w:spacing w:after="120"/>
        <w:rPr>
          <w:rFonts w:ascii="Arial" w:hAnsi="Arial" w:cs="Arial"/>
          <w:sz w:val="24"/>
          <w:szCs w:val="24"/>
          <w:lang w:val="en-US"/>
        </w:rPr>
      </w:pPr>
      <w:r w:rsidRPr="005D5470">
        <w:rPr>
          <w:rFonts w:ascii="Arial" w:hAnsi="Arial" w:cs="Arial"/>
          <w:sz w:val="24"/>
          <w:szCs w:val="24"/>
          <w:lang w:val="en-US"/>
        </w:rPr>
        <w:t>•</w:t>
      </w:r>
      <w:r w:rsidRPr="005D5470">
        <w:rPr>
          <w:rFonts w:ascii="Arial" w:hAnsi="Arial" w:cs="Arial"/>
          <w:sz w:val="24"/>
          <w:szCs w:val="24"/>
          <w:lang w:val="en-US"/>
        </w:rPr>
        <w:tab/>
        <w:t xml:space="preserve">Enforce parking regulations fairly and efficiently </w:t>
      </w:r>
    </w:p>
    <w:p w14:paraId="499AAFB9" w14:textId="755446E8" w:rsidR="001B0B0D" w:rsidRPr="005D5470" w:rsidRDefault="001B0B0D" w:rsidP="00337838">
      <w:pPr>
        <w:spacing w:after="120"/>
        <w:rPr>
          <w:rFonts w:ascii="Arial" w:hAnsi="Arial" w:cs="Arial"/>
          <w:sz w:val="24"/>
          <w:szCs w:val="24"/>
          <w:lang w:val="en-US"/>
        </w:rPr>
      </w:pPr>
      <w:r w:rsidRPr="005D5470">
        <w:rPr>
          <w:rFonts w:ascii="Arial" w:hAnsi="Arial" w:cs="Arial"/>
          <w:sz w:val="24"/>
          <w:szCs w:val="24"/>
          <w:lang w:val="en-US"/>
        </w:rPr>
        <w:t>•</w:t>
      </w:r>
      <w:r w:rsidRPr="005D5470">
        <w:rPr>
          <w:rFonts w:ascii="Arial" w:hAnsi="Arial" w:cs="Arial"/>
          <w:sz w:val="24"/>
          <w:szCs w:val="24"/>
          <w:lang w:val="en-US"/>
        </w:rPr>
        <w:tab/>
        <w:t xml:space="preserve">Provide appropriate parking </w:t>
      </w:r>
      <w:r w:rsidR="00F6669A" w:rsidRPr="005D5470">
        <w:rPr>
          <w:rFonts w:ascii="Arial" w:hAnsi="Arial" w:cs="Arial"/>
          <w:sz w:val="24"/>
          <w:szCs w:val="24"/>
          <w:lang w:val="en-US"/>
        </w:rPr>
        <w:t xml:space="preserve">availability </w:t>
      </w:r>
      <w:r w:rsidRPr="005D5470">
        <w:rPr>
          <w:rFonts w:ascii="Arial" w:hAnsi="Arial" w:cs="Arial"/>
          <w:sz w:val="24"/>
          <w:szCs w:val="24"/>
          <w:lang w:val="en-US"/>
        </w:rPr>
        <w:t xml:space="preserve">where needed </w:t>
      </w:r>
    </w:p>
    <w:p w14:paraId="2E7AAEC1" w14:textId="614C5394" w:rsidR="00C161C8" w:rsidRPr="005D5470" w:rsidRDefault="001B0B0D" w:rsidP="00337838">
      <w:pPr>
        <w:spacing w:after="120"/>
        <w:ind w:left="720" w:hanging="720"/>
        <w:rPr>
          <w:rFonts w:ascii="Arial" w:hAnsi="Arial" w:cs="Arial"/>
          <w:sz w:val="24"/>
          <w:szCs w:val="24"/>
          <w:lang w:val="en-US"/>
        </w:rPr>
      </w:pPr>
      <w:r w:rsidRPr="005D5470">
        <w:rPr>
          <w:rFonts w:ascii="Arial" w:hAnsi="Arial" w:cs="Arial"/>
          <w:sz w:val="24"/>
          <w:szCs w:val="24"/>
          <w:lang w:val="en-US"/>
        </w:rPr>
        <w:t>•</w:t>
      </w:r>
      <w:r w:rsidR="00C161C8" w:rsidRPr="005D5470">
        <w:rPr>
          <w:rFonts w:ascii="Arial" w:hAnsi="Arial" w:cs="Arial"/>
        </w:rPr>
        <w:tab/>
      </w:r>
      <w:r w:rsidRPr="005D5470">
        <w:rPr>
          <w:rFonts w:ascii="Arial" w:hAnsi="Arial" w:cs="Arial"/>
          <w:sz w:val="24"/>
          <w:szCs w:val="24"/>
          <w:lang w:val="en-US"/>
        </w:rPr>
        <w:t>Ensure that the low emissions and air quality strategy for London is at the heart of our decision making</w:t>
      </w:r>
    </w:p>
    <w:p w14:paraId="27431167" w14:textId="475B92A9" w:rsidR="000E0252" w:rsidRPr="005D5470" w:rsidRDefault="00244001" w:rsidP="005D5470">
      <w:pPr>
        <w:pStyle w:val="Heading1"/>
        <w:rPr>
          <w:b/>
          <w:bCs/>
        </w:rPr>
      </w:pPr>
      <w:bookmarkStart w:id="2" w:name="_Toc199858090"/>
      <w:r w:rsidRPr="005D5470">
        <w:rPr>
          <w:b/>
          <w:bCs/>
        </w:rPr>
        <w:t>Controlled Parking Zones</w:t>
      </w:r>
      <w:r w:rsidR="001B0B0D" w:rsidRPr="005D5470">
        <w:rPr>
          <w:b/>
          <w:bCs/>
        </w:rPr>
        <w:t xml:space="preserve"> (CPZ)</w:t>
      </w:r>
      <w:bookmarkEnd w:id="2"/>
    </w:p>
    <w:p w14:paraId="2756E8FF" w14:textId="330F0628" w:rsidR="001B0B0D" w:rsidRPr="005D5470" w:rsidRDefault="001B0B0D" w:rsidP="00337838">
      <w:pPr>
        <w:spacing w:after="120"/>
        <w:jc w:val="both"/>
        <w:rPr>
          <w:rFonts w:ascii="Arial" w:hAnsi="Arial" w:cs="Arial"/>
          <w:sz w:val="24"/>
          <w:szCs w:val="24"/>
        </w:rPr>
      </w:pPr>
      <w:r w:rsidRPr="005D5470">
        <w:rPr>
          <w:rFonts w:ascii="Arial" w:hAnsi="Arial" w:cs="Arial"/>
          <w:sz w:val="24"/>
          <w:szCs w:val="24"/>
        </w:rPr>
        <w:t>The Parking team has been consulting and implementing CPZ scheme</w:t>
      </w:r>
      <w:r w:rsidR="00A42C85" w:rsidRPr="005D5470">
        <w:rPr>
          <w:rFonts w:ascii="Arial" w:hAnsi="Arial" w:cs="Arial"/>
          <w:sz w:val="24"/>
          <w:szCs w:val="24"/>
        </w:rPr>
        <w:t>s</w:t>
      </w:r>
      <w:r w:rsidRPr="005D5470">
        <w:rPr>
          <w:rFonts w:ascii="Arial" w:hAnsi="Arial" w:cs="Arial"/>
          <w:sz w:val="24"/>
          <w:szCs w:val="24"/>
        </w:rPr>
        <w:t xml:space="preserve"> since 2018 as part of </w:t>
      </w:r>
      <w:r w:rsidR="00A42C85" w:rsidRPr="005D5470">
        <w:rPr>
          <w:rFonts w:ascii="Arial" w:hAnsi="Arial" w:cs="Arial"/>
          <w:sz w:val="24"/>
          <w:szCs w:val="24"/>
        </w:rPr>
        <w:t xml:space="preserve">a </w:t>
      </w:r>
      <w:r w:rsidR="00522DAB" w:rsidRPr="005D5470">
        <w:rPr>
          <w:rFonts w:ascii="Arial" w:hAnsi="Arial" w:cs="Arial"/>
          <w:sz w:val="24"/>
          <w:szCs w:val="24"/>
        </w:rPr>
        <w:t>dedicated</w:t>
      </w:r>
      <w:r w:rsidRPr="005D5470">
        <w:rPr>
          <w:rFonts w:ascii="Arial" w:hAnsi="Arial" w:cs="Arial"/>
          <w:sz w:val="24"/>
          <w:szCs w:val="24"/>
        </w:rPr>
        <w:t xml:space="preserve"> CPZ project. Since the CPZ project commenced</w:t>
      </w:r>
      <w:r w:rsidR="00D84D37" w:rsidRPr="005D5470">
        <w:rPr>
          <w:rFonts w:ascii="Arial" w:hAnsi="Arial" w:cs="Arial"/>
          <w:sz w:val="24"/>
          <w:szCs w:val="24"/>
        </w:rPr>
        <w:t>,</w:t>
      </w:r>
      <w:r w:rsidRPr="005D5470">
        <w:rPr>
          <w:rFonts w:ascii="Arial" w:hAnsi="Arial" w:cs="Arial"/>
          <w:sz w:val="24"/>
          <w:szCs w:val="24"/>
        </w:rPr>
        <w:t xml:space="preserve"> </w:t>
      </w:r>
      <w:r w:rsidR="00522DAB" w:rsidRPr="005D5470">
        <w:rPr>
          <w:rFonts w:ascii="Arial" w:hAnsi="Arial" w:cs="Arial"/>
          <w:sz w:val="24"/>
          <w:szCs w:val="24"/>
        </w:rPr>
        <w:t xml:space="preserve">we have introduced </w:t>
      </w:r>
      <w:r w:rsidR="0089179B" w:rsidRPr="005D5470">
        <w:rPr>
          <w:rFonts w:ascii="Arial" w:hAnsi="Arial" w:cs="Arial"/>
          <w:sz w:val="24"/>
          <w:szCs w:val="24"/>
        </w:rPr>
        <w:t>2</w:t>
      </w:r>
      <w:r w:rsidR="00B16013" w:rsidRPr="005D5470">
        <w:rPr>
          <w:rFonts w:ascii="Arial" w:hAnsi="Arial" w:cs="Arial"/>
          <w:sz w:val="24"/>
          <w:szCs w:val="24"/>
        </w:rPr>
        <w:t>2</w:t>
      </w:r>
      <w:r w:rsidR="00522DAB" w:rsidRPr="005D5470">
        <w:rPr>
          <w:rFonts w:ascii="Arial" w:hAnsi="Arial" w:cs="Arial"/>
          <w:sz w:val="24"/>
          <w:szCs w:val="24"/>
        </w:rPr>
        <w:t xml:space="preserve"> new or expanded schemes across the borough in key locations including near </w:t>
      </w:r>
      <w:r w:rsidR="00D84D37" w:rsidRPr="005D5470">
        <w:rPr>
          <w:rFonts w:ascii="Arial" w:hAnsi="Arial" w:cs="Arial"/>
          <w:sz w:val="24"/>
          <w:szCs w:val="24"/>
        </w:rPr>
        <w:t>s</w:t>
      </w:r>
      <w:r w:rsidR="00522DAB" w:rsidRPr="005D5470">
        <w:rPr>
          <w:rFonts w:ascii="Arial" w:hAnsi="Arial" w:cs="Arial"/>
          <w:sz w:val="24"/>
          <w:szCs w:val="24"/>
        </w:rPr>
        <w:t>chools, train station</w:t>
      </w:r>
      <w:r w:rsidR="00D84D37" w:rsidRPr="005D5470">
        <w:rPr>
          <w:rFonts w:ascii="Arial" w:hAnsi="Arial" w:cs="Arial"/>
          <w:sz w:val="24"/>
          <w:szCs w:val="24"/>
        </w:rPr>
        <w:t>s</w:t>
      </w:r>
      <w:r w:rsidR="00522DAB" w:rsidRPr="005D5470">
        <w:rPr>
          <w:rFonts w:ascii="Arial" w:hAnsi="Arial" w:cs="Arial"/>
          <w:sz w:val="24"/>
          <w:szCs w:val="24"/>
        </w:rPr>
        <w:t>, shopping parade</w:t>
      </w:r>
      <w:r w:rsidR="00D84D37" w:rsidRPr="005D5470">
        <w:rPr>
          <w:rFonts w:ascii="Arial" w:hAnsi="Arial" w:cs="Arial"/>
          <w:sz w:val="24"/>
          <w:szCs w:val="24"/>
        </w:rPr>
        <w:t>s</w:t>
      </w:r>
      <w:r w:rsidR="00522DAB" w:rsidRPr="005D5470">
        <w:rPr>
          <w:rFonts w:ascii="Arial" w:hAnsi="Arial" w:cs="Arial"/>
          <w:sz w:val="24"/>
          <w:szCs w:val="24"/>
        </w:rPr>
        <w:t xml:space="preserve"> and other community hubs.</w:t>
      </w:r>
    </w:p>
    <w:p w14:paraId="0D7B5E95" w14:textId="630415CA" w:rsidR="00522DAB" w:rsidRPr="005D5470" w:rsidRDefault="00522DAB" w:rsidP="00337838">
      <w:pPr>
        <w:spacing w:after="120"/>
        <w:ind w:left="709" w:hanging="709"/>
        <w:rPr>
          <w:rFonts w:ascii="Arial" w:hAnsi="Arial" w:cs="Arial"/>
          <w:sz w:val="24"/>
          <w:szCs w:val="24"/>
        </w:rPr>
      </w:pPr>
      <w:r w:rsidRPr="005D5470">
        <w:rPr>
          <w:rFonts w:ascii="Arial" w:hAnsi="Arial" w:cs="Arial"/>
          <w:sz w:val="24"/>
          <w:szCs w:val="24"/>
        </w:rPr>
        <w:t>By introducing these CPZs we have been able to deliver many benefits to</w:t>
      </w:r>
      <w:r w:rsidR="002941C6" w:rsidRPr="005D5470">
        <w:rPr>
          <w:rFonts w:ascii="Arial" w:hAnsi="Arial" w:cs="Arial"/>
          <w:sz w:val="24"/>
          <w:szCs w:val="24"/>
        </w:rPr>
        <w:t xml:space="preserve"> the </w:t>
      </w:r>
      <w:r w:rsidRPr="005D5470">
        <w:rPr>
          <w:rFonts w:ascii="Arial" w:hAnsi="Arial" w:cs="Arial"/>
          <w:sz w:val="24"/>
          <w:szCs w:val="24"/>
        </w:rPr>
        <w:t>community including</w:t>
      </w:r>
      <w:r w:rsidR="00813698" w:rsidRPr="005D5470">
        <w:rPr>
          <w:rFonts w:ascii="Arial" w:hAnsi="Arial" w:cs="Arial"/>
          <w:sz w:val="24"/>
          <w:szCs w:val="24"/>
        </w:rPr>
        <w:t>:</w:t>
      </w:r>
    </w:p>
    <w:p w14:paraId="78666B3E" w14:textId="6CF44F87" w:rsidR="00522DAB" w:rsidRPr="005D5470" w:rsidRDefault="00522DAB" w:rsidP="00337838">
      <w:pPr>
        <w:pStyle w:val="ListParagraph"/>
        <w:widowControl w:val="0"/>
        <w:numPr>
          <w:ilvl w:val="1"/>
          <w:numId w:val="8"/>
        </w:numPr>
        <w:autoSpaceDE w:val="0"/>
        <w:autoSpaceDN w:val="0"/>
        <w:spacing w:after="120" w:line="240" w:lineRule="auto"/>
        <w:ind w:left="1069"/>
        <w:contextualSpacing w:val="0"/>
        <w:rPr>
          <w:rFonts w:ascii="Arial" w:hAnsi="Arial" w:cs="Arial"/>
          <w:sz w:val="24"/>
          <w:szCs w:val="24"/>
        </w:rPr>
      </w:pPr>
      <w:r w:rsidRPr="005D5470">
        <w:rPr>
          <w:rFonts w:ascii="Arial" w:hAnsi="Arial" w:cs="Arial"/>
          <w:sz w:val="24"/>
          <w:szCs w:val="24"/>
        </w:rPr>
        <w:t xml:space="preserve">Improved access to parking for residents, visitors, businesses and blue badge holders​ by designating only those with a valid permit or who have registered with </w:t>
      </w:r>
      <w:r w:rsidR="002941C6" w:rsidRPr="005D5470">
        <w:rPr>
          <w:rFonts w:ascii="Arial" w:hAnsi="Arial" w:cs="Arial"/>
          <w:sz w:val="24"/>
          <w:szCs w:val="24"/>
        </w:rPr>
        <w:t>P</w:t>
      </w:r>
      <w:r w:rsidRPr="005D5470">
        <w:rPr>
          <w:rFonts w:ascii="Arial" w:hAnsi="Arial" w:cs="Arial"/>
          <w:sz w:val="24"/>
          <w:szCs w:val="24"/>
        </w:rPr>
        <w:t xml:space="preserve">ay </w:t>
      </w:r>
      <w:proofErr w:type="gramStart"/>
      <w:r w:rsidR="002941C6" w:rsidRPr="005D5470">
        <w:rPr>
          <w:rFonts w:ascii="Arial" w:hAnsi="Arial" w:cs="Arial"/>
          <w:sz w:val="24"/>
          <w:szCs w:val="24"/>
        </w:rPr>
        <w:t>B</w:t>
      </w:r>
      <w:r w:rsidRPr="005D5470">
        <w:rPr>
          <w:rFonts w:ascii="Arial" w:hAnsi="Arial" w:cs="Arial"/>
          <w:sz w:val="24"/>
          <w:szCs w:val="24"/>
        </w:rPr>
        <w:t>y</w:t>
      </w:r>
      <w:proofErr w:type="gramEnd"/>
      <w:r w:rsidRPr="005D5470">
        <w:rPr>
          <w:rFonts w:ascii="Arial" w:hAnsi="Arial" w:cs="Arial"/>
          <w:sz w:val="24"/>
          <w:szCs w:val="24"/>
        </w:rPr>
        <w:t xml:space="preserve"> </w:t>
      </w:r>
      <w:r w:rsidR="002941C6" w:rsidRPr="005D5470">
        <w:rPr>
          <w:rFonts w:ascii="Arial" w:hAnsi="Arial" w:cs="Arial"/>
          <w:sz w:val="24"/>
          <w:szCs w:val="24"/>
        </w:rPr>
        <w:t>P</w:t>
      </w:r>
      <w:r w:rsidRPr="005D5470">
        <w:rPr>
          <w:rFonts w:ascii="Arial" w:hAnsi="Arial" w:cs="Arial"/>
          <w:sz w:val="24"/>
          <w:szCs w:val="24"/>
        </w:rPr>
        <w:t>hone to park​.</w:t>
      </w:r>
    </w:p>
    <w:p w14:paraId="6A29738C" w14:textId="2575711F" w:rsidR="00806F18" w:rsidRPr="005D5470" w:rsidRDefault="00522DAB" w:rsidP="00337838">
      <w:pPr>
        <w:pStyle w:val="ListParagraph"/>
        <w:widowControl w:val="0"/>
        <w:numPr>
          <w:ilvl w:val="1"/>
          <w:numId w:val="8"/>
        </w:numPr>
        <w:autoSpaceDE w:val="0"/>
        <w:autoSpaceDN w:val="0"/>
        <w:spacing w:after="120" w:line="240" w:lineRule="auto"/>
        <w:ind w:left="1069"/>
        <w:contextualSpacing w:val="0"/>
        <w:rPr>
          <w:rFonts w:ascii="Arial" w:hAnsi="Arial" w:cs="Arial"/>
          <w:sz w:val="24"/>
          <w:szCs w:val="24"/>
        </w:rPr>
      </w:pPr>
      <w:r w:rsidRPr="005D5470">
        <w:rPr>
          <w:rFonts w:ascii="Arial" w:hAnsi="Arial" w:cs="Arial"/>
          <w:sz w:val="24"/>
          <w:szCs w:val="24"/>
        </w:rPr>
        <w:t>Improved road safety​, particularly around schools and community hubs. By the end of this current project, it is estimated that 47 schools will have restrictions helping to reduce conflict between motorists and school children by clarifying where it is safe to park and by discouraging the use of the motor vehicle</w:t>
      </w:r>
      <w:r w:rsidR="00E970B1" w:rsidRPr="005D5470">
        <w:rPr>
          <w:rFonts w:ascii="Arial" w:hAnsi="Arial" w:cs="Arial"/>
          <w:sz w:val="24"/>
          <w:szCs w:val="24"/>
        </w:rPr>
        <w:t xml:space="preserve"> around school</w:t>
      </w:r>
      <w:r w:rsidR="008719B0" w:rsidRPr="005D5470">
        <w:rPr>
          <w:rFonts w:ascii="Arial" w:hAnsi="Arial" w:cs="Arial"/>
          <w:sz w:val="24"/>
          <w:szCs w:val="24"/>
        </w:rPr>
        <w:t xml:space="preserve"> buildings</w:t>
      </w:r>
      <w:r w:rsidRPr="005D5470">
        <w:rPr>
          <w:rFonts w:ascii="Arial" w:hAnsi="Arial" w:cs="Arial"/>
          <w:sz w:val="24"/>
          <w:szCs w:val="24"/>
        </w:rPr>
        <w:t>.</w:t>
      </w:r>
    </w:p>
    <w:p w14:paraId="67A403E1" w14:textId="1B24456D" w:rsidR="00522DAB" w:rsidRPr="005D5470" w:rsidRDefault="00522DAB" w:rsidP="00337838">
      <w:pPr>
        <w:pStyle w:val="ListParagraph"/>
        <w:widowControl w:val="0"/>
        <w:numPr>
          <w:ilvl w:val="1"/>
          <w:numId w:val="8"/>
        </w:numPr>
        <w:autoSpaceDE w:val="0"/>
        <w:autoSpaceDN w:val="0"/>
        <w:spacing w:after="120" w:line="240" w:lineRule="auto"/>
        <w:ind w:left="1069"/>
        <w:contextualSpacing w:val="0"/>
        <w:rPr>
          <w:rFonts w:ascii="Arial" w:hAnsi="Arial" w:cs="Arial"/>
          <w:sz w:val="24"/>
          <w:szCs w:val="24"/>
        </w:rPr>
      </w:pPr>
      <w:r w:rsidRPr="005D5470">
        <w:rPr>
          <w:rFonts w:ascii="Arial" w:hAnsi="Arial" w:cs="Arial"/>
          <w:sz w:val="24"/>
          <w:szCs w:val="24"/>
        </w:rPr>
        <w:t xml:space="preserve">Improved </w:t>
      </w:r>
      <w:r w:rsidR="008719B0" w:rsidRPr="005D5470">
        <w:rPr>
          <w:rFonts w:ascii="Arial" w:hAnsi="Arial" w:cs="Arial"/>
          <w:sz w:val="24"/>
          <w:szCs w:val="24"/>
        </w:rPr>
        <w:t>a</w:t>
      </w:r>
      <w:r w:rsidRPr="005D5470">
        <w:rPr>
          <w:rFonts w:ascii="Arial" w:hAnsi="Arial" w:cs="Arial"/>
          <w:sz w:val="24"/>
          <w:szCs w:val="24"/>
        </w:rPr>
        <w:t xml:space="preserve">ir </w:t>
      </w:r>
      <w:r w:rsidR="008719B0" w:rsidRPr="005D5470">
        <w:rPr>
          <w:rFonts w:ascii="Arial" w:hAnsi="Arial" w:cs="Arial"/>
          <w:sz w:val="24"/>
          <w:szCs w:val="24"/>
        </w:rPr>
        <w:t>q</w:t>
      </w:r>
      <w:r w:rsidRPr="005D5470">
        <w:rPr>
          <w:rFonts w:ascii="Arial" w:hAnsi="Arial" w:cs="Arial"/>
          <w:sz w:val="24"/>
          <w:szCs w:val="24"/>
        </w:rPr>
        <w:t xml:space="preserve">uality - </w:t>
      </w:r>
      <w:r w:rsidR="008719B0" w:rsidRPr="005D5470">
        <w:rPr>
          <w:rFonts w:ascii="Arial" w:hAnsi="Arial" w:cs="Arial"/>
          <w:sz w:val="24"/>
          <w:szCs w:val="24"/>
        </w:rPr>
        <w:t>i</w:t>
      </w:r>
      <w:r w:rsidRPr="005D5470">
        <w:rPr>
          <w:rFonts w:ascii="Arial" w:hAnsi="Arial" w:cs="Arial"/>
          <w:sz w:val="24"/>
          <w:szCs w:val="24"/>
        </w:rPr>
        <w:t>n line with the requirements of the Mayor of London’s Transport Initiatives and Manifesto</w:t>
      </w:r>
      <w:r w:rsidR="008719B0" w:rsidRPr="005D5470">
        <w:rPr>
          <w:rFonts w:ascii="Arial" w:hAnsi="Arial" w:cs="Arial"/>
          <w:sz w:val="24"/>
          <w:szCs w:val="24"/>
        </w:rPr>
        <w:t>,</w:t>
      </w:r>
      <w:r w:rsidRPr="005D5470">
        <w:rPr>
          <w:rFonts w:ascii="Arial" w:hAnsi="Arial" w:cs="Arial"/>
          <w:sz w:val="24"/>
          <w:szCs w:val="24"/>
        </w:rPr>
        <w:t xml:space="preserve"> we have been encouraging members of the public to choose healthier and more sustainable methods of transport including walking, cycling and public transport through our emissions</w:t>
      </w:r>
      <w:r w:rsidR="006C3981" w:rsidRPr="005D5470">
        <w:rPr>
          <w:rFonts w:ascii="Arial" w:hAnsi="Arial" w:cs="Arial"/>
          <w:sz w:val="24"/>
          <w:szCs w:val="24"/>
        </w:rPr>
        <w:t xml:space="preserve">-based permit tariffs and </w:t>
      </w:r>
      <w:r w:rsidR="008807B1" w:rsidRPr="005D5470">
        <w:rPr>
          <w:rFonts w:ascii="Arial" w:hAnsi="Arial" w:cs="Arial"/>
          <w:sz w:val="24"/>
          <w:szCs w:val="24"/>
        </w:rPr>
        <w:t>a</w:t>
      </w:r>
      <w:r w:rsidR="009B3531" w:rsidRPr="005D5470">
        <w:rPr>
          <w:rFonts w:ascii="Arial" w:hAnsi="Arial" w:cs="Arial"/>
          <w:sz w:val="24"/>
          <w:szCs w:val="24"/>
        </w:rPr>
        <w:t xml:space="preserve"> cap on </w:t>
      </w:r>
      <w:r w:rsidR="008807B1" w:rsidRPr="005D5470">
        <w:rPr>
          <w:rFonts w:ascii="Arial" w:hAnsi="Arial" w:cs="Arial"/>
          <w:sz w:val="24"/>
          <w:szCs w:val="24"/>
        </w:rPr>
        <w:t>the number of permits available per household</w:t>
      </w:r>
      <w:r w:rsidRPr="005D5470">
        <w:rPr>
          <w:rFonts w:ascii="Arial" w:hAnsi="Arial" w:cs="Arial"/>
          <w:sz w:val="24"/>
          <w:szCs w:val="24"/>
        </w:rPr>
        <w:t>.​ Where CPZ restrictions apply</w:t>
      </w:r>
      <w:r w:rsidR="00361D9C" w:rsidRPr="005D5470">
        <w:rPr>
          <w:rFonts w:ascii="Arial" w:hAnsi="Arial" w:cs="Arial"/>
          <w:sz w:val="24"/>
          <w:szCs w:val="24"/>
        </w:rPr>
        <w:t>,</w:t>
      </w:r>
      <w:r w:rsidRPr="005D5470">
        <w:rPr>
          <w:rFonts w:ascii="Arial" w:hAnsi="Arial" w:cs="Arial"/>
          <w:sz w:val="24"/>
          <w:szCs w:val="24"/>
        </w:rPr>
        <w:t xml:space="preserve"> this also reduces the </w:t>
      </w:r>
      <w:r w:rsidR="00806F18" w:rsidRPr="005D5470">
        <w:rPr>
          <w:rFonts w:ascii="Arial" w:hAnsi="Arial" w:cs="Arial"/>
          <w:sz w:val="24"/>
          <w:szCs w:val="24"/>
        </w:rPr>
        <w:t>number</w:t>
      </w:r>
      <w:r w:rsidRPr="005D5470">
        <w:rPr>
          <w:rFonts w:ascii="Arial" w:hAnsi="Arial" w:cs="Arial"/>
          <w:sz w:val="24"/>
          <w:szCs w:val="24"/>
        </w:rPr>
        <w:t xml:space="preserve"> of motorists “cruising for a parking space” and </w:t>
      </w:r>
      <w:r w:rsidR="00806F18" w:rsidRPr="005D5470">
        <w:rPr>
          <w:rFonts w:ascii="Arial" w:hAnsi="Arial" w:cs="Arial"/>
          <w:sz w:val="24"/>
          <w:szCs w:val="24"/>
        </w:rPr>
        <w:t>idling.</w:t>
      </w:r>
    </w:p>
    <w:p w14:paraId="1A35CB1F" w14:textId="77777777" w:rsidR="00522DAB" w:rsidRPr="005D5470" w:rsidRDefault="00522DAB" w:rsidP="00337838">
      <w:pPr>
        <w:pStyle w:val="ListParagraph"/>
        <w:widowControl w:val="0"/>
        <w:numPr>
          <w:ilvl w:val="1"/>
          <w:numId w:val="8"/>
        </w:numPr>
        <w:autoSpaceDE w:val="0"/>
        <w:autoSpaceDN w:val="0"/>
        <w:spacing w:after="120" w:line="240" w:lineRule="auto"/>
        <w:ind w:left="1069"/>
        <w:contextualSpacing w:val="0"/>
        <w:rPr>
          <w:rFonts w:ascii="Arial" w:hAnsi="Arial" w:cs="Arial"/>
          <w:sz w:val="24"/>
          <w:szCs w:val="24"/>
        </w:rPr>
      </w:pPr>
      <w:r w:rsidRPr="005D5470">
        <w:rPr>
          <w:rFonts w:ascii="Arial" w:hAnsi="Arial" w:cs="Arial"/>
          <w:sz w:val="24"/>
          <w:szCs w:val="24"/>
        </w:rPr>
        <w:t>Encouraging more sustainable forms of transport by funding active travel schemes to encourage more walking, cycling and other green forms of transport.</w:t>
      </w:r>
    </w:p>
    <w:p w14:paraId="46A3DCAC" w14:textId="59883233" w:rsidR="00522DAB" w:rsidRPr="005D5470" w:rsidRDefault="00522DAB" w:rsidP="00337838">
      <w:pPr>
        <w:pStyle w:val="ListParagraph"/>
        <w:widowControl w:val="0"/>
        <w:numPr>
          <w:ilvl w:val="1"/>
          <w:numId w:val="8"/>
        </w:numPr>
        <w:autoSpaceDE w:val="0"/>
        <w:autoSpaceDN w:val="0"/>
        <w:spacing w:after="120" w:line="240" w:lineRule="auto"/>
        <w:ind w:left="1069"/>
        <w:contextualSpacing w:val="0"/>
        <w:rPr>
          <w:rFonts w:ascii="Arial" w:hAnsi="Arial" w:cs="Arial"/>
          <w:sz w:val="24"/>
          <w:szCs w:val="24"/>
        </w:rPr>
      </w:pPr>
      <w:r w:rsidRPr="005D5470">
        <w:rPr>
          <w:rFonts w:ascii="Arial" w:hAnsi="Arial" w:cs="Arial"/>
          <w:sz w:val="24"/>
          <w:szCs w:val="24"/>
        </w:rPr>
        <w:t xml:space="preserve">Reduced Traffic Congestion – </w:t>
      </w:r>
      <w:r w:rsidR="0085241B" w:rsidRPr="005D5470">
        <w:rPr>
          <w:rFonts w:ascii="Arial" w:hAnsi="Arial" w:cs="Arial"/>
          <w:sz w:val="24"/>
          <w:szCs w:val="24"/>
        </w:rPr>
        <w:t>t</w:t>
      </w:r>
      <w:r w:rsidRPr="005D5470">
        <w:rPr>
          <w:rFonts w:ascii="Arial" w:hAnsi="Arial" w:cs="Arial"/>
          <w:sz w:val="24"/>
          <w:szCs w:val="24"/>
        </w:rPr>
        <w:t>he introduction of CPZ</w:t>
      </w:r>
      <w:r w:rsidR="0085241B" w:rsidRPr="005D5470">
        <w:rPr>
          <w:rFonts w:ascii="Arial" w:hAnsi="Arial" w:cs="Arial"/>
          <w:sz w:val="24"/>
          <w:szCs w:val="24"/>
        </w:rPr>
        <w:t>s</w:t>
      </w:r>
      <w:r w:rsidRPr="005D5470">
        <w:rPr>
          <w:rFonts w:ascii="Arial" w:hAnsi="Arial" w:cs="Arial"/>
          <w:sz w:val="24"/>
          <w:szCs w:val="24"/>
        </w:rPr>
        <w:t xml:space="preserve">​ reduces the amount of parking related journeys being made within the borough by restricting the overall demand for parking and mitigating instances of illegal </w:t>
      </w:r>
      <w:r w:rsidRPr="005D5470">
        <w:rPr>
          <w:rFonts w:ascii="Arial" w:hAnsi="Arial" w:cs="Arial"/>
          <w:sz w:val="24"/>
          <w:szCs w:val="24"/>
        </w:rPr>
        <w:lastRenderedPageBreak/>
        <w:t>and obstructive parking.</w:t>
      </w:r>
    </w:p>
    <w:p w14:paraId="491A50A2" w14:textId="25CE4278" w:rsidR="00522DAB" w:rsidRPr="005D5470" w:rsidRDefault="00522DAB" w:rsidP="00337838">
      <w:pPr>
        <w:pStyle w:val="ListParagraph"/>
        <w:widowControl w:val="0"/>
        <w:numPr>
          <w:ilvl w:val="1"/>
          <w:numId w:val="8"/>
        </w:numPr>
        <w:autoSpaceDE w:val="0"/>
        <w:autoSpaceDN w:val="0"/>
        <w:spacing w:after="120" w:line="240" w:lineRule="auto"/>
        <w:ind w:left="1069"/>
        <w:contextualSpacing w:val="0"/>
        <w:rPr>
          <w:rFonts w:ascii="Arial" w:hAnsi="Arial" w:cs="Arial"/>
          <w:sz w:val="24"/>
          <w:szCs w:val="24"/>
        </w:rPr>
      </w:pPr>
      <w:r w:rsidRPr="005D5470">
        <w:rPr>
          <w:rFonts w:ascii="Arial" w:hAnsi="Arial" w:cs="Arial"/>
          <w:sz w:val="24"/>
          <w:szCs w:val="24"/>
        </w:rPr>
        <w:t>Parking bays and yellow line restrictions help to ensure motorists can safely travel along the road without obstruction. This is particularly important for the London Fire Brigade (LFB) who continue to raise concerns about access in certain parts of the borough</w:t>
      </w:r>
      <w:r w:rsidR="00B333E1" w:rsidRPr="005D5470">
        <w:rPr>
          <w:rFonts w:ascii="Arial" w:hAnsi="Arial" w:cs="Arial"/>
          <w:sz w:val="24"/>
          <w:szCs w:val="24"/>
        </w:rPr>
        <w:t>, as well as other emergency services such as ambulance drivers</w:t>
      </w:r>
      <w:r w:rsidRPr="005D5470">
        <w:rPr>
          <w:rFonts w:ascii="Arial" w:hAnsi="Arial" w:cs="Arial"/>
          <w:sz w:val="24"/>
          <w:szCs w:val="24"/>
        </w:rPr>
        <w:t>.​</w:t>
      </w:r>
    </w:p>
    <w:p w14:paraId="7D4AC5E6" w14:textId="24AF3D96" w:rsidR="00522DAB" w:rsidRPr="005D5470" w:rsidRDefault="00522DAB" w:rsidP="00337838">
      <w:pPr>
        <w:pStyle w:val="ListParagraph"/>
        <w:widowControl w:val="0"/>
        <w:numPr>
          <w:ilvl w:val="1"/>
          <w:numId w:val="8"/>
        </w:numPr>
        <w:autoSpaceDE w:val="0"/>
        <w:autoSpaceDN w:val="0"/>
        <w:spacing w:after="120" w:line="240" w:lineRule="auto"/>
        <w:ind w:left="1069"/>
        <w:contextualSpacing w:val="0"/>
        <w:rPr>
          <w:rFonts w:ascii="Arial" w:hAnsi="Arial" w:cs="Arial"/>
          <w:sz w:val="24"/>
          <w:szCs w:val="24"/>
        </w:rPr>
      </w:pPr>
      <w:r w:rsidRPr="005D5470">
        <w:rPr>
          <w:rFonts w:ascii="Arial" w:hAnsi="Arial" w:cs="Arial"/>
          <w:sz w:val="24"/>
          <w:szCs w:val="24"/>
        </w:rPr>
        <w:t xml:space="preserve">Improved </w:t>
      </w:r>
      <w:r w:rsidR="00A223E2" w:rsidRPr="005D5470">
        <w:rPr>
          <w:rFonts w:ascii="Arial" w:hAnsi="Arial" w:cs="Arial"/>
          <w:sz w:val="24"/>
          <w:szCs w:val="24"/>
        </w:rPr>
        <w:t>a</w:t>
      </w:r>
      <w:r w:rsidRPr="005D5470">
        <w:rPr>
          <w:rFonts w:ascii="Arial" w:hAnsi="Arial" w:cs="Arial"/>
          <w:sz w:val="24"/>
          <w:szCs w:val="24"/>
        </w:rPr>
        <w:t xml:space="preserve">ccess for pedestrians​ - </w:t>
      </w:r>
      <w:r w:rsidR="00A223E2" w:rsidRPr="005D5470">
        <w:rPr>
          <w:rFonts w:ascii="Arial" w:hAnsi="Arial" w:cs="Arial"/>
          <w:sz w:val="24"/>
          <w:szCs w:val="24"/>
        </w:rPr>
        <w:t>p</w:t>
      </w:r>
      <w:r w:rsidRPr="005D5470">
        <w:rPr>
          <w:rFonts w:ascii="Arial" w:hAnsi="Arial" w:cs="Arial"/>
          <w:sz w:val="24"/>
          <w:szCs w:val="24"/>
        </w:rPr>
        <w:t>arking bays and yellow lines help to ensure pedestrians can safely use the footway which is especially needed for vulnerable residents such as wheelchair users</w:t>
      </w:r>
      <w:r w:rsidR="0021273D" w:rsidRPr="005D5470">
        <w:rPr>
          <w:rFonts w:ascii="Arial" w:hAnsi="Arial" w:cs="Arial"/>
          <w:sz w:val="24"/>
          <w:szCs w:val="24"/>
        </w:rPr>
        <w:t xml:space="preserve">, </w:t>
      </w:r>
      <w:r w:rsidR="00F83020" w:rsidRPr="005D5470">
        <w:rPr>
          <w:rFonts w:ascii="Arial" w:hAnsi="Arial" w:cs="Arial"/>
          <w:sz w:val="24"/>
          <w:szCs w:val="24"/>
        </w:rPr>
        <w:t>young children</w:t>
      </w:r>
      <w:r w:rsidRPr="005D5470">
        <w:rPr>
          <w:rFonts w:ascii="Arial" w:hAnsi="Arial" w:cs="Arial"/>
          <w:sz w:val="24"/>
          <w:szCs w:val="24"/>
        </w:rPr>
        <w:t xml:space="preserve"> and those who are partially sighted.</w:t>
      </w:r>
    </w:p>
    <w:p w14:paraId="2F1CF8C3" w14:textId="468FC596" w:rsidR="009416BB" w:rsidRPr="005D5470" w:rsidRDefault="4E273A93" w:rsidP="00337838">
      <w:pPr>
        <w:widowControl w:val="0"/>
        <w:autoSpaceDE w:val="0"/>
        <w:autoSpaceDN w:val="0"/>
        <w:spacing w:after="120" w:line="240" w:lineRule="auto"/>
        <w:rPr>
          <w:rFonts w:ascii="Arial" w:hAnsi="Arial" w:cs="Arial"/>
          <w:sz w:val="24"/>
          <w:szCs w:val="24"/>
        </w:rPr>
      </w:pPr>
      <w:r w:rsidRPr="005D5470">
        <w:rPr>
          <w:rFonts w:ascii="Arial" w:hAnsi="Arial" w:cs="Arial"/>
          <w:sz w:val="24"/>
          <w:szCs w:val="24"/>
        </w:rPr>
        <w:t>As part of the final phase of CPZ project 1 and s</w:t>
      </w:r>
      <w:r w:rsidR="009416BB" w:rsidRPr="005D5470">
        <w:rPr>
          <w:rFonts w:ascii="Arial" w:hAnsi="Arial" w:cs="Arial"/>
          <w:sz w:val="24"/>
          <w:szCs w:val="24"/>
        </w:rPr>
        <w:t>ince the pre</w:t>
      </w:r>
      <w:r w:rsidR="0089179B" w:rsidRPr="005D5470">
        <w:rPr>
          <w:rFonts w:ascii="Arial" w:hAnsi="Arial" w:cs="Arial"/>
          <w:sz w:val="24"/>
          <w:szCs w:val="24"/>
        </w:rPr>
        <w:t>v</w:t>
      </w:r>
      <w:r w:rsidR="009416BB" w:rsidRPr="005D5470">
        <w:rPr>
          <w:rFonts w:ascii="Arial" w:hAnsi="Arial" w:cs="Arial"/>
          <w:sz w:val="24"/>
          <w:szCs w:val="24"/>
        </w:rPr>
        <w:t xml:space="preserve">ious </w:t>
      </w:r>
      <w:r w:rsidR="0089179B" w:rsidRPr="005D5470">
        <w:rPr>
          <w:rFonts w:ascii="Arial" w:hAnsi="Arial" w:cs="Arial"/>
          <w:sz w:val="24"/>
          <w:szCs w:val="24"/>
        </w:rPr>
        <w:t>a</w:t>
      </w:r>
      <w:r w:rsidR="009416BB" w:rsidRPr="005D5470">
        <w:rPr>
          <w:rFonts w:ascii="Arial" w:hAnsi="Arial" w:cs="Arial"/>
          <w:sz w:val="24"/>
          <w:szCs w:val="24"/>
        </w:rPr>
        <w:t>nnual report</w:t>
      </w:r>
      <w:r w:rsidR="00F83020" w:rsidRPr="005D5470">
        <w:rPr>
          <w:rFonts w:ascii="Arial" w:hAnsi="Arial" w:cs="Arial"/>
          <w:sz w:val="24"/>
          <w:szCs w:val="24"/>
        </w:rPr>
        <w:t>,</w:t>
      </w:r>
      <w:r w:rsidR="009416BB" w:rsidRPr="005D5470">
        <w:rPr>
          <w:rFonts w:ascii="Arial" w:hAnsi="Arial" w:cs="Arial"/>
          <w:sz w:val="24"/>
          <w:szCs w:val="24"/>
        </w:rPr>
        <w:t xml:space="preserve"> </w:t>
      </w:r>
      <w:r w:rsidR="0089179B" w:rsidRPr="005D5470">
        <w:rPr>
          <w:rFonts w:ascii="Arial" w:hAnsi="Arial" w:cs="Arial"/>
          <w:sz w:val="24"/>
          <w:szCs w:val="24"/>
        </w:rPr>
        <w:t>(202</w:t>
      </w:r>
      <w:r w:rsidR="53DEC0B6" w:rsidRPr="005D5470">
        <w:rPr>
          <w:rFonts w:ascii="Arial" w:hAnsi="Arial" w:cs="Arial"/>
          <w:sz w:val="24"/>
          <w:szCs w:val="24"/>
        </w:rPr>
        <w:t>2</w:t>
      </w:r>
      <w:r w:rsidR="0089179B" w:rsidRPr="005D5470">
        <w:rPr>
          <w:rFonts w:ascii="Arial" w:hAnsi="Arial" w:cs="Arial"/>
          <w:sz w:val="24"/>
          <w:szCs w:val="24"/>
        </w:rPr>
        <w:t>/</w:t>
      </w:r>
      <w:r w:rsidR="00F83020" w:rsidRPr="005D5470">
        <w:rPr>
          <w:rFonts w:ascii="Arial" w:hAnsi="Arial" w:cs="Arial"/>
          <w:sz w:val="24"/>
          <w:szCs w:val="24"/>
        </w:rPr>
        <w:t>20</w:t>
      </w:r>
      <w:r w:rsidR="0089179B" w:rsidRPr="005D5470">
        <w:rPr>
          <w:rFonts w:ascii="Arial" w:hAnsi="Arial" w:cs="Arial"/>
          <w:sz w:val="24"/>
          <w:szCs w:val="24"/>
        </w:rPr>
        <w:t>2</w:t>
      </w:r>
      <w:r w:rsidR="278AC1A5" w:rsidRPr="005D5470">
        <w:rPr>
          <w:rFonts w:ascii="Arial" w:hAnsi="Arial" w:cs="Arial"/>
          <w:sz w:val="24"/>
          <w:szCs w:val="24"/>
        </w:rPr>
        <w:t>3</w:t>
      </w:r>
      <w:r w:rsidR="0089179B" w:rsidRPr="005D5470">
        <w:rPr>
          <w:rFonts w:ascii="Arial" w:hAnsi="Arial" w:cs="Arial"/>
          <w:sz w:val="24"/>
          <w:szCs w:val="24"/>
        </w:rPr>
        <w:t>)</w:t>
      </w:r>
      <w:r w:rsidR="00F83020" w:rsidRPr="005D5470">
        <w:rPr>
          <w:rFonts w:ascii="Arial" w:hAnsi="Arial" w:cs="Arial"/>
          <w:sz w:val="24"/>
          <w:szCs w:val="24"/>
        </w:rPr>
        <w:t>,</w:t>
      </w:r>
      <w:r w:rsidR="0089179B" w:rsidRPr="005D5470">
        <w:rPr>
          <w:rFonts w:ascii="Arial" w:hAnsi="Arial" w:cs="Arial"/>
          <w:sz w:val="24"/>
          <w:szCs w:val="24"/>
        </w:rPr>
        <w:t xml:space="preserve"> we have</w:t>
      </w:r>
      <w:r w:rsidR="03B905FE" w:rsidRPr="005D5470">
        <w:rPr>
          <w:rFonts w:ascii="Arial" w:hAnsi="Arial" w:cs="Arial"/>
          <w:sz w:val="24"/>
          <w:szCs w:val="24"/>
        </w:rPr>
        <w:t xml:space="preserve"> consul</w:t>
      </w:r>
      <w:r w:rsidR="56FFC868" w:rsidRPr="005D5470">
        <w:rPr>
          <w:rFonts w:ascii="Arial" w:hAnsi="Arial" w:cs="Arial"/>
          <w:sz w:val="24"/>
          <w:szCs w:val="24"/>
        </w:rPr>
        <w:t>ted upon and implemented</w:t>
      </w:r>
      <w:r w:rsidR="280298D7" w:rsidRPr="005D5470">
        <w:rPr>
          <w:rFonts w:ascii="Arial" w:hAnsi="Arial" w:cs="Arial"/>
          <w:sz w:val="24"/>
          <w:szCs w:val="24"/>
        </w:rPr>
        <w:t xml:space="preserve"> of </w:t>
      </w:r>
      <w:r w:rsidR="5DFC554A" w:rsidRPr="005D5470">
        <w:rPr>
          <w:rFonts w:ascii="Arial" w:hAnsi="Arial" w:cs="Arial"/>
          <w:sz w:val="24"/>
          <w:szCs w:val="24"/>
        </w:rPr>
        <w:t>5</w:t>
      </w:r>
      <w:r w:rsidR="00637A64" w:rsidRPr="005D5470">
        <w:rPr>
          <w:rFonts w:ascii="Arial" w:hAnsi="Arial" w:cs="Arial"/>
          <w:sz w:val="24"/>
          <w:szCs w:val="24"/>
        </w:rPr>
        <w:t xml:space="preserve"> CPZs</w:t>
      </w:r>
      <w:r w:rsidR="00F83020" w:rsidRPr="005D5470">
        <w:rPr>
          <w:rFonts w:ascii="Arial" w:hAnsi="Arial" w:cs="Arial"/>
          <w:sz w:val="24"/>
          <w:szCs w:val="24"/>
        </w:rPr>
        <w:t>,</w:t>
      </w:r>
      <w:r w:rsidR="67B1491A" w:rsidRPr="005D5470">
        <w:rPr>
          <w:rFonts w:ascii="Arial" w:hAnsi="Arial" w:cs="Arial"/>
          <w:sz w:val="24"/>
          <w:szCs w:val="24"/>
        </w:rPr>
        <w:t xml:space="preserve"> all of which are based around schools within the borough.</w:t>
      </w:r>
    </w:p>
    <w:p w14:paraId="33121B59" w14:textId="1EA41919" w:rsidR="00637A64" w:rsidRPr="005D5470" w:rsidRDefault="00637A64" w:rsidP="00337838">
      <w:pPr>
        <w:widowControl w:val="0"/>
        <w:autoSpaceDE w:val="0"/>
        <w:autoSpaceDN w:val="0"/>
        <w:spacing w:after="120" w:line="240" w:lineRule="auto"/>
        <w:rPr>
          <w:rFonts w:ascii="Arial" w:hAnsi="Arial" w:cs="Arial"/>
          <w:sz w:val="24"/>
          <w:szCs w:val="24"/>
        </w:rPr>
      </w:pPr>
      <w:r w:rsidRPr="005D5470">
        <w:rPr>
          <w:rFonts w:ascii="Arial" w:hAnsi="Arial" w:cs="Arial"/>
          <w:sz w:val="24"/>
          <w:szCs w:val="24"/>
        </w:rPr>
        <w:t xml:space="preserve">The </w:t>
      </w:r>
      <w:r w:rsidR="00B03C19" w:rsidRPr="005D5470">
        <w:rPr>
          <w:rFonts w:ascii="Arial" w:hAnsi="Arial" w:cs="Arial"/>
          <w:sz w:val="24"/>
          <w:szCs w:val="24"/>
        </w:rPr>
        <w:t xml:space="preserve">breakdown </w:t>
      </w:r>
      <w:r w:rsidR="00F83020" w:rsidRPr="005D5470">
        <w:rPr>
          <w:rFonts w:ascii="Arial" w:hAnsi="Arial" w:cs="Arial"/>
          <w:sz w:val="24"/>
          <w:szCs w:val="24"/>
        </w:rPr>
        <w:t>of</w:t>
      </w:r>
      <w:r w:rsidR="00B03C19" w:rsidRPr="005D5470">
        <w:rPr>
          <w:rFonts w:ascii="Arial" w:hAnsi="Arial" w:cs="Arial"/>
          <w:sz w:val="24"/>
          <w:szCs w:val="24"/>
        </w:rPr>
        <w:t xml:space="preserve"> these schemes </w:t>
      </w:r>
      <w:r w:rsidR="002D57AA" w:rsidRPr="005D5470">
        <w:rPr>
          <w:rFonts w:ascii="Arial" w:hAnsi="Arial" w:cs="Arial"/>
          <w:sz w:val="24"/>
          <w:szCs w:val="24"/>
        </w:rPr>
        <w:t>is</w:t>
      </w:r>
      <w:r w:rsidR="00B03C19" w:rsidRPr="005D5470">
        <w:rPr>
          <w:rFonts w:ascii="Arial" w:hAnsi="Arial" w:cs="Arial"/>
          <w:sz w:val="24"/>
          <w:szCs w:val="24"/>
        </w:rPr>
        <w:t xml:space="preserve"> as </w:t>
      </w:r>
      <w:r w:rsidR="00806F18" w:rsidRPr="005D5470">
        <w:rPr>
          <w:rFonts w:ascii="Arial" w:hAnsi="Arial" w:cs="Arial"/>
          <w:sz w:val="24"/>
          <w:szCs w:val="24"/>
        </w:rPr>
        <w:t>follows</w:t>
      </w:r>
      <w:r w:rsidR="00F83020" w:rsidRPr="005D5470">
        <w:rPr>
          <w:rFonts w:ascii="Arial" w:hAnsi="Arial" w:cs="Arial"/>
          <w:sz w:val="24"/>
          <w:szCs w:val="24"/>
        </w:rPr>
        <w:t>:</w:t>
      </w:r>
    </w:p>
    <w:tbl>
      <w:tblPr>
        <w:tblStyle w:val="TableGrid"/>
        <w:tblW w:w="9102" w:type="dxa"/>
        <w:tblInd w:w="137" w:type="dxa"/>
        <w:tblLook w:val="04A0" w:firstRow="1" w:lastRow="0" w:firstColumn="1" w:lastColumn="0" w:noHBand="0" w:noVBand="1"/>
      </w:tblPr>
      <w:tblGrid>
        <w:gridCol w:w="900"/>
        <w:gridCol w:w="3085"/>
        <w:gridCol w:w="2190"/>
        <w:gridCol w:w="2927"/>
      </w:tblGrid>
      <w:tr w:rsidR="004F31D6" w:rsidRPr="005D5470" w14:paraId="342596B7" w14:textId="77777777" w:rsidTr="00337838">
        <w:trPr>
          <w:trHeight w:val="278"/>
        </w:trPr>
        <w:tc>
          <w:tcPr>
            <w:tcW w:w="900" w:type="dxa"/>
            <w:shd w:val="clear" w:color="auto" w:fill="D9D9D9" w:themeFill="background1" w:themeFillShade="D9"/>
          </w:tcPr>
          <w:p w14:paraId="4C6B5143" w14:textId="1545F848" w:rsidR="00FB50A7" w:rsidRPr="00891929" w:rsidRDefault="004C824E" w:rsidP="00891929">
            <w:pPr>
              <w:spacing w:before="120" w:after="120"/>
              <w:jc w:val="center"/>
              <w:rPr>
                <w:rFonts w:ascii="Arial" w:hAnsi="Arial" w:cs="Arial"/>
                <w:b/>
                <w:bCs/>
                <w:sz w:val="24"/>
                <w:szCs w:val="24"/>
              </w:rPr>
            </w:pPr>
            <w:r w:rsidRPr="00891929">
              <w:rPr>
                <w:rFonts w:ascii="Arial" w:hAnsi="Arial" w:cs="Arial"/>
                <w:b/>
                <w:bCs/>
                <w:sz w:val="24"/>
                <w:szCs w:val="24"/>
              </w:rPr>
              <w:t>Area</w:t>
            </w:r>
          </w:p>
        </w:tc>
        <w:tc>
          <w:tcPr>
            <w:tcW w:w="3085" w:type="dxa"/>
            <w:shd w:val="clear" w:color="auto" w:fill="D9D9D9" w:themeFill="background1" w:themeFillShade="D9"/>
          </w:tcPr>
          <w:p w14:paraId="069C6307" w14:textId="68ADDE9C" w:rsidR="00FB50A7" w:rsidRPr="00891929" w:rsidRDefault="0DF8ADA2" w:rsidP="00891929">
            <w:pPr>
              <w:spacing w:before="120" w:after="120"/>
              <w:jc w:val="center"/>
              <w:rPr>
                <w:rFonts w:ascii="Arial" w:hAnsi="Arial" w:cs="Arial"/>
                <w:b/>
                <w:bCs/>
                <w:sz w:val="24"/>
                <w:szCs w:val="24"/>
              </w:rPr>
            </w:pPr>
            <w:r w:rsidRPr="00891929">
              <w:rPr>
                <w:rFonts w:ascii="Arial" w:hAnsi="Arial" w:cs="Arial"/>
                <w:b/>
                <w:bCs/>
                <w:sz w:val="24"/>
                <w:szCs w:val="24"/>
              </w:rPr>
              <w:t>CPZ Prefix</w:t>
            </w:r>
            <w:r w:rsidR="48144B93" w:rsidRPr="00891929">
              <w:rPr>
                <w:rFonts w:ascii="Arial" w:hAnsi="Arial" w:cs="Arial"/>
                <w:b/>
                <w:bCs/>
                <w:sz w:val="24"/>
                <w:szCs w:val="24"/>
              </w:rPr>
              <w:t xml:space="preserve"> and Ward</w:t>
            </w:r>
          </w:p>
        </w:tc>
        <w:tc>
          <w:tcPr>
            <w:tcW w:w="2190" w:type="dxa"/>
            <w:shd w:val="clear" w:color="auto" w:fill="D9D9D9" w:themeFill="background1" w:themeFillShade="D9"/>
          </w:tcPr>
          <w:p w14:paraId="4C1945DE" w14:textId="547E269E" w:rsidR="00FB50A7" w:rsidRPr="00891929" w:rsidRDefault="004C824E" w:rsidP="00891929">
            <w:pPr>
              <w:spacing w:before="120" w:after="120"/>
              <w:jc w:val="center"/>
              <w:rPr>
                <w:rFonts w:ascii="Arial" w:hAnsi="Arial" w:cs="Arial"/>
                <w:b/>
                <w:bCs/>
                <w:sz w:val="24"/>
                <w:szCs w:val="24"/>
              </w:rPr>
            </w:pPr>
            <w:r w:rsidRPr="00891929">
              <w:rPr>
                <w:rFonts w:ascii="Arial" w:hAnsi="Arial" w:cs="Arial"/>
                <w:b/>
                <w:bCs/>
                <w:sz w:val="24"/>
                <w:szCs w:val="24"/>
              </w:rPr>
              <w:t>Scheme type</w:t>
            </w:r>
          </w:p>
        </w:tc>
        <w:tc>
          <w:tcPr>
            <w:tcW w:w="2927" w:type="dxa"/>
            <w:shd w:val="clear" w:color="auto" w:fill="D9D9D9" w:themeFill="background1" w:themeFillShade="D9"/>
          </w:tcPr>
          <w:p w14:paraId="009A2261" w14:textId="3B55F0C3" w:rsidR="00FB50A7" w:rsidRPr="00891929" w:rsidRDefault="004C824E" w:rsidP="00891929">
            <w:pPr>
              <w:spacing w:before="120" w:after="120"/>
              <w:jc w:val="center"/>
              <w:rPr>
                <w:rFonts w:ascii="Arial" w:hAnsi="Arial" w:cs="Arial"/>
                <w:b/>
                <w:bCs/>
                <w:sz w:val="24"/>
                <w:szCs w:val="24"/>
              </w:rPr>
            </w:pPr>
            <w:r w:rsidRPr="00891929">
              <w:rPr>
                <w:rFonts w:ascii="Arial" w:hAnsi="Arial" w:cs="Arial"/>
                <w:b/>
                <w:bCs/>
                <w:sz w:val="24"/>
                <w:szCs w:val="24"/>
              </w:rPr>
              <w:t>School location</w:t>
            </w:r>
          </w:p>
        </w:tc>
      </w:tr>
      <w:tr w:rsidR="004F31D6" w:rsidRPr="005D5470" w14:paraId="4CF3FA92" w14:textId="77777777" w:rsidTr="129C98A1">
        <w:trPr>
          <w:trHeight w:val="1453"/>
        </w:trPr>
        <w:tc>
          <w:tcPr>
            <w:tcW w:w="900" w:type="dxa"/>
          </w:tcPr>
          <w:p w14:paraId="1FF0BE20" w14:textId="2FE8F2E3" w:rsidR="00FB50A7" w:rsidRPr="00891929" w:rsidRDefault="0DF8ADA2" w:rsidP="00891929">
            <w:pPr>
              <w:rPr>
                <w:rFonts w:ascii="Arial" w:hAnsi="Arial" w:cs="Arial"/>
                <w:sz w:val="24"/>
                <w:szCs w:val="24"/>
              </w:rPr>
            </w:pPr>
            <w:r w:rsidRPr="00891929">
              <w:rPr>
                <w:rFonts w:ascii="Arial" w:hAnsi="Arial" w:cs="Arial"/>
                <w:sz w:val="24"/>
                <w:szCs w:val="24"/>
              </w:rPr>
              <w:t>S</w:t>
            </w:r>
            <w:r w:rsidR="4ABF97E2" w:rsidRPr="00891929">
              <w:rPr>
                <w:rFonts w:ascii="Arial" w:hAnsi="Arial" w:cs="Arial"/>
                <w:sz w:val="24"/>
                <w:szCs w:val="24"/>
              </w:rPr>
              <w:t>6</w:t>
            </w:r>
          </w:p>
        </w:tc>
        <w:tc>
          <w:tcPr>
            <w:tcW w:w="3085" w:type="dxa"/>
          </w:tcPr>
          <w:p w14:paraId="31F407A0" w14:textId="22B77910" w:rsidR="00FB50A7" w:rsidRPr="00891929" w:rsidRDefault="79277943" w:rsidP="00891929">
            <w:pPr>
              <w:rPr>
                <w:rFonts w:ascii="Arial" w:eastAsia="Arial" w:hAnsi="Arial" w:cs="Arial"/>
                <w:sz w:val="24"/>
                <w:szCs w:val="24"/>
              </w:rPr>
            </w:pPr>
            <w:r w:rsidRPr="00891929">
              <w:rPr>
                <w:rFonts w:ascii="Arial" w:eastAsia="Arial" w:hAnsi="Arial" w:cs="Arial"/>
                <w:sz w:val="24"/>
                <w:szCs w:val="24"/>
              </w:rPr>
              <w:t>‘STR’ CPZ Monday to Friday 8.30am – 5.30pm (</w:t>
            </w:r>
            <w:proofErr w:type="spellStart"/>
            <w:r w:rsidRPr="00891929">
              <w:rPr>
                <w:rFonts w:ascii="Arial" w:eastAsia="Arial" w:hAnsi="Arial" w:cs="Arial"/>
                <w:sz w:val="24"/>
                <w:szCs w:val="24"/>
              </w:rPr>
              <w:t>Parsloes</w:t>
            </w:r>
            <w:proofErr w:type="spellEnd"/>
            <w:r w:rsidRPr="00891929">
              <w:rPr>
                <w:rFonts w:ascii="Arial" w:eastAsia="Arial" w:hAnsi="Arial" w:cs="Arial"/>
                <w:sz w:val="24"/>
                <w:szCs w:val="24"/>
              </w:rPr>
              <w:t xml:space="preserve"> and </w:t>
            </w:r>
            <w:proofErr w:type="spellStart"/>
            <w:r w:rsidRPr="00891929">
              <w:rPr>
                <w:rFonts w:ascii="Arial" w:eastAsia="Arial" w:hAnsi="Arial" w:cs="Arial"/>
                <w:sz w:val="24"/>
                <w:szCs w:val="24"/>
              </w:rPr>
              <w:t>Mayesbrook</w:t>
            </w:r>
            <w:proofErr w:type="spellEnd"/>
            <w:r w:rsidRPr="00891929">
              <w:rPr>
                <w:rFonts w:ascii="Arial" w:eastAsia="Arial" w:hAnsi="Arial" w:cs="Arial"/>
                <w:sz w:val="24"/>
                <w:szCs w:val="24"/>
              </w:rPr>
              <w:t xml:space="preserve"> Wards)</w:t>
            </w:r>
          </w:p>
        </w:tc>
        <w:tc>
          <w:tcPr>
            <w:tcW w:w="2190" w:type="dxa"/>
            <w:vMerge w:val="restart"/>
          </w:tcPr>
          <w:p w14:paraId="7C8C3C47" w14:textId="40A5C143" w:rsidR="00FB50A7" w:rsidRPr="00891929" w:rsidRDefault="00FB50A7" w:rsidP="00891929">
            <w:pPr>
              <w:rPr>
                <w:rFonts w:ascii="Arial" w:hAnsi="Arial" w:cs="Arial"/>
                <w:sz w:val="24"/>
                <w:szCs w:val="24"/>
              </w:rPr>
            </w:pPr>
          </w:p>
          <w:p w14:paraId="08B63A2B" w14:textId="77777777" w:rsidR="00FB50A7" w:rsidRPr="00891929" w:rsidRDefault="00FB50A7" w:rsidP="00891929">
            <w:pPr>
              <w:rPr>
                <w:rFonts w:ascii="Arial" w:hAnsi="Arial" w:cs="Arial"/>
                <w:sz w:val="24"/>
                <w:szCs w:val="24"/>
              </w:rPr>
            </w:pPr>
          </w:p>
          <w:p w14:paraId="6CE47D36" w14:textId="77777777" w:rsidR="00FB50A7" w:rsidRPr="00891929" w:rsidRDefault="00FB50A7" w:rsidP="00891929">
            <w:pPr>
              <w:rPr>
                <w:rFonts w:ascii="Arial" w:hAnsi="Arial" w:cs="Arial"/>
                <w:sz w:val="24"/>
                <w:szCs w:val="24"/>
              </w:rPr>
            </w:pPr>
          </w:p>
          <w:p w14:paraId="71BA9415" w14:textId="51E22CFB" w:rsidR="00FB50A7" w:rsidRPr="00891929" w:rsidRDefault="004C824E" w:rsidP="00891929">
            <w:pPr>
              <w:rPr>
                <w:rFonts w:ascii="Arial" w:hAnsi="Arial" w:cs="Arial"/>
                <w:sz w:val="24"/>
                <w:szCs w:val="24"/>
              </w:rPr>
            </w:pPr>
            <w:r w:rsidRPr="00891929">
              <w:rPr>
                <w:rFonts w:ascii="Arial" w:hAnsi="Arial" w:cs="Arial"/>
                <w:sz w:val="24"/>
                <w:szCs w:val="24"/>
              </w:rPr>
              <w:t>School Scheme</w:t>
            </w:r>
          </w:p>
        </w:tc>
        <w:tc>
          <w:tcPr>
            <w:tcW w:w="2927" w:type="dxa"/>
          </w:tcPr>
          <w:p w14:paraId="1DCFEE41" w14:textId="73992761" w:rsidR="00FB50A7" w:rsidRPr="00891929" w:rsidRDefault="24DF1638" w:rsidP="00891929">
            <w:pPr>
              <w:rPr>
                <w:rFonts w:ascii="Arial" w:hAnsi="Arial" w:cs="Arial"/>
                <w:sz w:val="24"/>
                <w:szCs w:val="24"/>
              </w:rPr>
            </w:pPr>
            <w:r w:rsidRPr="00891929">
              <w:rPr>
                <w:rFonts w:ascii="Arial" w:hAnsi="Arial" w:cs="Arial"/>
                <w:sz w:val="24"/>
                <w:szCs w:val="24"/>
              </w:rPr>
              <w:t>St T</w:t>
            </w:r>
            <w:r w:rsidR="2535159B" w:rsidRPr="00891929">
              <w:rPr>
                <w:rFonts w:ascii="Arial" w:hAnsi="Arial" w:cs="Arial"/>
                <w:sz w:val="24"/>
                <w:szCs w:val="24"/>
              </w:rPr>
              <w:t xml:space="preserve">eresa </w:t>
            </w:r>
            <w:r w:rsidR="53BAD11A" w:rsidRPr="00891929">
              <w:rPr>
                <w:rFonts w:ascii="Arial" w:hAnsi="Arial" w:cs="Arial"/>
                <w:sz w:val="24"/>
                <w:szCs w:val="24"/>
              </w:rPr>
              <w:t>RC and Rodin Primary School</w:t>
            </w:r>
            <w:r w:rsidR="782D6378" w:rsidRPr="00891929">
              <w:rPr>
                <w:rFonts w:ascii="Arial" w:hAnsi="Arial" w:cs="Arial"/>
                <w:sz w:val="24"/>
                <w:szCs w:val="24"/>
              </w:rPr>
              <w:t>s</w:t>
            </w:r>
          </w:p>
        </w:tc>
      </w:tr>
      <w:tr w:rsidR="004F31D6" w:rsidRPr="005D5470" w14:paraId="5BE47E83" w14:textId="77777777" w:rsidTr="129C98A1">
        <w:trPr>
          <w:trHeight w:val="1144"/>
        </w:trPr>
        <w:tc>
          <w:tcPr>
            <w:tcW w:w="900" w:type="dxa"/>
          </w:tcPr>
          <w:p w14:paraId="3F6D71A7" w14:textId="77023D68" w:rsidR="00FB50A7" w:rsidRPr="00891929" w:rsidRDefault="0DF8ADA2" w:rsidP="00891929">
            <w:pPr>
              <w:rPr>
                <w:rFonts w:ascii="Arial" w:hAnsi="Arial" w:cs="Arial"/>
                <w:sz w:val="24"/>
                <w:szCs w:val="24"/>
              </w:rPr>
            </w:pPr>
            <w:r w:rsidRPr="00891929">
              <w:rPr>
                <w:rFonts w:ascii="Arial" w:hAnsi="Arial" w:cs="Arial"/>
                <w:sz w:val="24"/>
                <w:szCs w:val="24"/>
              </w:rPr>
              <w:t>S</w:t>
            </w:r>
            <w:r w:rsidR="0FD2428C" w:rsidRPr="00891929">
              <w:rPr>
                <w:rFonts w:ascii="Arial" w:hAnsi="Arial" w:cs="Arial"/>
                <w:sz w:val="24"/>
                <w:szCs w:val="24"/>
              </w:rPr>
              <w:t>7</w:t>
            </w:r>
          </w:p>
        </w:tc>
        <w:tc>
          <w:tcPr>
            <w:tcW w:w="3085" w:type="dxa"/>
          </w:tcPr>
          <w:p w14:paraId="6EC76339" w14:textId="130119F5" w:rsidR="00FB50A7" w:rsidRPr="00891929" w:rsidRDefault="40D7731B" w:rsidP="00891929">
            <w:pPr>
              <w:rPr>
                <w:rFonts w:ascii="Arial" w:hAnsi="Arial" w:cs="Arial"/>
                <w:sz w:val="24"/>
                <w:szCs w:val="24"/>
              </w:rPr>
            </w:pPr>
            <w:r w:rsidRPr="00891929">
              <w:rPr>
                <w:rStyle w:val="Strong"/>
                <w:rFonts w:ascii="Arial" w:hAnsi="Arial" w:cs="Arial"/>
                <w:b w:val="0"/>
                <w:bCs w:val="0"/>
                <w:sz w:val="24"/>
                <w:szCs w:val="24"/>
              </w:rPr>
              <w:t xml:space="preserve">‘STR’ </w:t>
            </w:r>
            <w:proofErr w:type="gramStart"/>
            <w:r w:rsidRPr="00891929">
              <w:rPr>
                <w:rStyle w:val="Strong"/>
                <w:rFonts w:ascii="Arial" w:hAnsi="Arial" w:cs="Arial"/>
                <w:b w:val="0"/>
                <w:bCs w:val="0"/>
                <w:sz w:val="24"/>
                <w:szCs w:val="24"/>
              </w:rPr>
              <w:t>CPZ  Monday</w:t>
            </w:r>
            <w:proofErr w:type="gramEnd"/>
            <w:r w:rsidRPr="00891929">
              <w:rPr>
                <w:rStyle w:val="Strong"/>
                <w:rFonts w:ascii="Arial" w:hAnsi="Arial" w:cs="Arial"/>
                <w:b w:val="0"/>
                <w:bCs w:val="0"/>
                <w:sz w:val="24"/>
                <w:szCs w:val="24"/>
              </w:rPr>
              <w:t xml:space="preserve"> to Friday 8.30am – 5.30pm (</w:t>
            </w:r>
            <w:proofErr w:type="spellStart"/>
            <w:r w:rsidRPr="00891929">
              <w:rPr>
                <w:rStyle w:val="Strong"/>
                <w:rFonts w:ascii="Arial" w:hAnsi="Arial" w:cs="Arial"/>
                <w:b w:val="0"/>
                <w:bCs w:val="0"/>
                <w:sz w:val="24"/>
                <w:szCs w:val="24"/>
              </w:rPr>
              <w:t>Parsloes</w:t>
            </w:r>
            <w:proofErr w:type="spellEnd"/>
            <w:r w:rsidRPr="00891929">
              <w:rPr>
                <w:rStyle w:val="Strong"/>
                <w:rFonts w:ascii="Arial" w:hAnsi="Arial" w:cs="Arial"/>
                <w:b w:val="0"/>
                <w:bCs w:val="0"/>
                <w:sz w:val="24"/>
                <w:szCs w:val="24"/>
              </w:rPr>
              <w:t xml:space="preserve"> Ward)</w:t>
            </w:r>
          </w:p>
        </w:tc>
        <w:tc>
          <w:tcPr>
            <w:tcW w:w="2190" w:type="dxa"/>
            <w:vMerge/>
          </w:tcPr>
          <w:p w14:paraId="64ADDB4C" w14:textId="0903B870" w:rsidR="00FB50A7" w:rsidRPr="00891929" w:rsidRDefault="00FB50A7" w:rsidP="00891929">
            <w:pPr>
              <w:rPr>
                <w:rFonts w:ascii="Arial" w:hAnsi="Arial" w:cs="Arial"/>
                <w:color w:val="FF0000"/>
                <w:sz w:val="24"/>
                <w:szCs w:val="24"/>
              </w:rPr>
            </w:pPr>
          </w:p>
        </w:tc>
        <w:tc>
          <w:tcPr>
            <w:tcW w:w="2927" w:type="dxa"/>
          </w:tcPr>
          <w:p w14:paraId="7CC2E552" w14:textId="73BEA6F0" w:rsidR="00FB50A7" w:rsidRPr="00891929" w:rsidRDefault="782D6378" w:rsidP="00891929">
            <w:pPr>
              <w:rPr>
                <w:rFonts w:ascii="Arial" w:hAnsi="Arial" w:cs="Arial"/>
                <w:sz w:val="24"/>
                <w:szCs w:val="24"/>
              </w:rPr>
            </w:pPr>
            <w:r w:rsidRPr="00891929">
              <w:rPr>
                <w:rFonts w:ascii="Arial" w:hAnsi="Arial" w:cs="Arial"/>
                <w:sz w:val="24"/>
                <w:szCs w:val="24"/>
              </w:rPr>
              <w:t>Southwood Primary and Sydney Russell Secondary Schools</w:t>
            </w:r>
          </w:p>
        </w:tc>
      </w:tr>
      <w:tr w:rsidR="004F31D6" w:rsidRPr="005D5470" w14:paraId="4602F3A5" w14:textId="77777777" w:rsidTr="129C98A1">
        <w:trPr>
          <w:trHeight w:val="1128"/>
        </w:trPr>
        <w:tc>
          <w:tcPr>
            <w:tcW w:w="900" w:type="dxa"/>
          </w:tcPr>
          <w:p w14:paraId="40A33820" w14:textId="4478973F" w:rsidR="00FB50A7" w:rsidRPr="00891929" w:rsidRDefault="0DF8ADA2" w:rsidP="00891929">
            <w:pPr>
              <w:rPr>
                <w:rFonts w:ascii="Arial" w:hAnsi="Arial" w:cs="Arial"/>
                <w:sz w:val="24"/>
                <w:szCs w:val="24"/>
              </w:rPr>
            </w:pPr>
            <w:r w:rsidRPr="00891929">
              <w:rPr>
                <w:rFonts w:ascii="Arial" w:hAnsi="Arial" w:cs="Arial"/>
                <w:sz w:val="24"/>
                <w:szCs w:val="24"/>
              </w:rPr>
              <w:t>S</w:t>
            </w:r>
            <w:r w:rsidR="7D266747" w:rsidRPr="00891929">
              <w:rPr>
                <w:rFonts w:ascii="Arial" w:hAnsi="Arial" w:cs="Arial"/>
                <w:sz w:val="24"/>
                <w:szCs w:val="24"/>
              </w:rPr>
              <w:t>8</w:t>
            </w:r>
          </w:p>
        </w:tc>
        <w:tc>
          <w:tcPr>
            <w:tcW w:w="3085" w:type="dxa"/>
          </w:tcPr>
          <w:p w14:paraId="50B6670A" w14:textId="2C4D9609" w:rsidR="00075C22" w:rsidRPr="00891929" w:rsidRDefault="417EF54E" w:rsidP="00891929">
            <w:pPr>
              <w:rPr>
                <w:rFonts w:ascii="Arial" w:hAnsi="Arial" w:cs="Arial"/>
                <w:sz w:val="24"/>
                <w:szCs w:val="24"/>
              </w:rPr>
            </w:pPr>
            <w:r w:rsidRPr="00891929">
              <w:rPr>
                <w:rStyle w:val="Strong"/>
                <w:rFonts w:ascii="Arial" w:hAnsi="Arial" w:cs="Arial"/>
                <w:b w:val="0"/>
                <w:bCs w:val="0"/>
                <w:sz w:val="24"/>
                <w:szCs w:val="24"/>
              </w:rPr>
              <w:t> ‘WB’ CPZ Monday to Friday 8.30am – 5.30pm (Heath Ward)</w:t>
            </w:r>
          </w:p>
        </w:tc>
        <w:tc>
          <w:tcPr>
            <w:tcW w:w="2190" w:type="dxa"/>
            <w:vMerge/>
          </w:tcPr>
          <w:p w14:paraId="50ACF452" w14:textId="761CFA2C" w:rsidR="00FB50A7" w:rsidRPr="00891929" w:rsidRDefault="00FB50A7" w:rsidP="00891929">
            <w:pPr>
              <w:rPr>
                <w:rFonts w:ascii="Arial" w:hAnsi="Arial" w:cs="Arial"/>
                <w:color w:val="FF0000"/>
                <w:sz w:val="24"/>
                <w:szCs w:val="24"/>
              </w:rPr>
            </w:pPr>
          </w:p>
        </w:tc>
        <w:tc>
          <w:tcPr>
            <w:tcW w:w="2927" w:type="dxa"/>
          </w:tcPr>
          <w:p w14:paraId="1625DFAF" w14:textId="210C3FF3" w:rsidR="00FB50A7" w:rsidRPr="00891929" w:rsidRDefault="5E71E1FD" w:rsidP="00891929">
            <w:pPr>
              <w:rPr>
                <w:rFonts w:ascii="Arial" w:hAnsi="Arial" w:cs="Arial"/>
                <w:sz w:val="24"/>
                <w:szCs w:val="24"/>
              </w:rPr>
            </w:pPr>
            <w:r w:rsidRPr="00891929">
              <w:rPr>
                <w:rFonts w:ascii="Arial" w:hAnsi="Arial" w:cs="Arial"/>
                <w:sz w:val="24"/>
                <w:szCs w:val="24"/>
              </w:rPr>
              <w:t>William Bellamy Primary School</w:t>
            </w:r>
          </w:p>
        </w:tc>
      </w:tr>
      <w:tr w:rsidR="004F31D6" w:rsidRPr="005D5470" w14:paraId="5FE73F8D" w14:textId="77777777" w:rsidTr="129C98A1">
        <w:trPr>
          <w:trHeight w:val="355"/>
        </w:trPr>
        <w:tc>
          <w:tcPr>
            <w:tcW w:w="900" w:type="dxa"/>
          </w:tcPr>
          <w:p w14:paraId="2FC64EFE" w14:textId="4E72EF8E" w:rsidR="752957BA" w:rsidRPr="00891929" w:rsidRDefault="29672816" w:rsidP="00891929">
            <w:pPr>
              <w:rPr>
                <w:rFonts w:ascii="Arial" w:hAnsi="Arial" w:cs="Arial"/>
                <w:sz w:val="24"/>
                <w:szCs w:val="24"/>
              </w:rPr>
            </w:pPr>
            <w:r w:rsidRPr="00891929">
              <w:rPr>
                <w:rFonts w:ascii="Arial" w:hAnsi="Arial" w:cs="Arial"/>
                <w:sz w:val="24"/>
                <w:szCs w:val="24"/>
              </w:rPr>
              <w:t>S14</w:t>
            </w:r>
          </w:p>
        </w:tc>
        <w:tc>
          <w:tcPr>
            <w:tcW w:w="3085" w:type="dxa"/>
          </w:tcPr>
          <w:p w14:paraId="3AA55285" w14:textId="025AF48B" w:rsidR="00FB50A7" w:rsidRPr="00891929" w:rsidRDefault="455A3F76" w:rsidP="00891929">
            <w:pPr>
              <w:rPr>
                <w:rFonts w:ascii="Arial" w:hAnsi="Arial" w:cs="Arial"/>
                <w:sz w:val="24"/>
                <w:szCs w:val="24"/>
              </w:rPr>
            </w:pPr>
            <w:r w:rsidRPr="00891929">
              <w:rPr>
                <w:rStyle w:val="Strong"/>
                <w:rFonts w:ascii="Arial" w:hAnsi="Arial" w:cs="Arial"/>
                <w:b w:val="0"/>
                <w:bCs w:val="0"/>
                <w:sz w:val="24"/>
                <w:szCs w:val="24"/>
              </w:rPr>
              <w:t>‘RCS’ CPZ Monday to Friday 8.30am – 5.30pm (Heath Ward</w:t>
            </w:r>
          </w:p>
        </w:tc>
        <w:tc>
          <w:tcPr>
            <w:tcW w:w="2190" w:type="dxa"/>
            <w:vMerge/>
          </w:tcPr>
          <w:p w14:paraId="46C9D1B3" w14:textId="1FCDF10D" w:rsidR="00FB50A7" w:rsidRPr="00891929" w:rsidRDefault="00FB50A7" w:rsidP="00891929">
            <w:pPr>
              <w:rPr>
                <w:rFonts w:ascii="Arial" w:hAnsi="Arial" w:cs="Arial"/>
                <w:color w:val="FF0000"/>
                <w:sz w:val="24"/>
                <w:szCs w:val="24"/>
              </w:rPr>
            </w:pPr>
          </w:p>
        </w:tc>
        <w:tc>
          <w:tcPr>
            <w:tcW w:w="2927" w:type="dxa"/>
          </w:tcPr>
          <w:p w14:paraId="477EA0AF" w14:textId="7239CF7B" w:rsidR="00FB50A7" w:rsidRPr="00891929" w:rsidRDefault="545F7EB2" w:rsidP="00891929">
            <w:pPr>
              <w:rPr>
                <w:rFonts w:ascii="Arial" w:hAnsi="Arial" w:cs="Arial"/>
                <w:sz w:val="24"/>
                <w:szCs w:val="24"/>
              </w:rPr>
            </w:pPr>
            <w:r w:rsidRPr="00891929">
              <w:rPr>
                <w:rFonts w:ascii="Arial" w:hAnsi="Arial" w:cs="Arial"/>
                <w:sz w:val="24"/>
                <w:szCs w:val="24"/>
              </w:rPr>
              <w:t xml:space="preserve">Robert Clack </w:t>
            </w:r>
            <w:r w:rsidR="7F01140C" w:rsidRPr="00891929">
              <w:rPr>
                <w:rFonts w:ascii="Arial" w:hAnsi="Arial" w:cs="Arial"/>
                <w:sz w:val="24"/>
                <w:szCs w:val="24"/>
              </w:rPr>
              <w:t>School</w:t>
            </w:r>
            <w:r w:rsidR="5CF6A6E2" w:rsidRPr="00891929">
              <w:rPr>
                <w:rFonts w:ascii="Arial" w:hAnsi="Arial" w:cs="Arial"/>
                <w:sz w:val="24"/>
                <w:szCs w:val="24"/>
              </w:rPr>
              <w:t xml:space="preserve"> of Science </w:t>
            </w:r>
          </w:p>
        </w:tc>
      </w:tr>
      <w:tr w:rsidR="004F31D6" w:rsidRPr="005D5470" w14:paraId="7C15601F" w14:textId="77777777" w:rsidTr="129C98A1">
        <w:trPr>
          <w:trHeight w:val="1128"/>
        </w:trPr>
        <w:tc>
          <w:tcPr>
            <w:tcW w:w="900" w:type="dxa"/>
          </w:tcPr>
          <w:p w14:paraId="044E3D23" w14:textId="12098820" w:rsidR="5AE260B7" w:rsidRPr="00891929" w:rsidRDefault="4D4057BA" w:rsidP="00891929">
            <w:pPr>
              <w:rPr>
                <w:rFonts w:ascii="Arial" w:hAnsi="Arial" w:cs="Arial"/>
                <w:sz w:val="24"/>
                <w:szCs w:val="24"/>
              </w:rPr>
            </w:pPr>
            <w:r w:rsidRPr="00891929">
              <w:rPr>
                <w:rFonts w:ascii="Arial" w:hAnsi="Arial" w:cs="Arial"/>
                <w:sz w:val="24"/>
                <w:szCs w:val="24"/>
              </w:rPr>
              <w:t>S16</w:t>
            </w:r>
          </w:p>
        </w:tc>
        <w:tc>
          <w:tcPr>
            <w:tcW w:w="3085" w:type="dxa"/>
          </w:tcPr>
          <w:p w14:paraId="25776660" w14:textId="76641E08" w:rsidR="00FB50A7" w:rsidRPr="00891929" w:rsidRDefault="6235AD79" w:rsidP="00891929">
            <w:pPr>
              <w:rPr>
                <w:rFonts w:ascii="Arial" w:hAnsi="Arial" w:cs="Arial"/>
                <w:sz w:val="24"/>
                <w:szCs w:val="24"/>
              </w:rPr>
            </w:pPr>
            <w:r w:rsidRPr="00891929">
              <w:rPr>
                <w:rStyle w:val="Strong"/>
                <w:rFonts w:ascii="Arial" w:hAnsi="Arial" w:cs="Arial"/>
                <w:b w:val="0"/>
                <w:bCs w:val="0"/>
                <w:sz w:val="24"/>
                <w:szCs w:val="24"/>
              </w:rPr>
              <w:t>‘CH’ CPZ Monday to Friday 8.30am – 5.30pm (Becontree Ward)</w:t>
            </w:r>
          </w:p>
        </w:tc>
        <w:tc>
          <w:tcPr>
            <w:tcW w:w="2190" w:type="dxa"/>
            <w:vMerge/>
          </w:tcPr>
          <w:p w14:paraId="742AF6E6" w14:textId="6B1BD2EB" w:rsidR="00FB50A7" w:rsidRPr="00891929" w:rsidRDefault="00FB50A7" w:rsidP="00891929">
            <w:pPr>
              <w:rPr>
                <w:rFonts w:ascii="Arial" w:hAnsi="Arial" w:cs="Arial"/>
                <w:color w:val="FF0000"/>
                <w:sz w:val="24"/>
                <w:szCs w:val="24"/>
              </w:rPr>
            </w:pPr>
          </w:p>
        </w:tc>
        <w:tc>
          <w:tcPr>
            <w:tcW w:w="2927" w:type="dxa"/>
          </w:tcPr>
          <w:p w14:paraId="2F4EC62C" w14:textId="134BEC38" w:rsidR="00FB50A7" w:rsidRPr="00891929" w:rsidRDefault="36E2D5F0" w:rsidP="00891929">
            <w:pPr>
              <w:rPr>
                <w:rFonts w:ascii="Arial" w:hAnsi="Arial" w:cs="Arial"/>
                <w:sz w:val="24"/>
                <w:szCs w:val="24"/>
              </w:rPr>
            </w:pPr>
            <w:r w:rsidRPr="00891929">
              <w:rPr>
                <w:rFonts w:ascii="Arial" w:hAnsi="Arial" w:cs="Arial"/>
                <w:sz w:val="24"/>
                <w:szCs w:val="24"/>
              </w:rPr>
              <w:t>Becontree Primary School</w:t>
            </w:r>
          </w:p>
        </w:tc>
      </w:tr>
    </w:tbl>
    <w:p w14:paraId="7A4D2062" w14:textId="04B4E847" w:rsidR="6EBC5B8C" w:rsidRPr="0019710D" w:rsidRDefault="6EBC5B8C" w:rsidP="00337838">
      <w:pPr>
        <w:spacing w:before="240" w:after="120"/>
        <w:jc w:val="both"/>
        <w:rPr>
          <w:rFonts w:ascii="Arial" w:hAnsi="Arial" w:cs="Arial"/>
          <w:b/>
          <w:bCs/>
          <w:sz w:val="24"/>
          <w:szCs w:val="24"/>
        </w:rPr>
      </w:pPr>
      <w:r w:rsidRPr="0019710D">
        <w:rPr>
          <w:rFonts w:ascii="Arial" w:hAnsi="Arial" w:cs="Arial"/>
          <w:b/>
          <w:bCs/>
          <w:sz w:val="24"/>
          <w:szCs w:val="24"/>
        </w:rPr>
        <w:t>CPZ Project 2</w:t>
      </w:r>
    </w:p>
    <w:p w14:paraId="1FBA634C" w14:textId="3D2A5DE6" w:rsidR="005D5470" w:rsidRPr="005D5470" w:rsidRDefault="002C4337" w:rsidP="00337838">
      <w:pPr>
        <w:spacing w:after="120"/>
        <w:jc w:val="both"/>
        <w:rPr>
          <w:rFonts w:ascii="Arial" w:eastAsia="Arial Nova" w:hAnsi="Arial" w:cs="Arial"/>
          <w:color w:val="0B0C0C"/>
          <w:sz w:val="24"/>
          <w:szCs w:val="24"/>
        </w:rPr>
      </w:pPr>
      <w:r w:rsidRPr="005D5470">
        <w:rPr>
          <w:rFonts w:ascii="Arial" w:eastAsia="Arial Nova" w:hAnsi="Arial" w:cs="Arial"/>
          <w:sz w:val="24"/>
          <w:szCs w:val="24"/>
        </w:rPr>
        <w:t xml:space="preserve">Since </w:t>
      </w:r>
      <w:r w:rsidR="0019710D" w:rsidRPr="005D5470">
        <w:rPr>
          <w:rFonts w:ascii="Arial" w:eastAsia="Arial Nova" w:hAnsi="Arial" w:cs="Arial"/>
          <w:sz w:val="24"/>
          <w:szCs w:val="24"/>
        </w:rPr>
        <w:t>the summer</w:t>
      </w:r>
      <w:r w:rsidR="690B0026" w:rsidRPr="005D5470">
        <w:rPr>
          <w:rFonts w:ascii="Arial" w:eastAsia="Arial Nova" w:hAnsi="Arial" w:cs="Arial"/>
          <w:sz w:val="24"/>
          <w:szCs w:val="24"/>
        </w:rPr>
        <w:t xml:space="preserve"> of 2024,</w:t>
      </w:r>
      <w:r w:rsidRPr="005D5470">
        <w:rPr>
          <w:rFonts w:ascii="Arial" w:eastAsia="Arial Nova" w:hAnsi="Arial" w:cs="Arial"/>
          <w:sz w:val="24"/>
          <w:szCs w:val="24"/>
        </w:rPr>
        <w:t xml:space="preserve"> we have been consulting on the introduction of </w:t>
      </w:r>
      <w:r w:rsidR="10DAE089" w:rsidRPr="005D5470">
        <w:rPr>
          <w:rFonts w:ascii="Arial" w:eastAsia="Arial Nova" w:hAnsi="Arial" w:cs="Arial"/>
          <w:sz w:val="24"/>
          <w:szCs w:val="24"/>
        </w:rPr>
        <w:t>a further</w:t>
      </w:r>
      <w:r w:rsidR="097FA23E" w:rsidRPr="005D5470">
        <w:rPr>
          <w:rFonts w:ascii="Arial" w:eastAsia="Arial Nova" w:hAnsi="Arial" w:cs="Arial"/>
          <w:sz w:val="24"/>
          <w:szCs w:val="24"/>
        </w:rPr>
        <w:t xml:space="preserve"> 6</w:t>
      </w:r>
      <w:r w:rsidR="01A5ED8E" w:rsidRPr="005D5470">
        <w:rPr>
          <w:rFonts w:ascii="Arial" w:eastAsia="Arial Nova" w:hAnsi="Arial" w:cs="Arial"/>
          <w:sz w:val="24"/>
          <w:szCs w:val="24"/>
        </w:rPr>
        <w:t xml:space="preserve"> CPZ schemes</w:t>
      </w:r>
      <w:r w:rsidR="1A538851" w:rsidRPr="005D5470">
        <w:rPr>
          <w:rFonts w:ascii="Arial" w:eastAsia="Arial Nova" w:hAnsi="Arial" w:cs="Arial"/>
          <w:sz w:val="24"/>
          <w:szCs w:val="24"/>
        </w:rPr>
        <w:t xml:space="preserve"> across Becontree, Valence and Chadwell Heath Wards as we continue </w:t>
      </w:r>
      <w:r w:rsidR="1D914586" w:rsidRPr="005D5470">
        <w:rPr>
          <w:rFonts w:ascii="Arial" w:eastAsia="Arial Nova" w:hAnsi="Arial" w:cs="Arial"/>
          <w:sz w:val="24"/>
          <w:szCs w:val="24"/>
        </w:rPr>
        <w:t>the Councils vision to ensure “</w:t>
      </w:r>
      <w:r w:rsidR="1D914586" w:rsidRPr="005D5470">
        <w:rPr>
          <w:rFonts w:ascii="Arial" w:eastAsia="Arial Nova" w:hAnsi="Arial" w:cs="Arial"/>
          <w:color w:val="0B0C0C"/>
          <w:sz w:val="24"/>
          <w:szCs w:val="24"/>
        </w:rPr>
        <w:t>Residents live in, and play their part in creating, safer, cleaner, and greener neighbourhoods”</w:t>
      </w:r>
      <w:r w:rsidR="2219EB32" w:rsidRPr="005D5470">
        <w:rPr>
          <w:rFonts w:ascii="Arial" w:eastAsia="Arial Nova" w:hAnsi="Arial" w:cs="Arial"/>
          <w:color w:val="0B0C0C"/>
          <w:sz w:val="24"/>
          <w:szCs w:val="24"/>
        </w:rPr>
        <w:t xml:space="preserve"> </w:t>
      </w:r>
      <w:r w:rsidR="005D5470" w:rsidRPr="005D5470">
        <w:rPr>
          <w:rFonts w:ascii="Arial" w:eastAsia="Arial Nova" w:hAnsi="Arial" w:cs="Arial"/>
          <w:color w:val="0B0C0C"/>
          <w:sz w:val="24"/>
          <w:szCs w:val="24"/>
        </w:rPr>
        <w:t>as well</w:t>
      </w:r>
      <w:r w:rsidR="2219EB32" w:rsidRPr="005D5470">
        <w:rPr>
          <w:rFonts w:ascii="Arial" w:eastAsia="Arial Nova" w:hAnsi="Arial" w:cs="Arial"/>
          <w:color w:val="0B0C0C"/>
          <w:sz w:val="24"/>
          <w:szCs w:val="24"/>
        </w:rPr>
        <w:t xml:space="preserve"> as our commitment as a parking department to reduce car ownership and improve air quality.</w:t>
      </w:r>
      <w:r w:rsidRPr="005D5470">
        <w:rPr>
          <w:rFonts w:ascii="Arial" w:eastAsia="Arial Nova" w:hAnsi="Arial" w:cs="Arial"/>
          <w:color w:val="0B0C0C"/>
          <w:sz w:val="24"/>
          <w:szCs w:val="24"/>
        </w:rPr>
        <w:t xml:space="preserve"> The outcomes of these consultation will be </w:t>
      </w:r>
      <w:r w:rsidR="005D5470" w:rsidRPr="005D5470">
        <w:rPr>
          <w:rFonts w:ascii="Arial" w:eastAsia="Arial Nova" w:hAnsi="Arial" w:cs="Arial"/>
          <w:color w:val="0B0C0C"/>
          <w:sz w:val="24"/>
          <w:szCs w:val="24"/>
        </w:rPr>
        <w:t>fed back</w:t>
      </w:r>
      <w:r w:rsidRPr="005D5470">
        <w:rPr>
          <w:rFonts w:ascii="Arial" w:eastAsia="Arial Nova" w:hAnsi="Arial" w:cs="Arial"/>
          <w:color w:val="0B0C0C"/>
          <w:sz w:val="24"/>
          <w:szCs w:val="24"/>
        </w:rPr>
        <w:t xml:space="preserve"> to the community in Spring 2025</w:t>
      </w:r>
      <w:r w:rsidR="005D5470">
        <w:rPr>
          <w:rFonts w:ascii="Arial" w:eastAsia="Arial Nova" w:hAnsi="Arial" w:cs="Arial"/>
          <w:color w:val="0B0C0C"/>
          <w:sz w:val="24"/>
          <w:szCs w:val="24"/>
        </w:rPr>
        <w:t>.</w:t>
      </w:r>
    </w:p>
    <w:p w14:paraId="67FF6FC8" w14:textId="77777777" w:rsidR="005D5470" w:rsidRDefault="005D5470">
      <w:pPr>
        <w:rPr>
          <w:rFonts w:ascii="Arial" w:hAnsi="Arial" w:cs="Arial"/>
          <w:b/>
          <w:bCs/>
          <w:color w:val="4472C4" w:themeColor="accent1"/>
          <w:sz w:val="24"/>
          <w:szCs w:val="24"/>
        </w:rPr>
      </w:pPr>
      <w:r>
        <w:rPr>
          <w:rFonts w:ascii="Arial" w:hAnsi="Arial" w:cs="Arial"/>
          <w:b/>
          <w:bCs/>
          <w:color w:val="4472C4" w:themeColor="accent1"/>
          <w:sz w:val="24"/>
          <w:szCs w:val="24"/>
        </w:rPr>
        <w:br w:type="page"/>
      </w:r>
    </w:p>
    <w:p w14:paraId="7B900F7E" w14:textId="4C801055" w:rsidR="00A87437" w:rsidRPr="005D5470" w:rsidRDefault="00B03C19" w:rsidP="005D5470">
      <w:pPr>
        <w:pStyle w:val="Heading1"/>
        <w:rPr>
          <w:b/>
          <w:bCs/>
        </w:rPr>
      </w:pPr>
      <w:bookmarkStart w:id="3" w:name="_Toc199858091"/>
      <w:r w:rsidRPr="005D5470">
        <w:rPr>
          <w:b/>
          <w:bCs/>
        </w:rPr>
        <w:lastRenderedPageBreak/>
        <w:t>School Streets</w:t>
      </w:r>
      <w:bookmarkEnd w:id="3"/>
      <w:r w:rsidR="00A87437" w:rsidRPr="005D5470">
        <w:rPr>
          <w:b/>
          <w:bCs/>
        </w:rPr>
        <w:t xml:space="preserve"> </w:t>
      </w:r>
    </w:p>
    <w:p w14:paraId="17317DB5" w14:textId="26DF2BFD" w:rsidR="00A87437" w:rsidRPr="005D5470" w:rsidRDefault="00A87437" w:rsidP="00337838">
      <w:pPr>
        <w:spacing w:after="120"/>
        <w:jc w:val="both"/>
        <w:rPr>
          <w:rFonts w:ascii="Arial" w:hAnsi="Arial" w:cs="Arial"/>
          <w:sz w:val="24"/>
          <w:szCs w:val="24"/>
        </w:rPr>
      </w:pPr>
      <w:r w:rsidRPr="005D5470">
        <w:rPr>
          <w:rFonts w:ascii="Arial" w:hAnsi="Arial" w:cs="Arial"/>
          <w:sz w:val="24"/>
          <w:szCs w:val="24"/>
        </w:rPr>
        <w:t xml:space="preserve">Since the previous annual report and in </w:t>
      </w:r>
      <w:r w:rsidR="003C67B0" w:rsidRPr="005D5470">
        <w:rPr>
          <w:rFonts w:ascii="Arial" w:hAnsi="Arial" w:cs="Arial"/>
          <w:sz w:val="24"/>
          <w:szCs w:val="24"/>
        </w:rPr>
        <w:t>collaboration</w:t>
      </w:r>
      <w:r w:rsidR="00FA7E28" w:rsidRPr="005D5470">
        <w:rPr>
          <w:rFonts w:ascii="Arial" w:hAnsi="Arial" w:cs="Arial"/>
          <w:sz w:val="24"/>
          <w:szCs w:val="24"/>
        </w:rPr>
        <w:t xml:space="preserve"> </w:t>
      </w:r>
      <w:r w:rsidRPr="005D5470">
        <w:rPr>
          <w:rFonts w:ascii="Arial" w:hAnsi="Arial" w:cs="Arial"/>
          <w:sz w:val="24"/>
          <w:szCs w:val="24"/>
        </w:rPr>
        <w:t>with Be First colleagues</w:t>
      </w:r>
      <w:r w:rsidR="003C67B0" w:rsidRPr="005D5470">
        <w:rPr>
          <w:rFonts w:ascii="Arial" w:hAnsi="Arial" w:cs="Arial"/>
          <w:sz w:val="24"/>
          <w:szCs w:val="24"/>
        </w:rPr>
        <w:t>,</w:t>
      </w:r>
      <w:r w:rsidRPr="005D5470">
        <w:rPr>
          <w:rFonts w:ascii="Arial" w:hAnsi="Arial" w:cs="Arial"/>
          <w:sz w:val="24"/>
          <w:szCs w:val="24"/>
        </w:rPr>
        <w:t xml:space="preserve"> we</w:t>
      </w:r>
      <w:r w:rsidR="29EE45E1" w:rsidRPr="005D5470">
        <w:rPr>
          <w:rFonts w:ascii="Arial" w:hAnsi="Arial" w:cs="Arial"/>
          <w:sz w:val="24"/>
          <w:szCs w:val="24"/>
        </w:rPr>
        <w:t xml:space="preserve"> also </w:t>
      </w:r>
      <w:r w:rsidR="5BF9E99F" w:rsidRPr="005D5470">
        <w:rPr>
          <w:rFonts w:ascii="Arial" w:hAnsi="Arial" w:cs="Arial"/>
          <w:sz w:val="24"/>
          <w:szCs w:val="24"/>
        </w:rPr>
        <w:t>continue</w:t>
      </w:r>
      <w:r w:rsidR="29EE45E1" w:rsidRPr="005D5470">
        <w:rPr>
          <w:rFonts w:ascii="Arial" w:hAnsi="Arial" w:cs="Arial"/>
          <w:sz w:val="24"/>
          <w:szCs w:val="24"/>
        </w:rPr>
        <w:t xml:space="preserve"> with our </w:t>
      </w:r>
      <w:r w:rsidR="7132224D" w:rsidRPr="005D5470">
        <w:rPr>
          <w:rFonts w:ascii="Arial" w:hAnsi="Arial" w:cs="Arial"/>
          <w:sz w:val="24"/>
          <w:szCs w:val="24"/>
        </w:rPr>
        <w:t>commitment</w:t>
      </w:r>
      <w:r w:rsidR="29EE45E1" w:rsidRPr="005D5470">
        <w:rPr>
          <w:rFonts w:ascii="Arial" w:hAnsi="Arial" w:cs="Arial"/>
          <w:sz w:val="24"/>
          <w:szCs w:val="24"/>
        </w:rPr>
        <w:t xml:space="preserve"> to School Street and there are plans to consult and implement on the following</w:t>
      </w:r>
      <w:r w:rsidR="0D3F7ED6" w:rsidRPr="005D5470">
        <w:rPr>
          <w:rFonts w:ascii="Arial" w:hAnsi="Arial" w:cs="Arial"/>
          <w:sz w:val="24"/>
          <w:szCs w:val="24"/>
        </w:rPr>
        <w:t xml:space="preserve"> school</w:t>
      </w:r>
      <w:r w:rsidR="29EE45E1" w:rsidRPr="005D5470">
        <w:rPr>
          <w:rFonts w:ascii="Arial" w:hAnsi="Arial" w:cs="Arial"/>
          <w:sz w:val="24"/>
          <w:szCs w:val="24"/>
        </w:rPr>
        <w:t xml:space="preserve"> locations</w:t>
      </w:r>
      <w:r w:rsidR="003C67B0" w:rsidRPr="005D5470">
        <w:rPr>
          <w:rFonts w:ascii="Arial" w:hAnsi="Arial" w:cs="Arial"/>
          <w:sz w:val="24"/>
          <w:szCs w:val="24"/>
        </w:rPr>
        <w:t>:</w:t>
      </w:r>
    </w:p>
    <w:p w14:paraId="4A4BA416" w14:textId="2560FAEF" w:rsidR="0089495C" w:rsidRPr="005D5470" w:rsidRDefault="7CD8D171" w:rsidP="00337838">
      <w:pPr>
        <w:pStyle w:val="ListParagraph"/>
        <w:numPr>
          <w:ilvl w:val="0"/>
          <w:numId w:val="9"/>
        </w:numPr>
        <w:spacing w:after="120"/>
        <w:contextualSpacing w:val="0"/>
        <w:jc w:val="both"/>
        <w:rPr>
          <w:rFonts w:ascii="Arial" w:hAnsi="Arial" w:cs="Arial"/>
          <w:sz w:val="24"/>
          <w:szCs w:val="24"/>
          <w:lang w:val="en-US"/>
        </w:rPr>
      </w:pPr>
      <w:r w:rsidRPr="005D5470">
        <w:rPr>
          <w:rFonts w:ascii="Arial" w:hAnsi="Arial" w:cs="Arial"/>
          <w:sz w:val="24"/>
          <w:szCs w:val="24"/>
          <w:lang w:val="en-US"/>
        </w:rPr>
        <w:t>Furze Infants</w:t>
      </w:r>
    </w:p>
    <w:p w14:paraId="23AF2E3E" w14:textId="6174BA12" w:rsidR="0089495C" w:rsidRPr="005D5470" w:rsidRDefault="7CD8D171" w:rsidP="00337838">
      <w:pPr>
        <w:pStyle w:val="ListParagraph"/>
        <w:numPr>
          <w:ilvl w:val="0"/>
          <w:numId w:val="9"/>
        </w:numPr>
        <w:spacing w:after="120"/>
        <w:contextualSpacing w:val="0"/>
        <w:jc w:val="both"/>
        <w:rPr>
          <w:rFonts w:ascii="Arial" w:hAnsi="Arial" w:cs="Arial"/>
          <w:sz w:val="24"/>
          <w:szCs w:val="24"/>
          <w:lang w:val="en-US"/>
        </w:rPr>
      </w:pPr>
      <w:r w:rsidRPr="005D5470">
        <w:rPr>
          <w:rFonts w:ascii="Arial" w:hAnsi="Arial" w:cs="Arial"/>
          <w:sz w:val="24"/>
          <w:szCs w:val="24"/>
          <w:lang w:val="en-US"/>
        </w:rPr>
        <w:t>Godwin Primary</w:t>
      </w:r>
    </w:p>
    <w:p w14:paraId="1EA7D90C" w14:textId="15E355C5" w:rsidR="0089495C" w:rsidRPr="005D5470" w:rsidRDefault="7CD8D171" w:rsidP="00337838">
      <w:pPr>
        <w:pStyle w:val="ListParagraph"/>
        <w:numPr>
          <w:ilvl w:val="0"/>
          <w:numId w:val="9"/>
        </w:numPr>
        <w:spacing w:after="120"/>
        <w:contextualSpacing w:val="0"/>
        <w:jc w:val="both"/>
        <w:rPr>
          <w:rFonts w:ascii="Arial" w:hAnsi="Arial" w:cs="Arial"/>
          <w:sz w:val="24"/>
          <w:szCs w:val="24"/>
          <w:lang w:val="en-US"/>
        </w:rPr>
      </w:pPr>
      <w:r w:rsidRPr="005D5470">
        <w:rPr>
          <w:rFonts w:ascii="Arial" w:hAnsi="Arial" w:cs="Arial"/>
          <w:sz w:val="24"/>
          <w:szCs w:val="24"/>
          <w:lang w:val="en-US"/>
        </w:rPr>
        <w:t>Thomas Arnold</w:t>
      </w:r>
    </w:p>
    <w:p w14:paraId="56C87000" w14:textId="3F3F7A8B" w:rsidR="0089495C" w:rsidRPr="005D5470" w:rsidRDefault="7CD8D171" w:rsidP="00337838">
      <w:pPr>
        <w:pStyle w:val="ListParagraph"/>
        <w:numPr>
          <w:ilvl w:val="0"/>
          <w:numId w:val="9"/>
        </w:numPr>
        <w:spacing w:after="120"/>
        <w:contextualSpacing w:val="0"/>
        <w:jc w:val="both"/>
        <w:rPr>
          <w:rFonts w:ascii="Arial" w:hAnsi="Arial" w:cs="Arial"/>
          <w:sz w:val="24"/>
          <w:szCs w:val="24"/>
          <w:lang w:val="en-US"/>
        </w:rPr>
      </w:pPr>
      <w:r w:rsidRPr="005D5470">
        <w:rPr>
          <w:rFonts w:ascii="Arial" w:hAnsi="Arial" w:cs="Arial"/>
          <w:sz w:val="24"/>
          <w:szCs w:val="24"/>
          <w:lang w:val="en-US"/>
        </w:rPr>
        <w:t>Manor Primary</w:t>
      </w:r>
    </w:p>
    <w:p w14:paraId="236D5132" w14:textId="208F82CE" w:rsidR="0089495C" w:rsidRPr="005D5470" w:rsidRDefault="7CD8D171" w:rsidP="00337838">
      <w:pPr>
        <w:pStyle w:val="ListParagraph"/>
        <w:numPr>
          <w:ilvl w:val="0"/>
          <w:numId w:val="9"/>
        </w:numPr>
        <w:spacing w:after="120"/>
        <w:contextualSpacing w:val="0"/>
        <w:jc w:val="both"/>
        <w:rPr>
          <w:rFonts w:ascii="Arial" w:hAnsi="Arial" w:cs="Arial"/>
          <w:sz w:val="24"/>
          <w:szCs w:val="24"/>
          <w:lang w:val="en-US"/>
        </w:rPr>
      </w:pPr>
      <w:r w:rsidRPr="005D5470">
        <w:rPr>
          <w:rFonts w:ascii="Arial" w:hAnsi="Arial" w:cs="Arial"/>
          <w:sz w:val="24"/>
          <w:szCs w:val="24"/>
          <w:lang w:val="en-US"/>
        </w:rPr>
        <w:t>Valance Primary (Bonham Site)</w:t>
      </w:r>
    </w:p>
    <w:p w14:paraId="444BDB92" w14:textId="70FDAEEF" w:rsidR="0089495C" w:rsidRPr="005D5470" w:rsidRDefault="0089495C" w:rsidP="005D5470">
      <w:pPr>
        <w:pStyle w:val="Heading1"/>
        <w:rPr>
          <w:b/>
          <w:bCs/>
          <w:lang w:val="en-US"/>
        </w:rPr>
      </w:pPr>
      <w:bookmarkStart w:id="4" w:name="_Toc199858092"/>
      <w:r w:rsidRPr="005D5470">
        <w:rPr>
          <w:b/>
          <w:bCs/>
          <w:lang w:val="en-US"/>
        </w:rPr>
        <w:t>Blue Badge Holder</w:t>
      </w:r>
      <w:r w:rsidR="008F56E5" w:rsidRPr="005D5470">
        <w:rPr>
          <w:b/>
          <w:bCs/>
          <w:lang w:val="en-US"/>
        </w:rPr>
        <w:t xml:space="preserve"> (Disabled</w:t>
      </w:r>
      <w:r w:rsidRPr="005D5470">
        <w:rPr>
          <w:b/>
          <w:bCs/>
          <w:lang w:val="en-US"/>
        </w:rPr>
        <w:t xml:space="preserve"> </w:t>
      </w:r>
      <w:r w:rsidR="002941C6" w:rsidRPr="005D5470">
        <w:rPr>
          <w:b/>
          <w:bCs/>
          <w:lang w:val="en-US"/>
        </w:rPr>
        <w:t>B</w:t>
      </w:r>
      <w:r w:rsidRPr="005D5470">
        <w:rPr>
          <w:b/>
          <w:bCs/>
          <w:lang w:val="en-US"/>
        </w:rPr>
        <w:t>ay</w:t>
      </w:r>
      <w:r w:rsidR="008F56E5" w:rsidRPr="005D5470">
        <w:rPr>
          <w:b/>
          <w:bCs/>
          <w:lang w:val="en-US"/>
        </w:rPr>
        <w:t>) Project</w:t>
      </w:r>
      <w:bookmarkEnd w:id="4"/>
    </w:p>
    <w:p w14:paraId="2D3355F1" w14:textId="345576FC" w:rsidR="0089495C" w:rsidRPr="005D5470" w:rsidRDefault="0089495C" w:rsidP="00337838">
      <w:pPr>
        <w:spacing w:after="120"/>
        <w:jc w:val="both"/>
        <w:rPr>
          <w:rFonts w:ascii="Arial" w:hAnsi="Arial" w:cs="Arial"/>
          <w:sz w:val="24"/>
          <w:szCs w:val="24"/>
          <w:lang w:val="en-US"/>
        </w:rPr>
      </w:pPr>
      <w:r w:rsidRPr="005D5470">
        <w:rPr>
          <w:rFonts w:ascii="Arial" w:hAnsi="Arial" w:cs="Arial"/>
          <w:sz w:val="24"/>
          <w:szCs w:val="24"/>
          <w:lang w:val="en-US"/>
        </w:rPr>
        <w:t>The introduction, removal and refreshing of Blue Badge holder bays is supporting the parking need</w:t>
      </w:r>
      <w:r w:rsidR="0059276E" w:rsidRPr="005D5470">
        <w:rPr>
          <w:rFonts w:ascii="Arial" w:hAnsi="Arial" w:cs="Arial"/>
          <w:sz w:val="24"/>
          <w:szCs w:val="24"/>
          <w:lang w:val="en-US"/>
        </w:rPr>
        <w:t>s</w:t>
      </w:r>
      <w:r w:rsidRPr="005D5470">
        <w:rPr>
          <w:rFonts w:ascii="Arial" w:hAnsi="Arial" w:cs="Arial"/>
          <w:sz w:val="24"/>
          <w:szCs w:val="24"/>
          <w:lang w:val="en-US"/>
        </w:rPr>
        <w:t xml:space="preserve"> of some of our most vulnerable residents in the borough. The parking </w:t>
      </w:r>
      <w:r w:rsidR="00E91E68" w:rsidRPr="005D5470">
        <w:rPr>
          <w:rFonts w:ascii="Arial" w:hAnsi="Arial" w:cs="Arial"/>
          <w:sz w:val="24"/>
          <w:szCs w:val="24"/>
          <w:lang w:val="en-US"/>
        </w:rPr>
        <w:t>environmental</w:t>
      </w:r>
      <w:r w:rsidRPr="005D5470">
        <w:rPr>
          <w:rFonts w:ascii="Arial" w:hAnsi="Arial" w:cs="Arial"/>
          <w:sz w:val="24"/>
          <w:szCs w:val="24"/>
          <w:lang w:val="en-US"/>
        </w:rPr>
        <w:t xml:space="preserve"> design team work closely with the Council</w:t>
      </w:r>
      <w:r w:rsidR="00090F60" w:rsidRPr="005D5470">
        <w:rPr>
          <w:rFonts w:ascii="Arial" w:hAnsi="Arial" w:cs="Arial"/>
          <w:sz w:val="24"/>
          <w:szCs w:val="24"/>
          <w:lang w:val="en-US"/>
        </w:rPr>
        <w:t>’</w:t>
      </w:r>
      <w:r w:rsidRPr="005D5470">
        <w:rPr>
          <w:rFonts w:ascii="Arial" w:hAnsi="Arial" w:cs="Arial"/>
          <w:sz w:val="24"/>
          <w:szCs w:val="24"/>
          <w:lang w:val="en-US"/>
        </w:rPr>
        <w:t>s mobility team to ensure those with mobility or mental health issues</w:t>
      </w:r>
      <w:r w:rsidR="00090F60" w:rsidRPr="005D5470">
        <w:rPr>
          <w:rFonts w:ascii="Arial" w:hAnsi="Arial" w:cs="Arial"/>
          <w:sz w:val="24"/>
          <w:szCs w:val="24"/>
          <w:lang w:val="en-US"/>
        </w:rPr>
        <w:t>,</w:t>
      </w:r>
      <w:r w:rsidRPr="005D5470">
        <w:rPr>
          <w:rFonts w:ascii="Arial" w:hAnsi="Arial" w:cs="Arial"/>
          <w:sz w:val="24"/>
          <w:szCs w:val="24"/>
          <w:lang w:val="en-US"/>
        </w:rPr>
        <w:t xml:space="preserve"> (</w:t>
      </w:r>
      <w:r w:rsidR="00806F18" w:rsidRPr="005D5470">
        <w:rPr>
          <w:rFonts w:ascii="Arial" w:hAnsi="Arial" w:cs="Arial"/>
          <w:sz w:val="24"/>
          <w:szCs w:val="24"/>
          <w:lang w:val="en-US"/>
        </w:rPr>
        <w:t>who</w:t>
      </w:r>
      <w:r w:rsidRPr="005D5470">
        <w:rPr>
          <w:rFonts w:ascii="Arial" w:hAnsi="Arial" w:cs="Arial"/>
          <w:sz w:val="24"/>
          <w:szCs w:val="24"/>
          <w:lang w:val="en-US"/>
        </w:rPr>
        <w:t xml:space="preserve"> hold a blue badge)</w:t>
      </w:r>
      <w:r w:rsidR="00090F60" w:rsidRPr="005D5470">
        <w:rPr>
          <w:rFonts w:ascii="Arial" w:hAnsi="Arial" w:cs="Arial"/>
          <w:sz w:val="24"/>
          <w:szCs w:val="24"/>
          <w:lang w:val="en-US"/>
        </w:rPr>
        <w:t>,</w:t>
      </w:r>
      <w:r w:rsidRPr="005D5470">
        <w:rPr>
          <w:rFonts w:ascii="Arial" w:hAnsi="Arial" w:cs="Arial"/>
          <w:sz w:val="24"/>
          <w:szCs w:val="24"/>
          <w:lang w:val="en-US"/>
        </w:rPr>
        <w:t xml:space="preserve"> are supported with the installation of a disabled bay. Since the last report we have undertaken the </w:t>
      </w:r>
      <w:r w:rsidR="00806F18" w:rsidRPr="005D5470">
        <w:rPr>
          <w:rFonts w:ascii="Arial" w:hAnsi="Arial" w:cs="Arial"/>
          <w:sz w:val="24"/>
          <w:szCs w:val="24"/>
          <w:lang w:val="en-US"/>
        </w:rPr>
        <w:t>following</w:t>
      </w:r>
      <w:r w:rsidR="00090F60" w:rsidRPr="005D5470">
        <w:rPr>
          <w:rFonts w:ascii="Arial" w:hAnsi="Arial" w:cs="Arial"/>
          <w:sz w:val="24"/>
          <w:szCs w:val="24"/>
          <w:lang w:val="en-US"/>
        </w:rPr>
        <w:t>:</w:t>
      </w:r>
    </w:p>
    <w:p w14:paraId="2574D997" w14:textId="6E435111" w:rsidR="0089495C" w:rsidRPr="005D5470" w:rsidRDefault="0089495C" w:rsidP="00337838">
      <w:pPr>
        <w:pStyle w:val="ListParagraph"/>
        <w:numPr>
          <w:ilvl w:val="0"/>
          <w:numId w:val="11"/>
        </w:numPr>
        <w:spacing w:after="120"/>
        <w:contextualSpacing w:val="0"/>
        <w:jc w:val="both"/>
        <w:rPr>
          <w:rFonts w:ascii="Arial" w:hAnsi="Arial" w:cs="Arial"/>
          <w:sz w:val="24"/>
          <w:szCs w:val="24"/>
          <w:lang w:val="en-US"/>
        </w:rPr>
      </w:pPr>
      <w:r w:rsidRPr="005D5470">
        <w:rPr>
          <w:rFonts w:ascii="Arial" w:hAnsi="Arial" w:cs="Arial"/>
          <w:sz w:val="24"/>
          <w:szCs w:val="24"/>
          <w:lang w:val="en-US"/>
        </w:rPr>
        <w:t xml:space="preserve">Number of new </w:t>
      </w:r>
      <w:r w:rsidR="00090F60" w:rsidRPr="005D5470">
        <w:rPr>
          <w:rFonts w:ascii="Arial" w:hAnsi="Arial" w:cs="Arial"/>
          <w:sz w:val="24"/>
          <w:szCs w:val="24"/>
          <w:lang w:val="en-US"/>
        </w:rPr>
        <w:t>d</w:t>
      </w:r>
      <w:r w:rsidRPr="005D5470">
        <w:rPr>
          <w:rFonts w:ascii="Arial" w:hAnsi="Arial" w:cs="Arial"/>
          <w:sz w:val="24"/>
          <w:szCs w:val="24"/>
          <w:lang w:val="en-US"/>
        </w:rPr>
        <w:t>isabled bays installed</w:t>
      </w:r>
      <w:r w:rsidR="0059276E" w:rsidRPr="005D5470">
        <w:rPr>
          <w:rFonts w:ascii="Arial" w:hAnsi="Arial" w:cs="Arial"/>
          <w:sz w:val="24"/>
          <w:szCs w:val="24"/>
          <w:lang w:val="en-US"/>
        </w:rPr>
        <w:t xml:space="preserve"> this year</w:t>
      </w:r>
      <w:r w:rsidRPr="005D5470">
        <w:rPr>
          <w:rFonts w:ascii="Arial" w:hAnsi="Arial" w:cs="Arial"/>
          <w:sz w:val="24"/>
          <w:szCs w:val="24"/>
          <w:lang w:val="en-US"/>
        </w:rPr>
        <w:t xml:space="preserve"> -</w:t>
      </w:r>
      <w:r w:rsidR="008B08E1" w:rsidRPr="005D5470">
        <w:rPr>
          <w:rFonts w:ascii="Arial" w:hAnsi="Arial" w:cs="Arial"/>
          <w:sz w:val="24"/>
          <w:szCs w:val="24"/>
          <w:lang w:val="en-US"/>
        </w:rPr>
        <w:t xml:space="preserve"> </w:t>
      </w:r>
      <w:r w:rsidR="0175233B" w:rsidRPr="005D5470">
        <w:rPr>
          <w:rFonts w:ascii="Arial" w:hAnsi="Arial" w:cs="Arial"/>
          <w:sz w:val="24"/>
          <w:szCs w:val="24"/>
          <w:lang w:val="en-US"/>
        </w:rPr>
        <w:t>35</w:t>
      </w:r>
    </w:p>
    <w:p w14:paraId="0ECC43EF" w14:textId="09B4FE3B" w:rsidR="0089495C" w:rsidRPr="005D5470" w:rsidRDefault="0089495C" w:rsidP="00337838">
      <w:pPr>
        <w:pStyle w:val="ListParagraph"/>
        <w:numPr>
          <w:ilvl w:val="0"/>
          <w:numId w:val="11"/>
        </w:numPr>
        <w:spacing w:after="120"/>
        <w:contextualSpacing w:val="0"/>
        <w:jc w:val="both"/>
        <w:rPr>
          <w:rFonts w:ascii="Arial" w:hAnsi="Arial" w:cs="Arial"/>
          <w:sz w:val="24"/>
          <w:szCs w:val="24"/>
          <w:lang w:val="en-US"/>
        </w:rPr>
      </w:pPr>
      <w:r w:rsidRPr="005D5470">
        <w:rPr>
          <w:rFonts w:ascii="Arial" w:hAnsi="Arial" w:cs="Arial"/>
          <w:sz w:val="24"/>
          <w:szCs w:val="24"/>
          <w:lang w:val="en-US"/>
        </w:rPr>
        <w:t>Number of</w:t>
      </w:r>
      <w:r w:rsidR="00472271" w:rsidRPr="005D5470">
        <w:rPr>
          <w:rFonts w:ascii="Arial" w:hAnsi="Arial" w:cs="Arial"/>
          <w:sz w:val="24"/>
          <w:szCs w:val="24"/>
          <w:lang w:val="en-US"/>
        </w:rPr>
        <w:t xml:space="preserve"> </w:t>
      </w:r>
      <w:r w:rsidR="00090F60" w:rsidRPr="005D5470">
        <w:rPr>
          <w:rFonts w:ascii="Arial" w:hAnsi="Arial" w:cs="Arial"/>
          <w:sz w:val="24"/>
          <w:szCs w:val="24"/>
          <w:lang w:val="en-US"/>
        </w:rPr>
        <w:t>d</w:t>
      </w:r>
      <w:r w:rsidRPr="005D5470">
        <w:rPr>
          <w:rFonts w:ascii="Arial" w:hAnsi="Arial" w:cs="Arial"/>
          <w:sz w:val="24"/>
          <w:szCs w:val="24"/>
          <w:lang w:val="en-US"/>
        </w:rPr>
        <w:t xml:space="preserve">isabled bays refreshed after </w:t>
      </w:r>
      <w:r w:rsidR="0059276E" w:rsidRPr="005D5470">
        <w:rPr>
          <w:rFonts w:ascii="Arial" w:hAnsi="Arial" w:cs="Arial"/>
          <w:sz w:val="24"/>
          <w:szCs w:val="24"/>
          <w:lang w:val="en-US"/>
        </w:rPr>
        <w:t>this year</w:t>
      </w:r>
      <w:r w:rsidRPr="005D5470">
        <w:rPr>
          <w:rFonts w:ascii="Arial" w:hAnsi="Arial" w:cs="Arial"/>
          <w:sz w:val="24"/>
          <w:szCs w:val="24"/>
          <w:lang w:val="en-US"/>
        </w:rPr>
        <w:t xml:space="preserve"> -</w:t>
      </w:r>
      <w:r w:rsidR="00563355" w:rsidRPr="005D5470">
        <w:rPr>
          <w:rFonts w:ascii="Arial" w:hAnsi="Arial" w:cs="Arial"/>
          <w:sz w:val="24"/>
          <w:szCs w:val="24"/>
          <w:lang w:val="en-US"/>
        </w:rPr>
        <w:t xml:space="preserve"> </w:t>
      </w:r>
      <w:r w:rsidR="6AD846D5" w:rsidRPr="005D5470">
        <w:rPr>
          <w:rFonts w:ascii="Arial" w:hAnsi="Arial" w:cs="Arial"/>
          <w:sz w:val="24"/>
          <w:szCs w:val="24"/>
          <w:lang w:val="en-US"/>
        </w:rPr>
        <w:t>13</w:t>
      </w:r>
    </w:p>
    <w:p w14:paraId="4D56E5A4" w14:textId="26D0C0C5" w:rsidR="0089495C" w:rsidRPr="005D5470" w:rsidRDefault="0089495C" w:rsidP="00337838">
      <w:pPr>
        <w:pStyle w:val="ListParagraph"/>
        <w:numPr>
          <w:ilvl w:val="0"/>
          <w:numId w:val="11"/>
        </w:numPr>
        <w:spacing w:after="120"/>
        <w:contextualSpacing w:val="0"/>
        <w:jc w:val="both"/>
        <w:rPr>
          <w:rFonts w:ascii="Arial" w:hAnsi="Arial" w:cs="Arial"/>
          <w:sz w:val="24"/>
          <w:szCs w:val="24"/>
          <w:lang w:val="en-US"/>
        </w:rPr>
      </w:pPr>
      <w:r w:rsidRPr="005D5470">
        <w:rPr>
          <w:rFonts w:ascii="Arial" w:hAnsi="Arial" w:cs="Arial"/>
          <w:sz w:val="24"/>
          <w:szCs w:val="24"/>
          <w:lang w:val="en-US"/>
        </w:rPr>
        <w:t xml:space="preserve">Number of </w:t>
      </w:r>
      <w:r w:rsidR="00090F60" w:rsidRPr="005D5470">
        <w:rPr>
          <w:rFonts w:ascii="Arial" w:hAnsi="Arial" w:cs="Arial"/>
          <w:sz w:val="24"/>
          <w:szCs w:val="24"/>
          <w:lang w:val="en-US"/>
        </w:rPr>
        <w:t>d</w:t>
      </w:r>
      <w:r w:rsidRPr="005D5470">
        <w:rPr>
          <w:rFonts w:ascii="Arial" w:hAnsi="Arial" w:cs="Arial"/>
          <w:sz w:val="24"/>
          <w:szCs w:val="24"/>
          <w:lang w:val="en-US"/>
        </w:rPr>
        <w:t xml:space="preserve">isabled </w:t>
      </w:r>
      <w:r w:rsidR="00090F60" w:rsidRPr="005D5470">
        <w:rPr>
          <w:rFonts w:ascii="Arial" w:hAnsi="Arial" w:cs="Arial"/>
          <w:sz w:val="24"/>
          <w:szCs w:val="24"/>
          <w:lang w:val="en-US"/>
        </w:rPr>
        <w:t>b</w:t>
      </w:r>
      <w:r w:rsidRPr="005D5470">
        <w:rPr>
          <w:rFonts w:ascii="Arial" w:hAnsi="Arial" w:cs="Arial"/>
          <w:sz w:val="24"/>
          <w:szCs w:val="24"/>
          <w:lang w:val="en-US"/>
        </w:rPr>
        <w:t xml:space="preserve">ays removed </w:t>
      </w:r>
      <w:r w:rsidR="0059276E" w:rsidRPr="005D5470">
        <w:rPr>
          <w:rFonts w:ascii="Arial" w:hAnsi="Arial" w:cs="Arial"/>
          <w:sz w:val="24"/>
          <w:szCs w:val="24"/>
          <w:lang w:val="en-US"/>
        </w:rPr>
        <w:t xml:space="preserve">this year </w:t>
      </w:r>
      <w:r w:rsidRPr="005D5470">
        <w:rPr>
          <w:rFonts w:ascii="Arial" w:hAnsi="Arial" w:cs="Arial"/>
          <w:sz w:val="24"/>
          <w:szCs w:val="24"/>
          <w:lang w:val="en-US"/>
        </w:rPr>
        <w:t xml:space="preserve">– </w:t>
      </w:r>
      <w:r w:rsidR="64670904" w:rsidRPr="005D5470">
        <w:rPr>
          <w:rFonts w:ascii="Arial" w:hAnsi="Arial" w:cs="Arial"/>
          <w:sz w:val="24"/>
          <w:szCs w:val="24"/>
          <w:lang w:val="en-US"/>
        </w:rPr>
        <w:t>51</w:t>
      </w:r>
    </w:p>
    <w:p w14:paraId="19B498CD" w14:textId="76009A3B" w:rsidR="0089495C" w:rsidRPr="005D5470" w:rsidRDefault="0089495C" w:rsidP="00337838">
      <w:pPr>
        <w:spacing w:after="120"/>
        <w:jc w:val="both"/>
        <w:rPr>
          <w:rFonts w:ascii="Arial" w:hAnsi="Arial" w:cs="Arial"/>
          <w:sz w:val="24"/>
          <w:szCs w:val="24"/>
          <w:lang w:val="en-US"/>
        </w:rPr>
      </w:pPr>
      <w:r w:rsidRPr="005D5470">
        <w:rPr>
          <w:rFonts w:ascii="Arial" w:hAnsi="Arial" w:cs="Arial"/>
          <w:sz w:val="24"/>
          <w:szCs w:val="24"/>
          <w:lang w:val="en-US"/>
        </w:rPr>
        <w:t xml:space="preserve">We are also currently processing our next round of blue badge bays and have </w:t>
      </w:r>
      <w:r w:rsidR="2E2ECAAE" w:rsidRPr="005D5470">
        <w:rPr>
          <w:rFonts w:ascii="Arial" w:hAnsi="Arial" w:cs="Arial"/>
          <w:sz w:val="24"/>
          <w:szCs w:val="24"/>
          <w:lang w:val="en-US"/>
        </w:rPr>
        <w:t>20</w:t>
      </w:r>
      <w:r w:rsidRPr="005D5470">
        <w:rPr>
          <w:rFonts w:ascii="Arial" w:hAnsi="Arial" w:cs="Arial"/>
          <w:color w:val="FF0000"/>
          <w:sz w:val="24"/>
          <w:szCs w:val="24"/>
          <w:lang w:val="en-US"/>
        </w:rPr>
        <w:t xml:space="preserve"> </w:t>
      </w:r>
      <w:r w:rsidRPr="005D5470">
        <w:rPr>
          <w:rFonts w:ascii="Arial" w:hAnsi="Arial" w:cs="Arial"/>
          <w:sz w:val="24"/>
          <w:szCs w:val="24"/>
          <w:lang w:val="en-US"/>
        </w:rPr>
        <w:t>new location</w:t>
      </w:r>
      <w:r w:rsidR="00B97C04" w:rsidRPr="005D5470">
        <w:rPr>
          <w:rFonts w:ascii="Arial" w:hAnsi="Arial" w:cs="Arial"/>
          <w:sz w:val="24"/>
          <w:szCs w:val="24"/>
          <w:lang w:val="en-US"/>
        </w:rPr>
        <w:t>s</w:t>
      </w:r>
      <w:r w:rsidRPr="005D5470">
        <w:rPr>
          <w:rFonts w:ascii="Arial" w:hAnsi="Arial" w:cs="Arial"/>
          <w:sz w:val="24"/>
          <w:szCs w:val="24"/>
          <w:lang w:val="en-US"/>
        </w:rPr>
        <w:t xml:space="preserve"> planned, </w:t>
      </w:r>
      <w:r w:rsidR="00B97C04" w:rsidRPr="005D5470">
        <w:rPr>
          <w:rFonts w:ascii="Arial" w:hAnsi="Arial" w:cs="Arial"/>
          <w:sz w:val="24"/>
          <w:szCs w:val="24"/>
          <w:lang w:val="en-US"/>
        </w:rPr>
        <w:t>with</w:t>
      </w:r>
      <w:r w:rsidR="00FA7E28" w:rsidRPr="005D5470">
        <w:rPr>
          <w:rFonts w:ascii="Arial" w:hAnsi="Arial" w:cs="Arial"/>
          <w:sz w:val="24"/>
          <w:szCs w:val="24"/>
          <w:lang w:val="en-US"/>
        </w:rPr>
        <w:t xml:space="preserve"> </w:t>
      </w:r>
      <w:r w:rsidR="3C0808AE" w:rsidRPr="005D5470">
        <w:rPr>
          <w:rFonts w:ascii="Arial" w:hAnsi="Arial" w:cs="Arial"/>
          <w:sz w:val="24"/>
          <w:szCs w:val="24"/>
          <w:lang w:val="en-US"/>
        </w:rPr>
        <w:t>5</w:t>
      </w:r>
      <w:r w:rsidRPr="005D5470">
        <w:rPr>
          <w:rFonts w:ascii="Arial" w:hAnsi="Arial" w:cs="Arial"/>
          <w:color w:val="FF0000"/>
          <w:sz w:val="24"/>
          <w:szCs w:val="24"/>
          <w:lang w:val="en-US"/>
        </w:rPr>
        <w:t xml:space="preserve"> </w:t>
      </w:r>
      <w:r w:rsidRPr="005D5470">
        <w:rPr>
          <w:rFonts w:ascii="Arial" w:hAnsi="Arial" w:cs="Arial"/>
          <w:sz w:val="24"/>
          <w:szCs w:val="24"/>
          <w:lang w:val="en-US"/>
        </w:rPr>
        <w:t>to be refreshed</w:t>
      </w:r>
      <w:r w:rsidR="1D19D384" w:rsidRPr="005D5470">
        <w:rPr>
          <w:rFonts w:ascii="Arial" w:hAnsi="Arial" w:cs="Arial"/>
          <w:sz w:val="24"/>
          <w:szCs w:val="24"/>
          <w:lang w:val="en-US"/>
        </w:rPr>
        <w:t xml:space="preserve"> (1</w:t>
      </w:r>
      <w:r w:rsidR="1D19D384" w:rsidRPr="005D5470">
        <w:rPr>
          <w:rFonts w:ascii="Arial" w:hAnsi="Arial" w:cs="Arial"/>
          <w:sz w:val="24"/>
          <w:szCs w:val="24"/>
          <w:vertAlign w:val="superscript"/>
          <w:lang w:val="en-US"/>
        </w:rPr>
        <w:t>st</w:t>
      </w:r>
      <w:r w:rsidR="1D19D384" w:rsidRPr="005D5470">
        <w:rPr>
          <w:rFonts w:ascii="Arial" w:hAnsi="Arial" w:cs="Arial"/>
          <w:sz w:val="24"/>
          <w:szCs w:val="24"/>
          <w:lang w:val="en-US"/>
        </w:rPr>
        <w:t xml:space="preserve"> quarter)</w:t>
      </w:r>
      <w:r w:rsidRPr="005D5470">
        <w:rPr>
          <w:rFonts w:ascii="Arial" w:hAnsi="Arial" w:cs="Arial"/>
          <w:sz w:val="24"/>
          <w:szCs w:val="24"/>
          <w:lang w:val="en-US"/>
        </w:rPr>
        <w:t>.</w:t>
      </w:r>
    </w:p>
    <w:p w14:paraId="51755F5B" w14:textId="49823C2E" w:rsidR="00597931" w:rsidRPr="0019710D" w:rsidRDefault="00597931" w:rsidP="00337838">
      <w:pPr>
        <w:spacing w:after="120"/>
        <w:jc w:val="both"/>
        <w:rPr>
          <w:rFonts w:ascii="Arial" w:hAnsi="Arial" w:cs="Arial"/>
          <w:b/>
          <w:bCs/>
          <w:sz w:val="24"/>
          <w:szCs w:val="24"/>
          <w:lang w:val="en-US"/>
        </w:rPr>
      </w:pPr>
      <w:r w:rsidRPr="0019710D">
        <w:rPr>
          <w:rFonts w:ascii="Arial" w:hAnsi="Arial" w:cs="Arial"/>
          <w:b/>
          <w:bCs/>
          <w:sz w:val="24"/>
          <w:szCs w:val="24"/>
          <w:lang w:val="en-US"/>
        </w:rPr>
        <w:t>Blue Badge Enforcement</w:t>
      </w:r>
    </w:p>
    <w:p w14:paraId="52305F4A" w14:textId="77777777" w:rsidR="003F0170" w:rsidRPr="005D5470" w:rsidRDefault="003F0170" w:rsidP="00337838">
      <w:pPr>
        <w:spacing w:after="120"/>
        <w:jc w:val="both"/>
        <w:rPr>
          <w:rFonts w:ascii="Arial" w:hAnsi="Arial" w:cs="Arial"/>
          <w:sz w:val="24"/>
          <w:szCs w:val="24"/>
        </w:rPr>
      </w:pPr>
      <w:r w:rsidRPr="005D5470">
        <w:rPr>
          <w:rFonts w:ascii="Arial" w:hAnsi="Arial" w:cs="Arial"/>
          <w:sz w:val="24"/>
          <w:szCs w:val="24"/>
          <w:lang w:val="en-US"/>
        </w:rPr>
        <w:t>Blue Badge enforcement commenced in November 2021. From this date, until March 2024, a total of 156 Blue Badges were confiscated for being stolen, lost or used after the badge owner had deceased.</w:t>
      </w:r>
      <w:r w:rsidRPr="005D5470">
        <w:rPr>
          <w:rFonts w:ascii="Arial" w:hAnsi="Arial" w:cs="Arial"/>
          <w:sz w:val="24"/>
          <w:szCs w:val="24"/>
        </w:rPr>
        <w:t> </w:t>
      </w:r>
    </w:p>
    <w:p w14:paraId="24C48E06" w14:textId="323C6B10" w:rsidR="003F0170" w:rsidRPr="005D5470" w:rsidRDefault="003F0170" w:rsidP="00337838">
      <w:pPr>
        <w:spacing w:after="120"/>
        <w:jc w:val="both"/>
        <w:rPr>
          <w:rFonts w:ascii="Arial" w:hAnsi="Arial" w:cs="Arial"/>
          <w:sz w:val="24"/>
          <w:szCs w:val="24"/>
        </w:rPr>
      </w:pPr>
      <w:r w:rsidRPr="005D5470">
        <w:rPr>
          <w:rFonts w:ascii="Arial" w:hAnsi="Arial" w:cs="Arial"/>
          <w:sz w:val="24"/>
          <w:szCs w:val="24"/>
          <w:lang w:val="en-US"/>
        </w:rPr>
        <w:t xml:space="preserve">To date, we are progressing with prosecutions for misuse for </w:t>
      </w:r>
      <w:r w:rsidR="00837FBE" w:rsidRPr="005D5470">
        <w:rPr>
          <w:rFonts w:ascii="Arial" w:hAnsi="Arial" w:cs="Arial"/>
          <w:sz w:val="24"/>
          <w:szCs w:val="24"/>
          <w:lang w:val="en-US"/>
        </w:rPr>
        <w:t>most of</w:t>
      </w:r>
      <w:r w:rsidRPr="005D5470">
        <w:rPr>
          <w:rFonts w:ascii="Arial" w:hAnsi="Arial" w:cs="Arial"/>
          <w:sz w:val="24"/>
          <w:szCs w:val="24"/>
          <w:lang w:val="en-US"/>
        </w:rPr>
        <w:t xml:space="preserve"> these cases.</w:t>
      </w:r>
      <w:r w:rsidRPr="005D5470">
        <w:rPr>
          <w:rFonts w:ascii="Arial" w:hAnsi="Arial" w:cs="Arial"/>
          <w:sz w:val="24"/>
          <w:szCs w:val="24"/>
        </w:rPr>
        <w:t> </w:t>
      </w:r>
    </w:p>
    <w:p w14:paraId="0D8C881B" w14:textId="5A783021" w:rsidR="0089495C" w:rsidRPr="005D5470" w:rsidRDefault="0089495C" w:rsidP="005D5470">
      <w:pPr>
        <w:pStyle w:val="Heading1"/>
        <w:rPr>
          <w:b/>
          <w:bCs/>
          <w:lang w:val="en-US"/>
        </w:rPr>
      </w:pPr>
      <w:bookmarkStart w:id="5" w:name="_Toc199858093"/>
      <w:r w:rsidRPr="005D5470">
        <w:rPr>
          <w:b/>
          <w:bCs/>
          <w:lang w:val="en-US"/>
        </w:rPr>
        <w:t>Traffic Management Order Process</w:t>
      </w:r>
      <w:bookmarkEnd w:id="5"/>
    </w:p>
    <w:p w14:paraId="634E1AB2" w14:textId="4745894B" w:rsidR="0089495C" w:rsidRPr="005D5470" w:rsidRDefault="0089495C" w:rsidP="00337838">
      <w:pPr>
        <w:spacing w:after="120"/>
        <w:jc w:val="both"/>
        <w:rPr>
          <w:rFonts w:ascii="Arial" w:hAnsi="Arial" w:cs="Arial"/>
          <w:sz w:val="24"/>
          <w:szCs w:val="24"/>
          <w:lang w:val="en-US"/>
        </w:rPr>
      </w:pPr>
      <w:r w:rsidRPr="005D5470">
        <w:rPr>
          <w:rFonts w:ascii="Arial" w:hAnsi="Arial" w:cs="Arial"/>
          <w:sz w:val="24"/>
          <w:szCs w:val="24"/>
          <w:lang w:val="en-US"/>
        </w:rPr>
        <w:t>Since the previous report the Parking and Environmental Design Team have processed</w:t>
      </w:r>
      <w:r w:rsidR="35BD4544" w:rsidRPr="005D5470">
        <w:rPr>
          <w:rFonts w:ascii="Arial" w:hAnsi="Arial" w:cs="Arial"/>
          <w:sz w:val="24"/>
          <w:szCs w:val="24"/>
          <w:lang w:val="en-US"/>
        </w:rPr>
        <w:t xml:space="preserve"> 85 TTMO</w:t>
      </w:r>
      <w:r w:rsidRPr="005D5470">
        <w:rPr>
          <w:rFonts w:ascii="Arial" w:hAnsi="Arial" w:cs="Arial"/>
          <w:sz w:val="24"/>
          <w:szCs w:val="24"/>
          <w:lang w:val="en-US"/>
        </w:rPr>
        <w:t xml:space="preserve"> </w:t>
      </w:r>
      <w:r w:rsidR="53AAB07D" w:rsidRPr="005D5470">
        <w:rPr>
          <w:rFonts w:ascii="Arial" w:hAnsi="Arial" w:cs="Arial"/>
          <w:sz w:val="24"/>
          <w:szCs w:val="24"/>
          <w:lang w:val="en-US"/>
        </w:rPr>
        <w:t xml:space="preserve">and over 20 TMO </w:t>
      </w:r>
      <w:r w:rsidRPr="005D5470">
        <w:rPr>
          <w:rFonts w:ascii="Arial" w:hAnsi="Arial" w:cs="Arial"/>
          <w:sz w:val="24"/>
          <w:szCs w:val="24"/>
          <w:lang w:val="en-US"/>
        </w:rPr>
        <w:t>requests which has legally facilitated the introduction of parking schemes, traffic calming schemes, road closures, new developments and events.</w:t>
      </w:r>
      <w:r w:rsidR="7CF54AA3" w:rsidRPr="005D5470">
        <w:rPr>
          <w:rFonts w:ascii="Arial" w:hAnsi="Arial" w:cs="Arial"/>
          <w:sz w:val="24"/>
          <w:szCs w:val="24"/>
          <w:lang w:val="en-US"/>
        </w:rPr>
        <w:t xml:space="preserve"> </w:t>
      </w:r>
    </w:p>
    <w:p w14:paraId="0196D280" w14:textId="6A1D9CC3" w:rsidR="00307EC4" w:rsidRPr="005D5470" w:rsidRDefault="00307EC4" w:rsidP="005D5470">
      <w:pPr>
        <w:pStyle w:val="Heading1"/>
        <w:rPr>
          <w:b/>
          <w:bCs/>
          <w:lang w:val="en-US"/>
        </w:rPr>
      </w:pPr>
      <w:bookmarkStart w:id="6" w:name="_Toc199858094"/>
      <w:r w:rsidRPr="005D5470">
        <w:rPr>
          <w:b/>
          <w:bCs/>
          <w:lang w:val="en-US"/>
        </w:rPr>
        <w:t xml:space="preserve">Parking </w:t>
      </w:r>
      <w:r w:rsidR="00BF5B64" w:rsidRPr="005D5470">
        <w:rPr>
          <w:b/>
          <w:bCs/>
          <w:lang w:val="en-US"/>
        </w:rPr>
        <w:t>S</w:t>
      </w:r>
      <w:r w:rsidRPr="005D5470">
        <w:rPr>
          <w:b/>
          <w:bCs/>
          <w:lang w:val="en-US"/>
        </w:rPr>
        <w:t xml:space="preserve">uspension </w:t>
      </w:r>
      <w:r w:rsidR="00BF5B64" w:rsidRPr="005D5470">
        <w:rPr>
          <w:b/>
          <w:bCs/>
          <w:lang w:val="en-US"/>
        </w:rPr>
        <w:t>P</w:t>
      </w:r>
      <w:r w:rsidRPr="005D5470">
        <w:rPr>
          <w:b/>
          <w:bCs/>
          <w:lang w:val="en-US"/>
        </w:rPr>
        <w:t>rocess</w:t>
      </w:r>
      <w:bookmarkEnd w:id="6"/>
      <w:r w:rsidRPr="005D5470">
        <w:rPr>
          <w:b/>
          <w:bCs/>
          <w:lang w:val="en-US"/>
        </w:rPr>
        <w:t xml:space="preserve"> </w:t>
      </w:r>
    </w:p>
    <w:p w14:paraId="79D00031" w14:textId="61960AB3" w:rsidR="00034EB0" w:rsidRPr="005D5470" w:rsidRDefault="00307EC4" w:rsidP="00337838">
      <w:pPr>
        <w:spacing w:after="120"/>
        <w:jc w:val="both"/>
        <w:rPr>
          <w:rFonts w:ascii="Arial" w:hAnsi="Arial" w:cs="Arial"/>
          <w:sz w:val="24"/>
          <w:szCs w:val="24"/>
          <w:lang w:val="en-US"/>
        </w:rPr>
      </w:pPr>
      <w:r w:rsidRPr="005D5470">
        <w:rPr>
          <w:rFonts w:ascii="Arial" w:hAnsi="Arial" w:cs="Arial"/>
          <w:sz w:val="24"/>
          <w:szCs w:val="24"/>
          <w:lang w:val="en-US"/>
        </w:rPr>
        <w:t xml:space="preserve">Since </w:t>
      </w:r>
      <w:r w:rsidR="008B08E1" w:rsidRPr="005D5470">
        <w:rPr>
          <w:rFonts w:ascii="Arial" w:hAnsi="Arial" w:cs="Arial"/>
          <w:sz w:val="24"/>
          <w:szCs w:val="24"/>
          <w:lang w:val="en-US"/>
        </w:rPr>
        <w:t>April 2023 – March 2024</w:t>
      </w:r>
      <w:r w:rsidR="003834C9" w:rsidRPr="005D5470">
        <w:rPr>
          <w:rFonts w:ascii="Arial" w:hAnsi="Arial" w:cs="Arial"/>
          <w:sz w:val="24"/>
          <w:szCs w:val="24"/>
          <w:lang w:val="en-US"/>
        </w:rPr>
        <w:t>,</w:t>
      </w:r>
      <w:r w:rsidRPr="005D5470">
        <w:rPr>
          <w:rFonts w:ascii="Arial" w:hAnsi="Arial" w:cs="Arial"/>
          <w:sz w:val="24"/>
          <w:szCs w:val="24"/>
          <w:lang w:val="en-US"/>
        </w:rPr>
        <w:t xml:space="preserve"> we have process</w:t>
      </w:r>
      <w:r w:rsidR="008329FE" w:rsidRPr="005D5470">
        <w:rPr>
          <w:rFonts w:ascii="Arial" w:hAnsi="Arial" w:cs="Arial"/>
          <w:sz w:val="24"/>
          <w:szCs w:val="24"/>
          <w:lang w:val="en-US"/>
        </w:rPr>
        <w:t>ed</w:t>
      </w:r>
      <w:r w:rsidRPr="005D5470">
        <w:rPr>
          <w:rFonts w:ascii="Arial" w:hAnsi="Arial" w:cs="Arial"/>
          <w:sz w:val="24"/>
          <w:szCs w:val="24"/>
          <w:lang w:val="en-US"/>
        </w:rPr>
        <w:t xml:space="preserve"> approximately</w:t>
      </w:r>
      <w:r w:rsidR="009158B3" w:rsidRPr="005D5470">
        <w:rPr>
          <w:rFonts w:ascii="Arial" w:hAnsi="Arial" w:cs="Arial"/>
          <w:color w:val="000000" w:themeColor="text1"/>
          <w:sz w:val="24"/>
          <w:szCs w:val="24"/>
          <w:lang w:val="en-US"/>
        </w:rPr>
        <w:t xml:space="preserve"> </w:t>
      </w:r>
      <w:r w:rsidR="1E85D077" w:rsidRPr="005D5470">
        <w:rPr>
          <w:rFonts w:ascii="Arial" w:hAnsi="Arial" w:cs="Arial"/>
          <w:color w:val="000000" w:themeColor="text1"/>
          <w:sz w:val="24"/>
          <w:szCs w:val="24"/>
          <w:lang w:val="en-US"/>
        </w:rPr>
        <w:t xml:space="preserve">578 </w:t>
      </w:r>
      <w:r w:rsidRPr="005D5470">
        <w:rPr>
          <w:rFonts w:ascii="Arial" w:hAnsi="Arial" w:cs="Arial"/>
          <w:sz w:val="24"/>
          <w:szCs w:val="24"/>
          <w:lang w:val="en-US"/>
        </w:rPr>
        <w:t>suspension applications which facilitates various utility works</w:t>
      </w:r>
      <w:r w:rsidR="000A466E" w:rsidRPr="005D5470">
        <w:rPr>
          <w:rFonts w:ascii="Arial" w:hAnsi="Arial" w:cs="Arial"/>
          <w:sz w:val="24"/>
          <w:szCs w:val="24"/>
          <w:lang w:val="en-US"/>
        </w:rPr>
        <w:t xml:space="preserve"> across the borough and ensures that </w:t>
      </w:r>
      <w:r w:rsidR="000A466E" w:rsidRPr="005D5470">
        <w:rPr>
          <w:rFonts w:ascii="Arial" w:hAnsi="Arial" w:cs="Arial"/>
          <w:sz w:val="24"/>
          <w:szCs w:val="24"/>
          <w:lang w:val="en-US"/>
        </w:rPr>
        <w:lastRenderedPageBreak/>
        <w:t>motorists are clear that a parking bay is not in use</w:t>
      </w:r>
      <w:r w:rsidR="00AA3B9A" w:rsidRPr="005D5470">
        <w:rPr>
          <w:rFonts w:ascii="Arial" w:hAnsi="Arial" w:cs="Arial"/>
          <w:sz w:val="24"/>
          <w:szCs w:val="24"/>
          <w:lang w:val="en-US"/>
        </w:rPr>
        <w:t xml:space="preserve"> for </w:t>
      </w:r>
      <w:proofErr w:type="gramStart"/>
      <w:r w:rsidR="00AA3B9A" w:rsidRPr="005D5470">
        <w:rPr>
          <w:rFonts w:ascii="Arial" w:hAnsi="Arial" w:cs="Arial"/>
          <w:sz w:val="24"/>
          <w:szCs w:val="24"/>
          <w:lang w:val="en-US"/>
        </w:rPr>
        <w:t>a period of time</w:t>
      </w:r>
      <w:proofErr w:type="gramEnd"/>
      <w:r w:rsidR="00AA3B9A" w:rsidRPr="005D5470">
        <w:rPr>
          <w:rFonts w:ascii="Arial" w:hAnsi="Arial" w:cs="Arial"/>
          <w:sz w:val="24"/>
          <w:szCs w:val="24"/>
          <w:lang w:val="en-US"/>
        </w:rPr>
        <w:t>. A suspension may be required for works such a</w:t>
      </w:r>
      <w:r w:rsidR="00D25EC0" w:rsidRPr="005D5470">
        <w:rPr>
          <w:rFonts w:ascii="Arial" w:hAnsi="Arial" w:cs="Arial"/>
          <w:sz w:val="24"/>
          <w:szCs w:val="24"/>
          <w:lang w:val="en-US"/>
        </w:rPr>
        <w:t>s</w:t>
      </w:r>
      <w:r w:rsidR="00AA3B9A" w:rsidRPr="005D5470">
        <w:rPr>
          <w:rFonts w:ascii="Arial" w:hAnsi="Arial" w:cs="Arial"/>
          <w:sz w:val="24"/>
          <w:szCs w:val="24"/>
          <w:lang w:val="en-US"/>
        </w:rPr>
        <w:t xml:space="preserve"> gas, electric or water works.</w:t>
      </w:r>
      <w:r w:rsidR="000A466E" w:rsidRPr="005D5470">
        <w:rPr>
          <w:rFonts w:ascii="Arial" w:hAnsi="Arial" w:cs="Arial"/>
          <w:sz w:val="24"/>
          <w:szCs w:val="24"/>
          <w:lang w:val="en-US"/>
        </w:rPr>
        <w:t xml:space="preserve"> </w:t>
      </w:r>
    </w:p>
    <w:p w14:paraId="4CAA0FC3" w14:textId="08F07188" w:rsidR="0089495C" w:rsidRPr="0019710D" w:rsidRDefault="0089495C" w:rsidP="00337838">
      <w:pPr>
        <w:spacing w:after="120"/>
        <w:rPr>
          <w:rFonts w:ascii="Arial" w:hAnsi="Arial" w:cs="Arial"/>
          <w:b/>
          <w:bCs/>
          <w:sz w:val="24"/>
          <w:szCs w:val="24"/>
        </w:rPr>
      </w:pPr>
      <w:r w:rsidRPr="0019710D">
        <w:rPr>
          <w:rFonts w:ascii="Arial" w:hAnsi="Arial" w:cs="Arial"/>
          <w:b/>
          <w:bCs/>
          <w:sz w:val="24"/>
          <w:szCs w:val="24"/>
        </w:rPr>
        <w:t>Useful Links</w:t>
      </w:r>
    </w:p>
    <w:p w14:paraId="15ED8076" w14:textId="2309A07B" w:rsidR="0089495C" w:rsidRPr="005D5470" w:rsidRDefault="0089495C" w:rsidP="00337838">
      <w:pPr>
        <w:spacing w:after="120"/>
        <w:rPr>
          <w:rFonts w:ascii="Arial" w:hAnsi="Arial" w:cs="Arial"/>
          <w:sz w:val="24"/>
          <w:szCs w:val="24"/>
        </w:rPr>
      </w:pPr>
      <w:r w:rsidRPr="005D5470">
        <w:rPr>
          <w:rFonts w:ascii="Arial" w:hAnsi="Arial" w:cs="Arial"/>
          <w:sz w:val="24"/>
          <w:szCs w:val="24"/>
        </w:rPr>
        <w:t>All New parking schemes and road closures are displayed here</w:t>
      </w:r>
      <w:r w:rsidR="0012274E" w:rsidRPr="005D5470">
        <w:rPr>
          <w:rFonts w:ascii="Arial" w:hAnsi="Arial" w:cs="Arial"/>
          <w:sz w:val="24"/>
          <w:szCs w:val="24"/>
        </w:rPr>
        <w:t>:</w:t>
      </w:r>
      <w:r w:rsidRPr="005D5470">
        <w:rPr>
          <w:rFonts w:ascii="Arial" w:hAnsi="Arial" w:cs="Arial"/>
          <w:sz w:val="24"/>
          <w:szCs w:val="24"/>
        </w:rPr>
        <w:t xml:space="preserve"> </w:t>
      </w:r>
      <w:hyperlink r:id="rId13" w:history="1">
        <w:r w:rsidRPr="005D5470">
          <w:rPr>
            <w:rStyle w:val="Hyperlink"/>
            <w:rFonts w:ascii="Arial" w:hAnsi="Arial" w:cs="Arial"/>
            <w:sz w:val="24"/>
            <w:szCs w:val="24"/>
          </w:rPr>
          <w:t>https://www.lbbd.gov.uk/new-and-proposed-traffic-and-parking-schemes</w:t>
        </w:r>
      </w:hyperlink>
      <w:r w:rsidRPr="005D5470">
        <w:rPr>
          <w:rFonts w:ascii="Arial" w:hAnsi="Arial" w:cs="Arial"/>
          <w:sz w:val="24"/>
          <w:szCs w:val="24"/>
        </w:rPr>
        <w:t xml:space="preserve"> </w:t>
      </w:r>
    </w:p>
    <w:p w14:paraId="5365ED0F" w14:textId="4B4D3E0A" w:rsidR="0089495C" w:rsidRPr="005D5470" w:rsidRDefault="0089495C" w:rsidP="00337838">
      <w:pPr>
        <w:spacing w:after="120"/>
        <w:rPr>
          <w:rFonts w:ascii="Arial" w:hAnsi="Arial" w:cs="Arial"/>
          <w:sz w:val="24"/>
          <w:szCs w:val="24"/>
        </w:rPr>
      </w:pPr>
      <w:r w:rsidRPr="005D5470">
        <w:rPr>
          <w:rFonts w:ascii="Arial" w:hAnsi="Arial" w:cs="Arial"/>
          <w:sz w:val="24"/>
          <w:szCs w:val="24"/>
        </w:rPr>
        <w:t xml:space="preserve">Criteria for the introduction of </w:t>
      </w:r>
      <w:r w:rsidR="0012274E" w:rsidRPr="005D5470">
        <w:rPr>
          <w:rFonts w:ascii="Arial" w:hAnsi="Arial" w:cs="Arial"/>
          <w:sz w:val="24"/>
          <w:szCs w:val="24"/>
        </w:rPr>
        <w:t xml:space="preserve">a </w:t>
      </w:r>
      <w:r w:rsidRPr="005D5470">
        <w:rPr>
          <w:rFonts w:ascii="Arial" w:hAnsi="Arial" w:cs="Arial"/>
          <w:sz w:val="24"/>
          <w:szCs w:val="24"/>
        </w:rPr>
        <w:t xml:space="preserve">CPZ – Ref to Appendix </w:t>
      </w:r>
      <w:r w:rsidR="004B37B3" w:rsidRPr="005D5470">
        <w:rPr>
          <w:rFonts w:ascii="Arial" w:hAnsi="Arial" w:cs="Arial"/>
          <w:sz w:val="24"/>
          <w:szCs w:val="24"/>
        </w:rPr>
        <w:t>A</w:t>
      </w:r>
      <w:r w:rsidRPr="005D5470">
        <w:rPr>
          <w:rFonts w:ascii="Arial" w:hAnsi="Arial" w:cs="Arial"/>
          <w:sz w:val="24"/>
          <w:szCs w:val="24"/>
        </w:rPr>
        <w:t xml:space="preserve"> for summary</w:t>
      </w:r>
      <w:r w:rsidR="0012274E" w:rsidRPr="005D5470">
        <w:rPr>
          <w:rFonts w:ascii="Arial" w:hAnsi="Arial" w:cs="Arial"/>
          <w:sz w:val="24"/>
          <w:szCs w:val="24"/>
        </w:rPr>
        <w:t>:</w:t>
      </w:r>
      <w:r w:rsidRPr="005D5470">
        <w:rPr>
          <w:rFonts w:ascii="Arial" w:hAnsi="Arial" w:cs="Arial"/>
          <w:sz w:val="24"/>
          <w:szCs w:val="24"/>
        </w:rPr>
        <w:t xml:space="preserve"> </w:t>
      </w:r>
      <w:hyperlink r:id="rId14" w:history="1">
        <w:r w:rsidRPr="005D5470">
          <w:rPr>
            <w:rStyle w:val="Hyperlink"/>
            <w:rFonts w:ascii="Arial" w:hAnsi="Arial" w:cs="Arial"/>
            <w:sz w:val="24"/>
            <w:szCs w:val="24"/>
          </w:rPr>
          <w:t>https://www.lbbd.gov.uk/sites/default/files/attachments/Criteria-used-for-decision-Implementation-of-CPZ.pdf</w:t>
        </w:r>
      </w:hyperlink>
    </w:p>
    <w:p w14:paraId="08442927" w14:textId="78981AE5" w:rsidR="0089495C" w:rsidRPr="005D5470" w:rsidRDefault="0089495C" w:rsidP="00337838">
      <w:pPr>
        <w:spacing w:after="120"/>
        <w:rPr>
          <w:rFonts w:ascii="Arial" w:hAnsi="Arial" w:cs="Arial"/>
          <w:sz w:val="24"/>
          <w:szCs w:val="24"/>
        </w:rPr>
      </w:pPr>
      <w:r w:rsidRPr="005D5470">
        <w:rPr>
          <w:rFonts w:ascii="Arial" w:hAnsi="Arial" w:cs="Arial"/>
          <w:sz w:val="24"/>
          <w:szCs w:val="24"/>
        </w:rPr>
        <w:t>CPZ related FAQs</w:t>
      </w:r>
      <w:r w:rsidR="0099409C" w:rsidRPr="005D5470">
        <w:rPr>
          <w:rFonts w:ascii="Arial" w:hAnsi="Arial" w:cs="Arial"/>
          <w:sz w:val="24"/>
          <w:szCs w:val="24"/>
        </w:rPr>
        <w:t>:</w:t>
      </w:r>
      <w:r w:rsidRPr="005D5470">
        <w:rPr>
          <w:rFonts w:ascii="Arial" w:hAnsi="Arial" w:cs="Arial"/>
          <w:sz w:val="24"/>
          <w:szCs w:val="24"/>
        </w:rPr>
        <w:t xml:space="preserve"> </w:t>
      </w:r>
      <w:hyperlink r:id="rId15" w:history="1">
        <w:r w:rsidRPr="005D5470">
          <w:rPr>
            <w:rStyle w:val="Hyperlink"/>
            <w:rFonts w:ascii="Arial" w:hAnsi="Arial" w:cs="Arial"/>
            <w:sz w:val="24"/>
            <w:szCs w:val="24"/>
          </w:rPr>
          <w:t>https://www.lbbd.gov.uk/sites/default/files/attachments/FAQ%2015.7.21.pdf</w:t>
        </w:r>
      </w:hyperlink>
      <w:r w:rsidRPr="005D5470">
        <w:rPr>
          <w:rFonts w:ascii="Arial" w:hAnsi="Arial" w:cs="Arial"/>
          <w:sz w:val="24"/>
          <w:szCs w:val="24"/>
        </w:rPr>
        <w:t xml:space="preserve"> </w:t>
      </w:r>
    </w:p>
    <w:p w14:paraId="39EB6255" w14:textId="7E4CB18F" w:rsidR="0089495C" w:rsidRPr="005D5470" w:rsidRDefault="0089495C" w:rsidP="00337838">
      <w:pPr>
        <w:spacing w:after="120"/>
        <w:rPr>
          <w:rFonts w:ascii="Arial" w:hAnsi="Arial" w:cs="Arial"/>
          <w:sz w:val="24"/>
          <w:szCs w:val="24"/>
        </w:rPr>
      </w:pPr>
      <w:proofErr w:type="spellStart"/>
      <w:r w:rsidRPr="005D5470">
        <w:rPr>
          <w:rFonts w:ascii="Arial" w:hAnsi="Arial" w:cs="Arial"/>
          <w:sz w:val="24"/>
          <w:szCs w:val="24"/>
        </w:rPr>
        <w:t>Traffweb</w:t>
      </w:r>
      <w:proofErr w:type="spellEnd"/>
      <w:r w:rsidRPr="005D5470">
        <w:rPr>
          <w:rFonts w:ascii="Arial" w:hAnsi="Arial" w:cs="Arial"/>
          <w:sz w:val="24"/>
          <w:szCs w:val="24"/>
        </w:rPr>
        <w:t xml:space="preserve"> System</w:t>
      </w:r>
      <w:r w:rsidR="0099409C" w:rsidRPr="005D5470">
        <w:rPr>
          <w:rFonts w:ascii="Arial" w:hAnsi="Arial" w:cs="Arial"/>
          <w:sz w:val="24"/>
          <w:szCs w:val="24"/>
        </w:rPr>
        <w:t xml:space="preserve">: </w:t>
      </w:r>
      <w:hyperlink r:id="rId16">
        <w:r w:rsidR="0099409C" w:rsidRPr="005D5470">
          <w:rPr>
            <w:rStyle w:val="Hyperlink"/>
            <w:rFonts w:ascii="Arial" w:hAnsi="Arial" w:cs="Arial"/>
            <w:sz w:val="24"/>
            <w:szCs w:val="24"/>
          </w:rPr>
          <w:t>https://www.barking-dagenham-traffweb.co.uk/main.html</w:t>
        </w:r>
      </w:hyperlink>
      <w:r w:rsidRPr="005D5470">
        <w:rPr>
          <w:rFonts w:ascii="Arial" w:hAnsi="Arial" w:cs="Arial"/>
          <w:sz w:val="24"/>
          <w:szCs w:val="24"/>
        </w:rPr>
        <w:t xml:space="preserve"> </w:t>
      </w:r>
    </w:p>
    <w:p w14:paraId="09D9A147" w14:textId="5F44AA37" w:rsidR="0089495C" w:rsidRPr="005D5470" w:rsidRDefault="0089495C" w:rsidP="00337838">
      <w:pPr>
        <w:spacing w:after="120"/>
        <w:rPr>
          <w:rFonts w:ascii="Arial" w:hAnsi="Arial" w:cs="Arial"/>
          <w:sz w:val="24"/>
          <w:szCs w:val="24"/>
        </w:rPr>
      </w:pPr>
      <w:r w:rsidRPr="005D5470">
        <w:rPr>
          <w:rFonts w:ascii="Arial" w:hAnsi="Arial" w:cs="Arial"/>
          <w:sz w:val="24"/>
          <w:szCs w:val="24"/>
        </w:rPr>
        <w:t>Dropped Kerb Policy</w:t>
      </w:r>
      <w:r w:rsidR="0099409C" w:rsidRPr="005D5470">
        <w:rPr>
          <w:rFonts w:ascii="Arial" w:hAnsi="Arial" w:cs="Arial"/>
          <w:sz w:val="24"/>
          <w:szCs w:val="24"/>
        </w:rPr>
        <w:t>:</w:t>
      </w:r>
      <w:r w:rsidRPr="005D5470">
        <w:rPr>
          <w:rFonts w:ascii="Arial" w:hAnsi="Arial" w:cs="Arial"/>
          <w:sz w:val="24"/>
          <w:szCs w:val="24"/>
        </w:rPr>
        <w:t xml:space="preserve"> </w:t>
      </w:r>
      <w:hyperlink r:id="rId17" w:history="1">
        <w:r w:rsidRPr="005D5470">
          <w:rPr>
            <w:rStyle w:val="Hyperlink"/>
            <w:rFonts w:ascii="Arial" w:hAnsi="Arial" w:cs="Arial"/>
            <w:sz w:val="24"/>
            <w:szCs w:val="24"/>
          </w:rPr>
          <w:t>https://www.lbbd.gov.uk/dropped-kerbs-footway-crossings</w:t>
        </w:r>
      </w:hyperlink>
      <w:r w:rsidRPr="005D5470">
        <w:rPr>
          <w:rFonts w:ascii="Arial" w:hAnsi="Arial" w:cs="Arial"/>
          <w:sz w:val="24"/>
          <w:szCs w:val="24"/>
        </w:rPr>
        <w:t xml:space="preserve"> </w:t>
      </w:r>
    </w:p>
    <w:p w14:paraId="28A9CE93" w14:textId="7EC7F76C" w:rsidR="0089495C" w:rsidRPr="005D5470" w:rsidRDefault="0089495C" w:rsidP="00337838">
      <w:pPr>
        <w:spacing w:after="120"/>
        <w:rPr>
          <w:rFonts w:ascii="Arial" w:hAnsi="Arial" w:cs="Arial"/>
          <w:sz w:val="24"/>
          <w:szCs w:val="24"/>
        </w:rPr>
      </w:pPr>
      <w:r w:rsidRPr="005D5470">
        <w:rPr>
          <w:rFonts w:ascii="Arial" w:hAnsi="Arial" w:cs="Arial"/>
          <w:sz w:val="24"/>
          <w:szCs w:val="24"/>
        </w:rPr>
        <w:t xml:space="preserve">The </w:t>
      </w:r>
      <w:r w:rsidR="00B327F5" w:rsidRPr="005D5470">
        <w:rPr>
          <w:rFonts w:ascii="Arial" w:hAnsi="Arial" w:cs="Arial"/>
          <w:sz w:val="24"/>
          <w:szCs w:val="24"/>
        </w:rPr>
        <w:t>dropped</w:t>
      </w:r>
      <w:r w:rsidRPr="005D5470">
        <w:rPr>
          <w:rFonts w:ascii="Arial" w:hAnsi="Arial" w:cs="Arial"/>
          <w:sz w:val="24"/>
          <w:szCs w:val="24"/>
        </w:rPr>
        <w:t xml:space="preserve"> kerb </w:t>
      </w:r>
      <w:r w:rsidR="00B327F5" w:rsidRPr="005D5470">
        <w:rPr>
          <w:rFonts w:ascii="Arial" w:hAnsi="Arial" w:cs="Arial"/>
          <w:sz w:val="24"/>
          <w:szCs w:val="24"/>
        </w:rPr>
        <w:t>policy</w:t>
      </w:r>
      <w:r w:rsidRPr="005D5470">
        <w:rPr>
          <w:rFonts w:ascii="Arial" w:hAnsi="Arial" w:cs="Arial"/>
          <w:sz w:val="24"/>
          <w:szCs w:val="24"/>
        </w:rPr>
        <w:t xml:space="preserve"> was amended in April 2022 so that it</w:t>
      </w:r>
      <w:r w:rsidR="0099409C" w:rsidRPr="005D5470">
        <w:rPr>
          <w:rFonts w:ascii="Arial" w:hAnsi="Arial" w:cs="Arial"/>
          <w:sz w:val="24"/>
          <w:szCs w:val="24"/>
        </w:rPr>
        <w:t>’</w:t>
      </w:r>
      <w:r w:rsidRPr="005D5470">
        <w:rPr>
          <w:rFonts w:ascii="Arial" w:hAnsi="Arial" w:cs="Arial"/>
          <w:sz w:val="24"/>
          <w:szCs w:val="24"/>
        </w:rPr>
        <w:t xml:space="preserve">s more flexible for those who are valid blue badge holders </w:t>
      </w:r>
      <w:r w:rsidR="00B327F5" w:rsidRPr="005D5470">
        <w:rPr>
          <w:rFonts w:ascii="Arial" w:hAnsi="Arial" w:cs="Arial"/>
          <w:sz w:val="24"/>
          <w:szCs w:val="24"/>
        </w:rPr>
        <w:t xml:space="preserve">or </w:t>
      </w:r>
      <w:r w:rsidR="0099409C" w:rsidRPr="005D5470">
        <w:rPr>
          <w:rFonts w:ascii="Arial" w:hAnsi="Arial" w:cs="Arial"/>
          <w:sz w:val="24"/>
          <w:szCs w:val="24"/>
        </w:rPr>
        <w:t>e</w:t>
      </w:r>
      <w:r w:rsidR="00B327F5" w:rsidRPr="005D5470">
        <w:rPr>
          <w:rFonts w:ascii="Arial" w:hAnsi="Arial" w:cs="Arial"/>
          <w:sz w:val="24"/>
          <w:szCs w:val="24"/>
        </w:rPr>
        <w:t xml:space="preserve">lectric vehicle owners to obtain a dropped kerb, subject to other criteria. The reason for this is </w:t>
      </w:r>
      <w:r w:rsidR="00D91895" w:rsidRPr="005D5470">
        <w:rPr>
          <w:rFonts w:ascii="Arial" w:hAnsi="Arial" w:cs="Arial"/>
          <w:sz w:val="24"/>
          <w:szCs w:val="24"/>
        </w:rPr>
        <w:t xml:space="preserve">that </w:t>
      </w:r>
      <w:r w:rsidR="00B327F5" w:rsidRPr="005D5470">
        <w:rPr>
          <w:rFonts w:ascii="Arial" w:hAnsi="Arial" w:cs="Arial"/>
          <w:sz w:val="24"/>
          <w:szCs w:val="24"/>
        </w:rPr>
        <w:t xml:space="preserve">we are looking to support our most </w:t>
      </w:r>
      <w:r w:rsidR="00DE0A15" w:rsidRPr="005D5470">
        <w:rPr>
          <w:rFonts w:ascii="Arial" w:hAnsi="Arial" w:cs="Arial"/>
          <w:sz w:val="24"/>
          <w:szCs w:val="24"/>
        </w:rPr>
        <w:t>vulnerable</w:t>
      </w:r>
      <w:r w:rsidR="00B327F5" w:rsidRPr="005D5470">
        <w:rPr>
          <w:rFonts w:ascii="Arial" w:hAnsi="Arial" w:cs="Arial"/>
          <w:sz w:val="24"/>
          <w:szCs w:val="24"/>
        </w:rPr>
        <w:t xml:space="preserve"> residents as</w:t>
      </w:r>
      <w:r w:rsidR="006D58C2" w:rsidRPr="005D5470">
        <w:rPr>
          <w:rFonts w:ascii="Arial" w:hAnsi="Arial" w:cs="Arial"/>
          <w:sz w:val="24"/>
          <w:szCs w:val="24"/>
        </w:rPr>
        <w:t xml:space="preserve"> </w:t>
      </w:r>
      <w:r w:rsidR="00B327F5" w:rsidRPr="005D5470">
        <w:rPr>
          <w:rFonts w:ascii="Arial" w:hAnsi="Arial" w:cs="Arial"/>
          <w:sz w:val="24"/>
          <w:szCs w:val="24"/>
        </w:rPr>
        <w:t>well as promote more health</w:t>
      </w:r>
      <w:r w:rsidR="0057764C" w:rsidRPr="005D5470">
        <w:rPr>
          <w:rFonts w:ascii="Arial" w:hAnsi="Arial" w:cs="Arial"/>
          <w:sz w:val="24"/>
          <w:szCs w:val="24"/>
        </w:rPr>
        <w:t>y</w:t>
      </w:r>
      <w:r w:rsidR="00B327F5" w:rsidRPr="005D5470">
        <w:rPr>
          <w:rFonts w:ascii="Arial" w:hAnsi="Arial" w:cs="Arial"/>
          <w:sz w:val="24"/>
          <w:szCs w:val="24"/>
        </w:rPr>
        <w:t xml:space="preserve"> and sustainable modes of transport.</w:t>
      </w:r>
    </w:p>
    <w:p w14:paraId="1F6BCE4F" w14:textId="586BF96C" w:rsidR="0089495C" w:rsidRPr="005D5470" w:rsidRDefault="0089495C" w:rsidP="00337838">
      <w:pPr>
        <w:spacing w:after="120"/>
        <w:rPr>
          <w:rFonts w:ascii="Arial" w:hAnsi="Arial" w:cs="Arial"/>
          <w:sz w:val="24"/>
          <w:szCs w:val="24"/>
        </w:rPr>
      </w:pPr>
      <w:r w:rsidRPr="005D5470">
        <w:rPr>
          <w:rFonts w:ascii="Arial" w:hAnsi="Arial" w:cs="Arial"/>
          <w:sz w:val="24"/>
          <w:szCs w:val="24"/>
        </w:rPr>
        <w:t>Blue Badge Bays</w:t>
      </w:r>
      <w:r w:rsidR="0057764C" w:rsidRPr="005D5470">
        <w:rPr>
          <w:rFonts w:ascii="Arial" w:hAnsi="Arial" w:cs="Arial"/>
          <w:sz w:val="24"/>
          <w:szCs w:val="24"/>
        </w:rPr>
        <w:t>:</w:t>
      </w:r>
      <w:r w:rsidRPr="005D5470">
        <w:rPr>
          <w:rFonts w:ascii="Arial" w:hAnsi="Arial" w:cs="Arial"/>
          <w:sz w:val="24"/>
          <w:szCs w:val="24"/>
        </w:rPr>
        <w:t xml:space="preserve"> </w:t>
      </w:r>
      <w:hyperlink r:id="rId18" w:history="1">
        <w:r w:rsidR="0085236A" w:rsidRPr="005D5470">
          <w:rPr>
            <w:rStyle w:val="Hyperlink"/>
            <w:rFonts w:ascii="Arial" w:hAnsi="Arial" w:cs="Arial"/>
            <w:sz w:val="24"/>
            <w:szCs w:val="24"/>
          </w:rPr>
          <w:t>https://www.lbbd.gov.uk/disabled-and-blue-badge-parking</w:t>
        </w:r>
      </w:hyperlink>
      <w:r w:rsidRPr="005D5470">
        <w:rPr>
          <w:rFonts w:ascii="Arial" w:hAnsi="Arial" w:cs="Arial"/>
          <w:sz w:val="24"/>
          <w:szCs w:val="24"/>
        </w:rPr>
        <w:t xml:space="preserve"> </w:t>
      </w:r>
    </w:p>
    <w:p w14:paraId="4FEA3247" w14:textId="77777777" w:rsidR="00C161C8" w:rsidRPr="005D5470" w:rsidRDefault="00C161C8" w:rsidP="00337838">
      <w:pPr>
        <w:spacing w:after="120"/>
        <w:rPr>
          <w:rFonts w:ascii="Arial" w:hAnsi="Arial" w:cs="Arial"/>
          <w:sz w:val="24"/>
          <w:szCs w:val="24"/>
        </w:rPr>
      </w:pPr>
    </w:p>
    <w:p w14:paraId="4B32FECC" w14:textId="19431093" w:rsidR="00A824D1" w:rsidRPr="005D5470" w:rsidRDefault="00A824D1" w:rsidP="00337838">
      <w:pPr>
        <w:spacing w:after="120"/>
        <w:rPr>
          <w:rFonts w:ascii="Arial" w:hAnsi="Arial" w:cs="Arial"/>
          <w:color w:val="000000" w:themeColor="text1"/>
          <w:sz w:val="24"/>
          <w:szCs w:val="24"/>
        </w:rPr>
      </w:pPr>
    </w:p>
    <w:p w14:paraId="2710F2DB" w14:textId="77777777" w:rsidR="0089495C" w:rsidRPr="005D5470" w:rsidRDefault="0089495C" w:rsidP="00337838">
      <w:pPr>
        <w:spacing w:after="120"/>
        <w:rPr>
          <w:rFonts w:ascii="Arial" w:hAnsi="Arial" w:cs="Arial"/>
        </w:rPr>
      </w:pPr>
    </w:p>
    <w:p w14:paraId="5A3EAE09" w14:textId="77777777" w:rsidR="00D708EF" w:rsidRPr="005D5470" w:rsidRDefault="00D708EF" w:rsidP="00337838">
      <w:pPr>
        <w:spacing w:after="120"/>
        <w:jc w:val="both"/>
        <w:rPr>
          <w:rFonts w:ascii="Arial" w:hAnsi="Arial" w:cs="Arial"/>
          <w:color w:val="2F5496" w:themeColor="accent1" w:themeShade="BF"/>
          <w:sz w:val="24"/>
          <w:szCs w:val="24"/>
        </w:rPr>
      </w:pPr>
    </w:p>
    <w:p w14:paraId="40A1F55C" w14:textId="77777777" w:rsidR="00BD7133" w:rsidRPr="005D5470" w:rsidRDefault="00BD7133" w:rsidP="00337838">
      <w:pPr>
        <w:spacing w:after="120"/>
        <w:jc w:val="both"/>
        <w:rPr>
          <w:rFonts w:ascii="Arial" w:hAnsi="Arial" w:cs="Arial"/>
          <w:color w:val="2F5496" w:themeColor="accent1" w:themeShade="BF"/>
          <w:sz w:val="24"/>
          <w:szCs w:val="24"/>
        </w:rPr>
      </w:pPr>
    </w:p>
    <w:p w14:paraId="0584958F" w14:textId="77777777" w:rsidR="00BD7133" w:rsidRPr="005D5470" w:rsidRDefault="00BD7133" w:rsidP="00337838">
      <w:pPr>
        <w:spacing w:after="120"/>
        <w:jc w:val="both"/>
        <w:rPr>
          <w:rFonts w:ascii="Arial" w:hAnsi="Arial" w:cs="Arial"/>
          <w:color w:val="2F5496" w:themeColor="accent1" w:themeShade="BF"/>
          <w:sz w:val="24"/>
          <w:szCs w:val="24"/>
        </w:rPr>
      </w:pPr>
    </w:p>
    <w:p w14:paraId="6AF310B7" w14:textId="77777777" w:rsidR="00BD7133" w:rsidRPr="005D5470" w:rsidRDefault="00BD7133" w:rsidP="00337838">
      <w:pPr>
        <w:spacing w:after="120"/>
        <w:jc w:val="both"/>
        <w:rPr>
          <w:rFonts w:ascii="Arial" w:hAnsi="Arial" w:cs="Arial"/>
          <w:color w:val="2F5496" w:themeColor="accent1" w:themeShade="BF"/>
          <w:sz w:val="24"/>
          <w:szCs w:val="24"/>
        </w:rPr>
      </w:pPr>
    </w:p>
    <w:p w14:paraId="5024C9C2" w14:textId="77777777" w:rsidR="00BD7133" w:rsidRPr="005D5470" w:rsidRDefault="00BD7133" w:rsidP="00337838">
      <w:pPr>
        <w:spacing w:after="120"/>
        <w:jc w:val="both"/>
        <w:rPr>
          <w:rFonts w:ascii="Arial" w:hAnsi="Arial" w:cs="Arial"/>
          <w:color w:val="2F5496" w:themeColor="accent1" w:themeShade="BF"/>
          <w:sz w:val="24"/>
          <w:szCs w:val="24"/>
        </w:rPr>
      </w:pPr>
    </w:p>
    <w:p w14:paraId="3F015DD5" w14:textId="77777777" w:rsidR="00BD7133" w:rsidRPr="005D5470" w:rsidRDefault="00BD7133" w:rsidP="00337838">
      <w:pPr>
        <w:spacing w:after="120"/>
        <w:jc w:val="both"/>
        <w:rPr>
          <w:rFonts w:ascii="Arial" w:hAnsi="Arial" w:cs="Arial"/>
          <w:color w:val="2F5496" w:themeColor="accent1" w:themeShade="BF"/>
          <w:sz w:val="24"/>
          <w:szCs w:val="24"/>
        </w:rPr>
      </w:pPr>
    </w:p>
    <w:p w14:paraId="791E90DF" w14:textId="77777777" w:rsidR="00BD7133" w:rsidRPr="005D5470" w:rsidRDefault="00BD7133" w:rsidP="00337838">
      <w:pPr>
        <w:spacing w:after="120"/>
        <w:jc w:val="both"/>
        <w:rPr>
          <w:rFonts w:ascii="Arial" w:hAnsi="Arial" w:cs="Arial"/>
          <w:color w:val="2F5496" w:themeColor="accent1" w:themeShade="BF"/>
          <w:sz w:val="24"/>
          <w:szCs w:val="24"/>
        </w:rPr>
      </w:pPr>
    </w:p>
    <w:p w14:paraId="75DB78E7" w14:textId="77777777" w:rsidR="00BD7133" w:rsidRPr="005D5470" w:rsidRDefault="00BD7133" w:rsidP="00337838">
      <w:pPr>
        <w:spacing w:after="120"/>
        <w:jc w:val="both"/>
        <w:rPr>
          <w:rFonts w:ascii="Arial" w:hAnsi="Arial" w:cs="Arial"/>
          <w:color w:val="2F5496" w:themeColor="accent1" w:themeShade="BF"/>
          <w:sz w:val="24"/>
          <w:szCs w:val="24"/>
        </w:rPr>
      </w:pPr>
    </w:p>
    <w:p w14:paraId="66526AEF" w14:textId="4C79D023" w:rsidR="001336C7" w:rsidRPr="005D5470" w:rsidRDefault="001336C7" w:rsidP="00337838">
      <w:pPr>
        <w:tabs>
          <w:tab w:val="left" w:pos="3280"/>
        </w:tabs>
        <w:spacing w:after="120"/>
        <w:jc w:val="both"/>
        <w:rPr>
          <w:rFonts w:ascii="Arial" w:hAnsi="Arial" w:cs="Arial"/>
          <w:sz w:val="32"/>
          <w:szCs w:val="32"/>
        </w:rPr>
      </w:pPr>
    </w:p>
    <w:p w14:paraId="51801D10" w14:textId="77777777" w:rsidR="00C85537" w:rsidRPr="005D5470" w:rsidRDefault="00C85537" w:rsidP="00337838">
      <w:pPr>
        <w:spacing w:after="120"/>
        <w:jc w:val="both"/>
        <w:rPr>
          <w:rFonts w:ascii="Arial" w:hAnsi="Arial" w:cs="Arial"/>
          <w:color w:val="2F5496" w:themeColor="accent1" w:themeShade="BF"/>
          <w:sz w:val="32"/>
          <w:szCs w:val="32"/>
        </w:rPr>
      </w:pPr>
    </w:p>
    <w:p w14:paraId="675493FF" w14:textId="77777777" w:rsidR="00C85537" w:rsidRPr="005D5470" w:rsidRDefault="00C85537" w:rsidP="00337838">
      <w:pPr>
        <w:spacing w:after="120"/>
        <w:jc w:val="both"/>
        <w:rPr>
          <w:rFonts w:ascii="Arial" w:hAnsi="Arial" w:cs="Arial"/>
          <w:color w:val="2F5496" w:themeColor="accent1" w:themeShade="BF"/>
          <w:sz w:val="32"/>
          <w:szCs w:val="32"/>
        </w:rPr>
      </w:pPr>
    </w:p>
    <w:p w14:paraId="51CC000A" w14:textId="77777777" w:rsidR="00C85537" w:rsidRPr="005D5470" w:rsidRDefault="00C85537" w:rsidP="00337838">
      <w:pPr>
        <w:spacing w:after="120"/>
        <w:jc w:val="both"/>
        <w:rPr>
          <w:rFonts w:ascii="Arial" w:hAnsi="Arial" w:cs="Arial"/>
          <w:color w:val="2F5496" w:themeColor="accent1" w:themeShade="BF"/>
          <w:sz w:val="32"/>
          <w:szCs w:val="32"/>
        </w:rPr>
      </w:pPr>
    </w:p>
    <w:p w14:paraId="7D7BD683" w14:textId="77777777" w:rsidR="00337838" w:rsidRPr="005D5470" w:rsidRDefault="00337838" w:rsidP="00337838">
      <w:pPr>
        <w:spacing w:after="120"/>
        <w:rPr>
          <w:rFonts w:ascii="Arial" w:hAnsi="Arial" w:cs="Arial"/>
          <w:color w:val="2F5496" w:themeColor="accent1" w:themeShade="BF"/>
          <w:sz w:val="32"/>
          <w:szCs w:val="32"/>
        </w:rPr>
      </w:pPr>
      <w:r w:rsidRPr="005D5470">
        <w:rPr>
          <w:rFonts w:ascii="Arial" w:hAnsi="Arial" w:cs="Arial"/>
          <w:color w:val="2F5496" w:themeColor="accent1" w:themeShade="BF"/>
          <w:sz w:val="32"/>
          <w:szCs w:val="32"/>
        </w:rPr>
        <w:br w:type="page"/>
      </w:r>
    </w:p>
    <w:p w14:paraId="52338760" w14:textId="5DC58493" w:rsidR="009C67D3" w:rsidRPr="005D5470" w:rsidRDefault="009C67D3" w:rsidP="005D5470">
      <w:pPr>
        <w:pStyle w:val="Heading1"/>
        <w:rPr>
          <w:b/>
          <w:bCs/>
        </w:rPr>
      </w:pPr>
      <w:bookmarkStart w:id="7" w:name="_Toc199858095"/>
      <w:r w:rsidRPr="005D5470">
        <w:rPr>
          <w:b/>
          <w:bCs/>
        </w:rPr>
        <w:lastRenderedPageBreak/>
        <w:t>Operational Summary (Performance Data and Information)</w:t>
      </w:r>
      <w:bookmarkEnd w:id="7"/>
    </w:p>
    <w:p w14:paraId="4E6DD960" w14:textId="39F62445" w:rsidR="00CB1E7F" w:rsidRPr="005D5470" w:rsidRDefault="74AB32FC" w:rsidP="00337838">
      <w:pPr>
        <w:spacing w:after="120"/>
        <w:rPr>
          <w:rFonts w:ascii="Arial" w:hAnsi="Arial" w:cs="Arial"/>
        </w:rPr>
      </w:pPr>
      <w:r w:rsidRPr="005D5470">
        <w:rPr>
          <w:rFonts w:ascii="Arial" w:hAnsi="Arial" w:cs="Arial"/>
          <w:noProof/>
        </w:rPr>
        <w:drawing>
          <wp:inline distT="0" distB="0" distL="0" distR="0" wp14:anchorId="7B5B7B81" wp14:editId="7E03AAFB">
            <wp:extent cx="5724524" cy="1676400"/>
            <wp:effectExtent l="0" t="0" r="0" b="0"/>
            <wp:docPr id="1920411777" name="Picture 1920411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724524" cy="1676400"/>
                    </a:xfrm>
                    <a:prstGeom prst="rect">
                      <a:avLst/>
                    </a:prstGeom>
                  </pic:spPr>
                </pic:pic>
              </a:graphicData>
            </a:graphic>
          </wp:inline>
        </w:drawing>
      </w:r>
    </w:p>
    <w:p w14:paraId="7F1C9A05" w14:textId="01BDE951" w:rsidR="00CB1E7F" w:rsidRPr="005D5470" w:rsidRDefault="00864D0B" w:rsidP="00337838">
      <w:pPr>
        <w:spacing w:after="120"/>
        <w:rPr>
          <w:rFonts w:ascii="Arial" w:hAnsi="Arial" w:cs="Arial"/>
          <w:color w:val="000000" w:themeColor="text1"/>
          <w:sz w:val="16"/>
          <w:szCs w:val="16"/>
        </w:rPr>
      </w:pPr>
      <w:r w:rsidRPr="005D5470">
        <w:rPr>
          <w:rFonts w:ascii="Arial" w:hAnsi="Arial" w:cs="Arial"/>
          <w:color w:val="000000" w:themeColor="text1"/>
          <w:sz w:val="16"/>
          <w:szCs w:val="16"/>
        </w:rPr>
        <w:t>Key Notes:</w:t>
      </w:r>
    </w:p>
    <w:p w14:paraId="6B6F281E" w14:textId="58757E1A" w:rsidR="00864D0B" w:rsidRPr="005D5470" w:rsidRDefault="00864D0B" w:rsidP="00337838">
      <w:pPr>
        <w:spacing w:after="120"/>
        <w:jc w:val="both"/>
        <w:rPr>
          <w:rFonts w:ascii="Arial" w:hAnsi="Arial" w:cs="Arial"/>
          <w:color w:val="000000" w:themeColor="text1"/>
          <w:sz w:val="16"/>
          <w:szCs w:val="16"/>
        </w:rPr>
      </w:pPr>
      <w:r w:rsidRPr="005D5470">
        <w:rPr>
          <w:rFonts w:ascii="Arial" w:hAnsi="Arial" w:cs="Arial"/>
          <w:color w:val="000000" w:themeColor="text1"/>
          <w:sz w:val="16"/>
          <w:szCs w:val="16"/>
        </w:rPr>
        <w:t>LLAA – London Local Authorities Act</w:t>
      </w:r>
    </w:p>
    <w:p w14:paraId="2176AB90" w14:textId="659D97BF" w:rsidR="00864D0B" w:rsidRPr="005D5470" w:rsidRDefault="00864D0B" w:rsidP="00337838">
      <w:pPr>
        <w:spacing w:after="120"/>
        <w:jc w:val="both"/>
        <w:rPr>
          <w:rFonts w:ascii="Arial" w:hAnsi="Arial" w:cs="Arial"/>
          <w:color w:val="000000" w:themeColor="text1"/>
          <w:sz w:val="16"/>
          <w:szCs w:val="16"/>
        </w:rPr>
      </w:pPr>
      <w:r w:rsidRPr="005D5470">
        <w:rPr>
          <w:rFonts w:ascii="Arial" w:hAnsi="Arial" w:cs="Arial"/>
          <w:color w:val="000000" w:themeColor="text1"/>
          <w:sz w:val="16"/>
          <w:szCs w:val="16"/>
        </w:rPr>
        <w:t>PCN – Penalty Charge Notice</w:t>
      </w:r>
    </w:p>
    <w:p w14:paraId="5609993C" w14:textId="3003C046" w:rsidR="00F70B95" w:rsidRPr="005D5470" w:rsidRDefault="00F70B95" w:rsidP="00337838">
      <w:pPr>
        <w:spacing w:after="120"/>
        <w:jc w:val="both"/>
        <w:rPr>
          <w:rFonts w:ascii="Arial" w:hAnsi="Arial" w:cs="Arial"/>
          <w:color w:val="000000" w:themeColor="text1"/>
          <w:sz w:val="16"/>
          <w:szCs w:val="16"/>
        </w:rPr>
      </w:pPr>
      <w:r w:rsidRPr="005D5470">
        <w:rPr>
          <w:rFonts w:ascii="Arial" w:hAnsi="Arial" w:cs="Arial"/>
          <w:color w:val="000000" w:themeColor="text1"/>
          <w:sz w:val="16"/>
          <w:szCs w:val="16"/>
        </w:rPr>
        <w:t>TFL – Transport for London</w:t>
      </w:r>
    </w:p>
    <w:p w14:paraId="79E452E6" w14:textId="2556DF90" w:rsidR="00965300" w:rsidRPr="005D5470" w:rsidRDefault="00965300" w:rsidP="00337838">
      <w:pPr>
        <w:spacing w:after="120"/>
        <w:jc w:val="both"/>
        <w:rPr>
          <w:rFonts w:ascii="Arial" w:hAnsi="Arial" w:cs="Arial"/>
          <w:color w:val="2F5496" w:themeColor="accent1" w:themeShade="BF"/>
          <w:sz w:val="24"/>
          <w:szCs w:val="24"/>
        </w:rPr>
      </w:pPr>
    </w:p>
    <w:p w14:paraId="5C699878" w14:textId="27E2FFB9" w:rsidR="00014ABB" w:rsidRPr="005D5470" w:rsidRDefault="6CB6144C" w:rsidP="00337838">
      <w:pPr>
        <w:spacing w:after="120"/>
        <w:jc w:val="both"/>
        <w:rPr>
          <w:rFonts w:ascii="Arial" w:hAnsi="Arial" w:cs="Arial"/>
        </w:rPr>
      </w:pPr>
      <w:r w:rsidRPr="005D5470">
        <w:rPr>
          <w:rFonts w:ascii="Arial" w:hAnsi="Arial" w:cs="Arial"/>
          <w:noProof/>
        </w:rPr>
        <w:drawing>
          <wp:inline distT="0" distB="0" distL="0" distR="0" wp14:anchorId="33B5C47C" wp14:editId="6E9A1ACE">
            <wp:extent cx="5724524" cy="1933575"/>
            <wp:effectExtent l="0" t="0" r="0" b="0"/>
            <wp:docPr id="1660263731" name="Picture 1660263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724524" cy="1933575"/>
                    </a:xfrm>
                    <a:prstGeom prst="rect">
                      <a:avLst/>
                    </a:prstGeom>
                  </pic:spPr>
                </pic:pic>
              </a:graphicData>
            </a:graphic>
          </wp:inline>
        </w:drawing>
      </w:r>
    </w:p>
    <w:p w14:paraId="799E387D" w14:textId="152B6E01" w:rsidR="00014ABB" w:rsidRPr="005D5470" w:rsidRDefault="00014ABB" w:rsidP="00337838">
      <w:pPr>
        <w:spacing w:after="120"/>
        <w:jc w:val="both"/>
        <w:rPr>
          <w:rFonts w:ascii="Arial" w:hAnsi="Arial" w:cs="Arial"/>
          <w:color w:val="000000" w:themeColor="text1"/>
          <w:sz w:val="16"/>
          <w:szCs w:val="16"/>
        </w:rPr>
      </w:pPr>
      <w:r w:rsidRPr="005D5470">
        <w:rPr>
          <w:rFonts w:ascii="Arial" w:hAnsi="Arial" w:cs="Arial"/>
          <w:color w:val="000000" w:themeColor="text1"/>
          <w:sz w:val="16"/>
          <w:szCs w:val="16"/>
        </w:rPr>
        <w:t>Keynote:</w:t>
      </w:r>
    </w:p>
    <w:p w14:paraId="1BF23386" w14:textId="1CC98CFD" w:rsidR="00014ABB" w:rsidRPr="005D5470" w:rsidRDefault="00014ABB" w:rsidP="00337838">
      <w:pPr>
        <w:spacing w:after="120"/>
        <w:jc w:val="both"/>
        <w:rPr>
          <w:rFonts w:ascii="Arial" w:hAnsi="Arial" w:cs="Arial"/>
          <w:color w:val="000000" w:themeColor="text1"/>
          <w:sz w:val="16"/>
          <w:szCs w:val="16"/>
        </w:rPr>
      </w:pPr>
      <w:r w:rsidRPr="005D5470">
        <w:rPr>
          <w:rFonts w:ascii="Arial" w:hAnsi="Arial" w:cs="Arial"/>
          <w:color w:val="000000" w:themeColor="text1"/>
          <w:sz w:val="16"/>
          <w:szCs w:val="16"/>
        </w:rPr>
        <w:t>CPE – Civil Parking Enforcement</w:t>
      </w:r>
    </w:p>
    <w:p w14:paraId="3C67692B" w14:textId="77777777" w:rsidR="00014ABB" w:rsidRPr="005D5470" w:rsidRDefault="00014ABB" w:rsidP="00337838">
      <w:pPr>
        <w:spacing w:after="120"/>
        <w:jc w:val="both"/>
        <w:rPr>
          <w:rFonts w:ascii="Arial" w:hAnsi="Arial" w:cs="Arial"/>
          <w:color w:val="2F5496" w:themeColor="accent1" w:themeShade="BF"/>
          <w:sz w:val="24"/>
          <w:szCs w:val="24"/>
        </w:rPr>
      </w:pPr>
    </w:p>
    <w:p w14:paraId="7B2E0935" w14:textId="3249E453" w:rsidR="61C5EEE6" w:rsidRPr="005D5470" w:rsidRDefault="61C5EEE6" w:rsidP="00337838">
      <w:pPr>
        <w:spacing w:after="120"/>
        <w:jc w:val="both"/>
        <w:rPr>
          <w:rFonts w:ascii="Arial" w:hAnsi="Arial" w:cs="Arial"/>
        </w:rPr>
      </w:pPr>
    </w:p>
    <w:p w14:paraId="71BD854A" w14:textId="17FEC561" w:rsidR="00C5132C" w:rsidRPr="005D5470" w:rsidRDefault="6677A76C" w:rsidP="00337838">
      <w:pPr>
        <w:spacing w:after="120"/>
        <w:jc w:val="both"/>
        <w:rPr>
          <w:rFonts w:ascii="Arial" w:hAnsi="Arial" w:cs="Arial"/>
        </w:rPr>
      </w:pPr>
      <w:r w:rsidRPr="005D5470">
        <w:rPr>
          <w:rFonts w:ascii="Arial" w:hAnsi="Arial" w:cs="Arial"/>
          <w:noProof/>
        </w:rPr>
        <w:drawing>
          <wp:inline distT="0" distB="0" distL="0" distR="0" wp14:anchorId="5C8F3A60" wp14:editId="1508647C">
            <wp:extent cx="5724524" cy="1600200"/>
            <wp:effectExtent l="0" t="0" r="0" b="0"/>
            <wp:docPr id="369854585" name="Picture 369854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724524" cy="1600200"/>
                    </a:xfrm>
                    <a:prstGeom prst="rect">
                      <a:avLst/>
                    </a:prstGeom>
                  </pic:spPr>
                </pic:pic>
              </a:graphicData>
            </a:graphic>
          </wp:inline>
        </w:drawing>
      </w:r>
    </w:p>
    <w:p w14:paraId="5CFA1E3C" w14:textId="3A7A7AD8" w:rsidR="00F9509A" w:rsidRPr="005D5470" w:rsidRDefault="00F9509A" w:rsidP="00337838">
      <w:pPr>
        <w:spacing w:after="120"/>
        <w:jc w:val="both"/>
        <w:rPr>
          <w:rFonts w:ascii="Arial" w:hAnsi="Arial" w:cs="Arial"/>
        </w:rPr>
      </w:pPr>
    </w:p>
    <w:p w14:paraId="1D9870AF" w14:textId="0C2CB746" w:rsidR="00F9509A" w:rsidRPr="005D5470" w:rsidRDefault="00F9509A" w:rsidP="00337838">
      <w:pPr>
        <w:spacing w:after="120"/>
        <w:jc w:val="both"/>
        <w:rPr>
          <w:rFonts w:ascii="Arial" w:hAnsi="Arial" w:cs="Arial"/>
        </w:rPr>
      </w:pPr>
    </w:p>
    <w:p w14:paraId="494BEBCE" w14:textId="20BDA0A8" w:rsidR="00F9509A" w:rsidRPr="005D5470" w:rsidRDefault="6677A76C" w:rsidP="00337838">
      <w:pPr>
        <w:spacing w:after="120"/>
        <w:jc w:val="both"/>
        <w:rPr>
          <w:rFonts w:ascii="Arial" w:hAnsi="Arial" w:cs="Arial"/>
        </w:rPr>
      </w:pPr>
      <w:r w:rsidRPr="005D5470">
        <w:rPr>
          <w:rFonts w:ascii="Arial" w:hAnsi="Arial" w:cs="Arial"/>
          <w:noProof/>
        </w:rPr>
        <w:lastRenderedPageBreak/>
        <w:drawing>
          <wp:inline distT="0" distB="0" distL="0" distR="0" wp14:anchorId="1A3F09AA" wp14:editId="2532502D">
            <wp:extent cx="5724524" cy="1600200"/>
            <wp:effectExtent l="0" t="0" r="0" b="0"/>
            <wp:docPr id="1811183961" name="Picture 1811183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724524" cy="1600200"/>
                    </a:xfrm>
                    <a:prstGeom prst="rect">
                      <a:avLst/>
                    </a:prstGeom>
                  </pic:spPr>
                </pic:pic>
              </a:graphicData>
            </a:graphic>
          </wp:inline>
        </w:drawing>
      </w:r>
    </w:p>
    <w:p w14:paraId="0A7B1D4A" w14:textId="103DE3CD" w:rsidR="006F0662" w:rsidRPr="005D5470" w:rsidRDefault="1DAA80B4" w:rsidP="00337838">
      <w:pPr>
        <w:spacing w:after="120"/>
        <w:rPr>
          <w:rFonts w:ascii="Arial" w:hAnsi="Arial" w:cs="Arial"/>
          <w:sz w:val="24"/>
          <w:szCs w:val="24"/>
          <w:lang w:val="en-US"/>
        </w:rPr>
      </w:pPr>
      <w:bookmarkStart w:id="8" w:name="_Hlk490471801"/>
      <w:bookmarkStart w:id="9" w:name="_Toc199858096"/>
      <w:r w:rsidRPr="005D5470">
        <w:rPr>
          <w:rStyle w:val="Heading1Char"/>
          <w:b/>
          <w:bCs/>
        </w:rPr>
        <w:t>P</w:t>
      </w:r>
      <w:r w:rsidR="00B742C7" w:rsidRPr="005D5470">
        <w:rPr>
          <w:rStyle w:val="Heading1Char"/>
          <w:b/>
          <w:bCs/>
        </w:rPr>
        <w:t>arking Permits</w:t>
      </w:r>
      <w:bookmarkEnd w:id="8"/>
      <w:bookmarkEnd w:id="9"/>
      <w:r w:rsidR="00B742C7" w:rsidRPr="005D5470">
        <w:rPr>
          <w:rFonts w:ascii="Arial" w:hAnsi="Arial" w:cs="Arial"/>
        </w:rPr>
        <w:br/>
      </w:r>
      <w:r w:rsidR="008E17D9" w:rsidRPr="005D5470">
        <w:rPr>
          <w:rFonts w:ascii="Arial" w:hAnsi="Arial" w:cs="Arial"/>
          <w:sz w:val="24"/>
          <w:szCs w:val="24"/>
          <w:lang w:val="en-US"/>
        </w:rPr>
        <w:t>In line with the Council</w:t>
      </w:r>
      <w:r w:rsidR="00004598" w:rsidRPr="005D5470">
        <w:rPr>
          <w:rFonts w:ascii="Arial" w:hAnsi="Arial" w:cs="Arial"/>
          <w:sz w:val="24"/>
          <w:szCs w:val="24"/>
          <w:lang w:val="en-US"/>
        </w:rPr>
        <w:t>’s</w:t>
      </w:r>
      <w:r w:rsidR="008E17D9" w:rsidRPr="005D5470">
        <w:rPr>
          <w:rFonts w:ascii="Arial" w:hAnsi="Arial" w:cs="Arial"/>
          <w:sz w:val="24"/>
          <w:szCs w:val="24"/>
          <w:lang w:val="en-US"/>
        </w:rPr>
        <w:t xml:space="preserve"> commitment to service improvement, ease of use </w:t>
      </w:r>
      <w:r w:rsidR="0019710D" w:rsidRPr="005D5470">
        <w:rPr>
          <w:rFonts w:ascii="Arial" w:hAnsi="Arial" w:cs="Arial"/>
          <w:sz w:val="24"/>
          <w:szCs w:val="24"/>
          <w:lang w:val="en-US"/>
        </w:rPr>
        <w:t>and encouraging</w:t>
      </w:r>
      <w:r w:rsidR="008E17D9" w:rsidRPr="005D5470">
        <w:rPr>
          <w:rFonts w:ascii="Arial" w:hAnsi="Arial" w:cs="Arial"/>
          <w:sz w:val="24"/>
          <w:szCs w:val="24"/>
          <w:lang w:val="en-US"/>
        </w:rPr>
        <w:t xml:space="preserve"> ‘Digital by Design’</w:t>
      </w:r>
      <w:r w:rsidR="00DE28E0" w:rsidRPr="005D5470">
        <w:rPr>
          <w:rFonts w:ascii="Arial" w:hAnsi="Arial" w:cs="Arial"/>
          <w:sz w:val="24"/>
          <w:szCs w:val="24"/>
          <w:lang w:val="en-US"/>
        </w:rPr>
        <w:t>,</w:t>
      </w:r>
      <w:r w:rsidR="008E17D9" w:rsidRPr="005D5470">
        <w:rPr>
          <w:rFonts w:ascii="Arial" w:hAnsi="Arial" w:cs="Arial"/>
          <w:sz w:val="24"/>
          <w:szCs w:val="24"/>
          <w:lang w:val="en-US"/>
        </w:rPr>
        <w:t xml:space="preserve"> we have focused </w:t>
      </w:r>
      <w:r w:rsidR="009B46FF" w:rsidRPr="005D5470">
        <w:rPr>
          <w:rFonts w:ascii="Arial" w:hAnsi="Arial" w:cs="Arial"/>
          <w:sz w:val="24"/>
          <w:szCs w:val="24"/>
          <w:lang w:val="en-US"/>
        </w:rPr>
        <w:t xml:space="preserve">customer permit interactions through the website. Our residents </w:t>
      </w:r>
      <w:r w:rsidR="006F0662" w:rsidRPr="005D5470">
        <w:rPr>
          <w:rFonts w:ascii="Arial" w:hAnsi="Arial" w:cs="Arial"/>
          <w:sz w:val="24"/>
          <w:szCs w:val="24"/>
          <w:lang w:val="en-US"/>
        </w:rPr>
        <w:t>can apply for parking products at home, at work or on their smartphone.</w:t>
      </w:r>
      <w:r w:rsidR="00DE28E0" w:rsidRPr="005D5470">
        <w:rPr>
          <w:rFonts w:ascii="Arial" w:hAnsi="Arial" w:cs="Arial"/>
          <w:sz w:val="24"/>
          <w:szCs w:val="24"/>
          <w:lang w:val="en-US"/>
        </w:rPr>
        <w:t xml:space="preserve"> </w:t>
      </w:r>
      <w:r w:rsidR="00AD0A58" w:rsidRPr="005D5470">
        <w:rPr>
          <w:rFonts w:ascii="Arial" w:hAnsi="Arial" w:cs="Arial"/>
          <w:sz w:val="24"/>
          <w:szCs w:val="24"/>
          <w:lang w:val="en-US"/>
        </w:rPr>
        <w:t>All</w:t>
      </w:r>
      <w:r w:rsidR="006F0662" w:rsidRPr="005D5470">
        <w:rPr>
          <w:rFonts w:ascii="Arial" w:hAnsi="Arial" w:cs="Arial"/>
          <w:sz w:val="24"/>
          <w:szCs w:val="24"/>
          <w:lang w:val="en-US"/>
        </w:rPr>
        <w:t xml:space="preserve"> permits are now administered onlin</w:t>
      </w:r>
      <w:r w:rsidR="00AD0A58" w:rsidRPr="005D5470">
        <w:rPr>
          <w:rFonts w:ascii="Arial" w:hAnsi="Arial" w:cs="Arial"/>
          <w:sz w:val="24"/>
          <w:szCs w:val="24"/>
          <w:lang w:val="en-US"/>
        </w:rPr>
        <w:t>e</w:t>
      </w:r>
      <w:r w:rsidR="00DE28E0" w:rsidRPr="005D5470">
        <w:rPr>
          <w:rFonts w:ascii="Arial" w:hAnsi="Arial" w:cs="Arial"/>
          <w:sz w:val="24"/>
          <w:szCs w:val="24"/>
          <w:lang w:val="en-US"/>
        </w:rPr>
        <w:t>.</w:t>
      </w:r>
    </w:p>
    <w:p w14:paraId="1E9F35CC" w14:textId="571D854E" w:rsidR="002C5901" w:rsidRPr="005D5470" w:rsidRDefault="00AD0A58" w:rsidP="00337838">
      <w:pPr>
        <w:spacing w:after="120"/>
        <w:rPr>
          <w:rFonts w:ascii="Arial" w:hAnsi="Arial" w:cs="Arial"/>
          <w:sz w:val="24"/>
          <w:szCs w:val="24"/>
          <w:lang w:val="en-US"/>
        </w:rPr>
      </w:pPr>
      <w:r w:rsidRPr="005D5470">
        <w:rPr>
          <w:rFonts w:ascii="Arial" w:hAnsi="Arial" w:cs="Arial"/>
          <w:sz w:val="24"/>
          <w:szCs w:val="24"/>
          <w:lang w:val="en-US"/>
        </w:rPr>
        <w:t>In a bid to assist our customers</w:t>
      </w:r>
      <w:r w:rsidR="002C5901" w:rsidRPr="005D5470">
        <w:rPr>
          <w:rFonts w:ascii="Arial" w:hAnsi="Arial" w:cs="Arial"/>
          <w:sz w:val="24"/>
          <w:szCs w:val="24"/>
          <w:lang w:val="en-US"/>
        </w:rPr>
        <w:t>, we introduced the following changes:</w:t>
      </w:r>
    </w:p>
    <w:p w14:paraId="5CDFA30E" w14:textId="77777777" w:rsidR="002C5901" w:rsidRPr="005D5470" w:rsidRDefault="002C5901" w:rsidP="00337838">
      <w:pPr>
        <w:pStyle w:val="ListParagraph"/>
        <w:numPr>
          <w:ilvl w:val="0"/>
          <w:numId w:val="15"/>
        </w:numPr>
        <w:spacing w:after="120" w:line="240" w:lineRule="auto"/>
        <w:contextualSpacing w:val="0"/>
        <w:rPr>
          <w:rFonts w:ascii="Arial" w:eastAsia="Times New Roman" w:hAnsi="Arial" w:cs="Arial"/>
          <w:sz w:val="24"/>
          <w:szCs w:val="24"/>
        </w:rPr>
      </w:pPr>
      <w:r w:rsidRPr="005D5470">
        <w:rPr>
          <w:rFonts w:ascii="Arial" w:eastAsia="Times New Roman" w:hAnsi="Arial" w:cs="Arial"/>
          <w:sz w:val="24"/>
          <w:szCs w:val="24"/>
        </w:rPr>
        <w:t>No tariff increases in the last year</w:t>
      </w:r>
    </w:p>
    <w:p w14:paraId="0A7F4906" w14:textId="77777777" w:rsidR="002C5901" w:rsidRPr="005D5470" w:rsidRDefault="002C5901" w:rsidP="00337838">
      <w:pPr>
        <w:pStyle w:val="ListParagraph"/>
        <w:numPr>
          <w:ilvl w:val="0"/>
          <w:numId w:val="15"/>
        </w:numPr>
        <w:spacing w:after="120" w:line="240" w:lineRule="auto"/>
        <w:contextualSpacing w:val="0"/>
        <w:rPr>
          <w:rFonts w:ascii="Arial" w:eastAsia="Times New Roman" w:hAnsi="Arial" w:cs="Arial"/>
          <w:sz w:val="24"/>
          <w:szCs w:val="24"/>
        </w:rPr>
      </w:pPr>
      <w:r w:rsidRPr="005D5470">
        <w:rPr>
          <w:rFonts w:ascii="Arial" w:eastAsia="Times New Roman" w:hAnsi="Arial" w:cs="Arial"/>
          <w:sz w:val="24"/>
          <w:szCs w:val="24"/>
        </w:rPr>
        <w:t xml:space="preserve">Introduction of a zero charge for all vehicles with 0-50 co2 emissions to improve air quality </w:t>
      </w:r>
    </w:p>
    <w:p w14:paraId="50212519" w14:textId="77777777" w:rsidR="002C5901" w:rsidRPr="005D5470" w:rsidRDefault="002C5901" w:rsidP="00337838">
      <w:pPr>
        <w:pStyle w:val="ListParagraph"/>
        <w:numPr>
          <w:ilvl w:val="0"/>
          <w:numId w:val="15"/>
        </w:numPr>
        <w:spacing w:after="120" w:line="240" w:lineRule="auto"/>
        <w:contextualSpacing w:val="0"/>
        <w:rPr>
          <w:rFonts w:ascii="Arial" w:eastAsia="Times New Roman" w:hAnsi="Arial" w:cs="Arial"/>
          <w:sz w:val="24"/>
          <w:szCs w:val="24"/>
        </w:rPr>
      </w:pPr>
      <w:r w:rsidRPr="005D5470">
        <w:rPr>
          <w:rFonts w:ascii="Arial" w:eastAsia="Times New Roman" w:hAnsi="Arial" w:cs="Arial"/>
          <w:sz w:val="24"/>
          <w:szCs w:val="24"/>
        </w:rPr>
        <w:t>Introduction of Community and Healthcare Permits for Key Workers and community workers</w:t>
      </w:r>
    </w:p>
    <w:p w14:paraId="22991995" w14:textId="72B65622" w:rsidR="002C5901" w:rsidRPr="005D5470" w:rsidRDefault="002C5901" w:rsidP="00337838">
      <w:pPr>
        <w:pStyle w:val="ListParagraph"/>
        <w:numPr>
          <w:ilvl w:val="0"/>
          <w:numId w:val="15"/>
        </w:numPr>
        <w:spacing w:after="120" w:line="240" w:lineRule="auto"/>
        <w:contextualSpacing w:val="0"/>
        <w:rPr>
          <w:rFonts w:ascii="Arial" w:eastAsia="Times New Roman" w:hAnsi="Arial" w:cs="Arial"/>
          <w:sz w:val="24"/>
          <w:szCs w:val="24"/>
        </w:rPr>
      </w:pPr>
      <w:r w:rsidRPr="005D5470">
        <w:rPr>
          <w:rFonts w:ascii="Arial" w:eastAsia="Times New Roman" w:hAnsi="Arial" w:cs="Arial"/>
          <w:sz w:val="24"/>
          <w:szCs w:val="24"/>
        </w:rPr>
        <w:t xml:space="preserve">Introduction of Associate Commuter </w:t>
      </w:r>
      <w:r w:rsidR="005311EF" w:rsidRPr="005D5470">
        <w:rPr>
          <w:rFonts w:ascii="Arial" w:eastAsia="Times New Roman" w:hAnsi="Arial" w:cs="Arial"/>
          <w:sz w:val="24"/>
          <w:szCs w:val="24"/>
        </w:rPr>
        <w:t>P</w:t>
      </w:r>
      <w:r w:rsidRPr="005D5470">
        <w:rPr>
          <w:rFonts w:ascii="Arial" w:eastAsia="Times New Roman" w:hAnsi="Arial" w:cs="Arial"/>
          <w:sz w:val="24"/>
          <w:szCs w:val="24"/>
        </w:rPr>
        <w:t>ermits for London Ambulance service etc</w:t>
      </w:r>
      <w:r w:rsidR="005311EF" w:rsidRPr="005D5470">
        <w:rPr>
          <w:rFonts w:ascii="Arial" w:eastAsia="Times New Roman" w:hAnsi="Arial" w:cs="Arial"/>
          <w:sz w:val="24"/>
          <w:szCs w:val="24"/>
        </w:rPr>
        <w:t>.</w:t>
      </w:r>
      <w:r w:rsidRPr="005D5470">
        <w:rPr>
          <w:rFonts w:ascii="Arial" w:eastAsia="Times New Roman" w:hAnsi="Arial" w:cs="Arial"/>
          <w:sz w:val="24"/>
          <w:szCs w:val="24"/>
        </w:rPr>
        <w:t xml:space="preserve"> </w:t>
      </w:r>
    </w:p>
    <w:p w14:paraId="66773960" w14:textId="6439022F" w:rsidR="002C5901" w:rsidRPr="005D5470" w:rsidRDefault="002C5901" w:rsidP="00337838">
      <w:pPr>
        <w:pStyle w:val="ListParagraph"/>
        <w:numPr>
          <w:ilvl w:val="0"/>
          <w:numId w:val="15"/>
        </w:numPr>
        <w:spacing w:after="120" w:line="240" w:lineRule="auto"/>
        <w:contextualSpacing w:val="0"/>
        <w:rPr>
          <w:rFonts w:ascii="Arial" w:eastAsia="Times New Roman" w:hAnsi="Arial" w:cs="Arial"/>
          <w:sz w:val="24"/>
          <w:szCs w:val="24"/>
        </w:rPr>
      </w:pPr>
      <w:r w:rsidRPr="005D5470">
        <w:rPr>
          <w:rFonts w:ascii="Arial" w:eastAsia="Times New Roman" w:hAnsi="Arial" w:cs="Arial"/>
          <w:sz w:val="24"/>
          <w:szCs w:val="24"/>
        </w:rPr>
        <w:t xml:space="preserve">Introduction of </w:t>
      </w:r>
      <w:r w:rsidR="009E564C" w:rsidRPr="005D5470">
        <w:rPr>
          <w:rFonts w:ascii="Arial" w:eastAsia="Times New Roman" w:hAnsi="Arial" w:cs="Arial"/>
          <w:sz w:val="24"/>
          <w:szCs w:val="24"/>
        </w:rPr>
        <w:t>S</w:t>
      </w:r>
      <w:r w:rsidRPr="005D5470">
        <w:rPr>
          <w:rFonts w:ascii="Arial" w:eastAsia="Times New Roman" w:hAnsi="Arial" w:cs="Arial"/>
          <w:sz w:val="24"/>
          <w:szCs w:val="24"/>
        </w:rPr>
        <w:t>hort</w:t>
      </w:r>
      <w:r w:rsidR="005311EF" w:rsidRPr="005D5470">
        <w:rPr>
          <w:rFonts w:ascii="Arial" w:eastAsia="Times New Roman" w:hAnsi="Arial" w:cs="Arial"/>
          <w:sz w:val="24"/>
          <w:szCs w:val="24"/>
        </w:rPr>
        <w:t>-</w:t>
      </w:r>
      <w:r w:rsidR="009E564C" w:rsidRPr="005D5470">
        <w:rPr>
          <w:rFonts w:ascii="Arial" w:eastAsia="Times New Roman" w:hAnsi="Arial" w:cs="Arial"/>
          <w:sz w:val="24"/>
          <w:szCs w:val="24"/>
        </w:rPr>
        <w:t>S</w:t>
      </w:r>
      <w:r w:rsidRPr="005D5470">
        <w:rPr>
          <w:rFonts w:ascii="Arial" w:eastAsia="Times New Roman" w:hAnsi="Arial" w:cs="Arial"/>
          <w:sz w:val="24"/>
          <w:szCs w:val="24"/>
        </w:rPr>
        <w:t xml:space="preserve">tay </w:t>
      </w:r>
      <w:r w:rsidR="009E564C" w:rsidRPr="005D5470">
        <w:rPr>
          <w:rFonts w:ascii="Arial" w:eastAsia="Times New Roman" w:hAnsi="Arial" w:cs="Arial"/>
          <w:sz w:val="24"/>
          <w:szCs w:val="24"/>
        </w:rPr>
        <w:t>B</w:t>
      </w:r>
      <w:r w:rsidRPr="005D5470">
        <w:rPr>
          <w:rFonts w:ascii="Arial" w:eastAsia="Times New Roman" w:hAnsi="Arial" w:cs="Arial"/>
          <w:sz w:val="24"/>
          <w:szCs w:val="24"/>
        </w:rPr>
        <w:t xml:space="preserve">oroughwide </w:t>
      </w:r>
      <w:r w:rsidR="009E564C" w:rsidRPr="005D5470">
        <w:rPr>
          <w:rFonts w:ascii="Arial" w:eastAsia="Times New Roman" w:hAnsi="Arial" w:cs="Arial"/>
          <w:sz w:val="24"/>
          <w:szCs w:val="24"/>
        </w:rPr>
        <w:t>P</w:t>
      </w:r>
      <w:r w:rsidRPr="005D5470">
        <w:rPr>
          <w:rFonts w:ascii="Arial" w:eastAsia="Times New Roman" w:hAnsi="Arial" w:cs="Arial"/>
          <w:sz w:val="24"/>
          <w:szCs w:val="24"/>
        </w:rPr>
        <w:t xml:space="preserve">ermits </w:t>
      </w:r>
    </w:p>
    <w:p w14:paraId="06E10653" w14:textId="2FFEC950" w:rsidR="002C5901" w:rsidRPr="005D5470" w:rsidRDefault="002C5901" w:rsidP="00337838">
      <w:pPr>
        <w:pStyle w:val="ListParagraph"/>
        <w:numPr>
          <w:ilvl w:val="0"/>
          <w:numId w:val="15"/>
        </w:numPr>
        <w:spacing w:after="120" w:line="240" w:lineRule="auto"/>
        <w:contextualSpacing w:val="0"/>
        <w:rPr>
          <w:rFonts w:ascii="Arial" w:eastAsia="Times New Roman" w:hAnsi="Arial" w:cs="Arial"/>
          <w:sz w:val="24"/>
          <w:szCs w:val="24"/>
        </w:rPr>
      </w:pPr>
      <w:r w:rsidRPr="005D5470">
        <w:rPr>
          <w:rFonts w:ascii="Arial" w:eastAsia="Times New Roman" w:hAnsi="Arial" w:cs="Arial"/>
          <w:sz w:val="24"/>
          <w:szCs w:val="24"/>
        </w:rPr>
        <w:t xml:space="preserve">Introduction of boroughwide </w:t>
      </w:r>
      <w:r w:rsidR="008A07E1" w:rsidRPr="005D5470">
        <w:rPr>
          <w:rFonts w:ascii="Arial" w:eastAsia="Times New Roman" w:hAnsi="Arial" w:cs="Arial"/>
          <w:sz w:val="24"/>
          <w:szCs w:val="24"/>
        </w:rPr>
        <w:t>T</w:t>
      </w:r>
      <w:r w:rsidRPr="005D5470">
        <w:rPr>
          <w:rFonts w:ascii="Arial" w:eastAsia="Times New Roman" w:hAnsi="Arial" w:cs="Arial"/>
          <w:sz w:val="24"/>
          <w:szCs w:val="24"/>
        </w:rPr>
        <w:t xml:space="preserve">rade </w:t>
      </w:r>
      <w:r w:rsidR="008A07E1" w:rsidRPr="005D5470">
        <w:rPr>
          <w:rFonts w:ascii="Arial" w:eastAsia="Times New Roman" w:hAnsi="Arial" w:cs="Arial"/>
          <w:sz w:val="24"/>
          <w:szCs w:val="24"/>
        </w:rPr>
        <w:t>P</w:t>
      </w:r>
      <w:r w:rsidRPr="005D5470">
        <w:rPr>
          <w:rFonts w:ascii="Arial" w:eastAsia="Times New Roman" w:hAnsi="Arial" w:cs="Arial"/>
          <w:sz w:val="24"/>
          <w:szCs w:val="24"/>
        </w:rPr>
        <w:t>ermits for small business etc</w:t>
      </w:r>
      <w:r w:rsidR="005311EF" w:rsidRPr="005D5470">
        <w:rPr>
          <w:rFonts w:ascii="Arial" w:eastAsia="Times New Roman" w:hAnsi="Arial" w:cs="Arial"/>
          <w:sz w:val="24"/>
          <w:szCs w:val="24"/>
        </w:rPr>
        <w:t>.</w:t>
      </w:r>
      <w:r w:rsidRPr="005D5470">
        <w:rPr>
          <w:rFonts w:ascii="Arial" w:eastAsia="Times New Roman" w:hAnsi="Arial" w:cs="Arial"/>
          <w:sz w:val="24"/>
          <w:szCs w:val="24"/>
        </w:rPr>
        <w:t xml:space="preserve"> </w:t>
      </w:r>
    </w:p>
    <w:p w14:paraId="01BC4798" w14:textId="5C7DC306" w:rsidR="002C5901" w:rsidRPr="005D5470" w:rsidRDefault="002C5901" w:rsidP="00337838">
      <w:pPr>
        <w:pStyle w:val="ListParagraph"/>
        <w:numPr>
          <w:ilvl w:val="0"/>
          <w:numId w:val="15"/>
        </w:numPr>
        <w:spacing w:after="120" w:line="240" w:lineRule="auto"/>
        <w:contextualSpacing w:val="0"/>
        <w:rPr>
          <w:rFonts w:ascii="Arial" w:eastAsia="Times New Roman" w:hAnsi="Arial" w:cs="Arial"/>
          <w:sz w:val="24"/>
          <w:szCs w:val="24"/>
        </w:rPr>
      </w:pPr>
      <w:r w:rsidRPr="005D5470">
        <w:rPr>
          <w:rFonts w:ascii="Arial" w:eastAsia="Times New Roman" w:hAnsi="Arial" w:cs="Arial"/>
          <w:sz w:val="24"/>
          <w:szCs w:val="24"/>
        </w:rPr>
        <w:t xml:space="preserve">Introduction of free Courtesy Blue </w:t>
      </w:r>
      <w:r w:rsidR="008A07E1" w:rsidRPr="005D5470">
        <w:rPr>
          <w:rFonts w:ascii="Arial" w:eastAsia="Times New Roman" w:hAnsi="Arial" w:cs="Arial"/>
          <w:sz w:val="24"/>
          <w:szCs w:val="24"/>
        </w:rPr>
        <w:t>B</w:t>
      </w:r>
      <w:r w:rsidRPr="005D5470">
        <w:rPr>
          <w:rFonts w:ascii="Arial" w:eastAsia="Times New Roman" w:hAnsi="Arial" w:cs="Arial"/>
          <w:sz w:val="24"/>
          <w:szCs w:val="24"/>
        </w:rPr>
        <w:t>adges to help prevent vandalism</w:t>
      </w:r>
      <w:r w:rsidR="008A07E1" w:rsidRPr="005D5470">
        <w:rPr>
          <w:rFonts w:ascii="Arial" w:eastAsia="Times New Roman" w:hAnsi="Arial" w:cs="Arial"/>
          <w:sz w:val="24"/>
          <w:szCs w:val="24"/>
        </w:rPr>
        <w:t xml:space="preserve"> and theft</w:t>
      </w:r>
      <w:r w:rsidRPr="005D5470">
        <w:rPr>
          <w:rFonts w:ascii="Arial" w:eastAsia="Times New Roman" w:hAnsi="Arial" w:cs="Arial"/>
          <w:sz w:val="24"/>
          <w:szCs w:val="24"/>
        </w:rPr>
        <w:t xml:space="preserve"> </w:t>
      </w:r>
    </w:p>
    <w:p w14:paraId="2F13307E" w14:textId="0932026F" w:rsidR="002C5901" w:rsidRPr="005D5470" w:rsidRDefault="002C5901" w:rsidP="00337838">
      <w:pPr>
        <w:pStyle w:val="ListParagraph"/>
        <w:numPr>
          <w:ilvl w:val="0"/>
          <w:numId w:val="15"/>
        </w:numPr>
        <w:spacing w:after="120" w:line="240" w:lineRule="auto"/>
        <w:contextualSpacing w:val="0"/>
        <w:rPr>
          <w:rFonts w:ascii="Arial" w:eastAsia="Times New Roman" w:hAnsi="Arial" w:cs="Arial"/>
          <w:sz w:val="24"/>
          <w:szCs w:val="24"/>
        </w:rPr>
      </w:pPr>
      <w:r w:rsidRPr="005D5470">
        <w:rPr>
          <w:rFonts w:ascii="Arial" w:eastAsia="Times New Roman" w:hAnsi="Arial" w:cs="Arial"/>
          <w:sz w:val="24"/>
          <w:szCs w:val="24"/>
        </w:rPr>
        <w:t xml:space="preserve">Introduction of Dropped Kerb Permits to enable residents to park on </w:t>
      </w:r>
      <w:r w:rsidR="008A07E1" w:rsidRPr="005D5470">
        <w:rPr>
          <w:rFonts w:ascii="Arial" w:eastAsia="Times New Roman" w:hAnsi="Arial" w:cs="Arial"/>
          <w:sz w:val="24"/>
          <w:szCs w:val="24"/>
        </w:rPr>
        <w:t xml:space="preserve">their </w:t>
      </w:r>
      <w:r w:rsidRPr="005D5470">
        <w:rPr>
          <w:rFonts w:ascii="Arial" w:eastAsia="Times New Roman" w:hAnsi="Arial" w:cs="Arial"/>
          <w:sz w:val="24"/>
          <w:szCs w:val="24"/>
        </w:rPr>
        <w:t xml:space="preserve">own dropped kerbs without </w:t>
      </w:r>
      <w:r w:rsidR="008A07E1" w:rsidRPr="005D5470">
        <w:rPr>
          <w:rFonts w:ascii="Arial" w:eastAsia="Times New Roman" w:hAnsi="Arial" w:cs="Arial"/>
          <w:sz w:val="24"/>
          <w:szCs w:val="24"/>
        </w:rPr>
        <w:t xml:space="preserve">the need for </w:t>
      </w:r>
      <w:r w:rsidRPr="005D5470">
        <w:rPr>
          <w:rFonts w:ascii="Arial" w:eastAsia="Times New Roman" w:hAnsi="Arial" w:cs="Arial"/>
          <w:sz w:val="24"/>
          <w:szCs w:val="24"/>
        </w:rPr>
        <w:t>a resident parking permit</w:t>
      </w:r>
    </w:p>
    <w:p w14:paraId="72298857" w14:textId="6A6CC8C4" w:rsidR="00E3743D" w:rsidRPr="005D5470" w:rsidRDefault="000978FB" w:rsidP="00337838">
      <w:pPr>
        <w:spacing w:after="120"/>
        <w:rPr>
          <w:rFonts w:ascii="Arial" w:hAnsi="Arial" w:cs="Arial"/>
          <w:sz w:val="24"/>
          <w:szCs w:val="24"/>
          <w:lang w:val="en-US"/>
        </w:rPr>
      </w:pPr>
      <w:r w:rsidRPr="0019710D">
        <w:rPr>
          <w:rFonts w:ascii="Arial" w:hAnsi="Arial" w:cs="Arial"/>
          <w:b/>
          <w:bCs/>
          <w:sz w:val="24"/>
          <w:szCs w:val="24"/>
          <w:lang w:val="en-US"/>
        </w:rPr>
        <w:t>Resident Parking Permits</w:t>
      </w:r>
      <w:r w:rsidRPr="005D5470">
        <w:rPr>
          <w:rFonts w:ascii="Arial" w:hAnsi="Arial" w:cs="Arial"/>
        </w:rPr>
        <w:br/>
      </w:r>
      <w:r w:rsidR="00E3743D" w:rsidRPr="005D5470">
        <w:rPr>
          <w:rFonts w:ascii="Arial" w:hAnsi="Arial" w:cs="Arial"/>
          <w:sz w:val="24"/>
          <w:szCs w:val="24"/>
          <w:lang w:val="en-US"/>
        </w:rPr>
        <w:t xml:space="preserve">The table below compares the sales of residents permits in the </w:t>
      </w:r>
      <w:r w:rsidR="00C4622F" w:rsidRPr="005D5470">
        <w:rPr>
          <w:rFonts w:ascii="Arial" w:hAnsi="Arial" w:cs="Arial"/>
          <w:sz w:val="24"/>
          <w:szCs w:val="24"/>
          <w:lang w:val="en-US"/>
        </w:rPr>
        <w:t>202</w:t>
      </w:r>
      <w:r w:rsidR="004F54C5" w:rsidRPr="005D5470">
        <w:rPr>
          <w:rFonts w:ascii="Arial" w:hAnsi="Arial" w:cs="Arial"/>
          <w:sz w:val="24"/>
          <w:szCs w:val="24"/>
          <w:lang w:val="en-US"/>
        </w:rPr>
        <w:t>3/</w:t>
      </w:r>
      <w:r w:rsidR="00C4622F" w:rsidRPr="005D5470">
        <w:rPr>
          <w:rFonts w:ascii="Arial" w:hAnsi="Arial" w:cs="Arial"/>
          <w:sz w:val="24"/>
          <w:szCs w:val="24"/>
          <w:lang w:val="en-US"/>
        </w:rPr>
        <w:t>202</w:t>
      </w:r>
      <w:r w:rsidR="004F54C5" w:rsidRPr="005D5470">
        <w:rPr>
          <w:rFonts w:ascii="Arial" w:hAnsi="Arial" w:cs="Arial"/>
          <w:sz w:val="24"/>
          <w:szCs w:val="24"/>
          <w:lang w:val="en-US"/>
        </w:rPr>
        <w:t>4</w:t>
      </w:r>
      <w:r w:rsidR="00E3743D" w:rsidRPr="005D5470">
        <w:rPr>
          <w:rFonts w:ascii="Arial" w:hAnsi="Arial" w:cs="Arial"/>
          <w:sz w:val="24"/>
          <w:szCs w:val="24"/>
          <w:lang w:val="en-US"/>
        </w:rPr>
        <w:t xml:space="preserve"> financial year </w:t>
      </w:r>
      <w:r w:rsidRPr="005D5470">
        <w:rPr>
          <w:rFonts w:ascii="Arial" w:hAnsi="Arial" w:cs="Arial"/>
          <w:sz w:val="24"/>
          <w:szCs w:val="24"/>
          <w:lang w:val="en-US"/>
        </w:rPr>
        <w:t>compared with</w:t>
      </w:r>
      <w:r w:rsidR="00E3743D" w:rsidRPr="005D5470">
        <w:rPr>
          <w:rFonts w:ascii="Arial" w:hAnsi="Arial" w:cs="Arial"/>
          <w:sz w:val="24"/>
          <w:szCs w:val="24"/>
          <w:lang w:val="en-US"/>
        </w:rPr>
        <w:t xml:space="preserve"> previous financial years. </w:t>
      </w:r>
    </w:p>
    <w:p w14:paraId="26D50A07" w14:textId="2A0D8966" w:rsidR="00C4622F" w:rsidRPr="005D5470" w:rsidRDefault="47AA75E4" w:rsidP="00337838">
      <w:pPr>
        <w:spacing w:after="120"/>
        <w:jc w:val="center"/>
        <w:rPr>
          <w:rFonts w:ascii="Arial" w:hAnsi="Arial" w:cs="Arial"/>
        </w:rPr>
      </w:pPr>
      <w:r w:rsidRPr="005D5470">
        <w:rPr>
          <w:rFonts w:ascii="Arial" w:hAnsi="Arial" w:cs="Arial"/>
          <w:noProof/>
        </w:rPr>
        <w:drawing>
          <wp:inline distT="0" distB="0" distL="0" distR="0" wp14:anchorId="1D2528EF" wp14:editId="33C6566A">
            <wp:extent cx="5724524" cy="1762125"/>
            <wp:effectExtent l="0" t="0" r="0" b="0"/>
            <wp:docPr id="1346071187" name="Picture 1346071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724524" cy="1762125"/>
                    </a:xfrm>
                    <a:prstGeom prst="rect">
                      <a:avLst/>
                    </a:prstGeom>
                  </pic:spPr>
                </pic:pic>
              </a:graphicData>
            </a:graphic>
          </wp:inline>
        </w:drawing>
      </w:r>
    </w:p>
    <w:p w14:paraId="539254BF" w14:textId="77777777" w:rsidR="00F86CAA" w:rsidRDefault="00F86CAA" w:rsidP="00337838">
      <w:pPr>
        <w:spacing w:after="120"/>
        <w:rPr>
          <w:rFonts w:ascii="Arial" w:eastAsiaTheme="minorHAnsi" w:hAnsi="Arial" w:cs="Arial"/>
          <w:color w:val="2F5496" w:themeColor="accent1" w:themeShade="BF"/>
          <w:sz w:val="24"/>
          <w:szCs w:val="24"/>
        </w:rPr>
      </w:pPr>
    </w:p>
    <w:p w14:paraId="6CDD35CD" w14:textId="77777777" w:rsidR="009E3262" w:rsidRDefault="009E3262" w:rsidP="00337838">
      <w:pPr>
        <w:spacing w:after="120"/>
        <w:rPr>
          <w:rFonts w:ascii="Arial" w:eastAsiaTheme="minorHAnsi" w:hAnsi="Arial" w:cs="Arial"/>
          <w:color w:val="2F5496" w:themeColor="accent1" w:themeShade="BF"/>
          <w:sz w:val="24"/>
          <w:szCs w:val="24"/>
        </w:rPr>
      </w:pPr>
    </w:p>
    <w:p w14:paraId="10377311" w14:textId="25F96D27" w:rsidR="00013A17" w:rsidRPr="005D5470" w:rsidRDefault="00264311" w:rsidP="00337838">
      <w:pPr>
        <w:spacing w:after="120"/>
        <w:rPr>
          <w:rFonts w:ascii="Arial" w:eastAsiaTheme="minorHAnsi" w:hAnsi="Arial" w:cs="Arial"/>
          <w:color w:val="2F5496" w:themeColor="accent1" w:themeShade="BF"/>
          <w:sz w:val="24"/>
          <w:szCs w:val="24"/>
        </w:rPr>
      </w:pPr>
      <w:r w:rsidRPr="005D5470">
        <w:rPr>
          <w:rFonts w:ascii="Arial" w:eastAsiaTheme="minorHAnsi" w:hAnsi="Arial" w:cs="Arial"/>
          <w:color w:val="2F5496" w:themeColor="accent1" w:themeShade="BF"/>
          <w:sz w:val="24"/>
          <w:szCs w:val="24"/>
        </w:rPr>
        <w:lastRenderedPageBreak/>
        <w:t>Other Parking Permit Types</w:t>
      </w:r>
    </w:p>
    <w:p w14:paraId="632D6177" w14:textId="736F157C" w:rsidR="00BD7133" w:rsidRPr="005D5470" w:rsidRDefault="65AE9B52" w:rsidP="00337838">
      <w:pPr>
        <w:spacing w:after="120"/>
        <w:rPr>
          <w:rFonts w:ascii="Arial" w:hAnsi="Arial" w:cs="Arial"/>
        </w:rPr>
      </w:pPr>
      <w:r w:rsidRPr="005D5470">
        <w:rPr>
          <w:rFonts w:ascii="Arial" w:hAnsi="Arial" w:cs="Arial"/>
          <w:noProof/>
        </w:rPr>
        <w:drawing>
          <wp:inline distT="0" distB="0" distL="0" distR="0" wp14:anchorId="3617FFFB" wp14:editId="66097CDF">
            <wp:extent cx="5724524" cy="1704975"/>
            <wp:effectExtent l="0" t="0" r="0" b="0"/>
            <wp:docPr id="163660931" name="Picture 163660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724524" cy="1704975"/>
                    </a:xfrm>
                    <a:prstGeom prst="rect">
                      <a:avLst/>
                    </a:prstGeom>
                  </pic:spPr>
                </pic:pic>
              </a:graphicData>
            </a:graphic>
          </wp:inline>
        </w:drawing>
      </w:r>
      <w:bookmarkStart w:id="10" w:name="_Hlk490471886"/>
    </w:p>
    <w:p w14:paraId="34856C3D" w14:textId="2AE2FE87" w:rsidR="008C3A95" w:rsidRPr="0019710D" w:rsidRDefault="008C3A95" w:rsidP="0019710D">
      <w:pPr>
        <w:pStyle w:val="Heading1"/>
        <w:rPr>
          <w:b/>
          <w:bCs/>
        </w:rPr>
      </w:pPr>
      <w:bookmarkStart w:id="11" w:name="_Toc199858097"/>
      <w:r w:rsidRPr="0019710D">
        <w:rPr>
          <w:b/>
          <w:bCs/>
        </w:rPr>
        <w:t xml:space="preserve">Parking </w:t>
      </w:r>
      <w:r w:rsidR="00720FFB" w:rsidRPr="0019710D">
        <w:rPr>
          <w:b/>
          <w:bCs/>
        </w:rPr>
        <w:t>A</w:t>
      </w:r>
      <w:r w:rsidRPr="0019710D">
        <w:rPr>
          <w:b/>
          <w:bCs/>
        </w:rPr>
        <w:t xml:space="preserve">round the </w:t>
      </w:r>
      <w:r w:rsidR="00720FFB" w:rsidRPr="0019710D">
        <w:rPr>
          <w:b/>
          <w:bCs/>
        </w:rPr>
        <w:t>B</w:t>
      </w:r>
      <w:r w:rsidRPr="0019710D">
        <w:rPr>
          <w:b/>
          <w:bCs/>
        </w:rPr>
        <w:t>orough &amp; Shopping Parades/Town Centres</w:t>
      </w:r>
      <w:bookmarkEnd w:id="11"/>
    </w:p>
    <w:p w14:paraId="5FCC3684" w14:textId="1F8F538C" w:rsidR="004A7A48" w:rsidRPr="005D5470" w:rsidRDefault="008C3A95" w:rsidP="00337838">
      <w:pPr>
        <w:pStyle w:val="NoSpacing"/>
        <w:spacing w:after="120"/>
        <w:rPr>
          <w:rFonts w:ascii="Arial" w:hAnsi="Arial" w:cs="Arial"/>
          <w:sz w:val="24"/>
          <w:szCs w:val="24"/>
        </w:rPr>
      </w:pPr>
      <w:r w:rsidRPr="005D5470">
        <w:rPr>
          <w:rFonts w:ascii="Arial" w:hAnsi="Arial" w:cs="Arial"/>
          <w:sz w:val="24"/>
          <w:szCs w:val="24"/>
        </w:rPr>
        <w:t>Neighbourhood parades/local shopping parades play an important role in serving residents’ shopping needs. These businesses rely on the local community as well as passing trade. Additionally, there is a requirement for loading/unloading facilit</w:t>
      </w:r>
      <w:r w:rsidR="004A7A48" w:rsidRPr="005D5470">
        <w:rPr>
          <w:rFonts w:ascii="Arial" w:hAnsi="Arial" w:cs="Arial"/>
          <w:sz w:val="24"/>
          <w:szCs w:val="24"/>
        </w:rPr>
        <w:t>ies.</w:t>
      </w:r>
    </w:p>
    <w:p w14:paraId="7FEA4A01" w14:textId="05174285" w:rsidR="001C79D7" w:rsidRPr="005D5470" w:rsidRDefault="0039437E" w:rsidP="00337838">
      <w:pPr>
        <w:pStyle w:val="NoSpacing"/>
        <w:spacing w:after="120"/>
        <w:rPr>
          <w:rFonts w:ascii="Arial" w:hAnsi="Arial" w:cs="Arial"/>
          <w:sz w:val="24"/>
          <w:szCs w:val="24"/>
        </w:rPr>
      </w:pPr>
      <w:r w:rsidRPr="005D5470">
        <w:rPr>
          <w:rFonts w:ascii="Arial" w:hAnsi="Arial" w:cs="Arial"/>
          <w:sz w:val="24"/>
          <w:szCs w:val="24"/>
        </w:rPr>
        <w:t xml:space="preserve">Patrols by our </w:t>
      </w:r>
      <w:r w:rsidR="008C3A95" w:rsidRPr="005D5470">
        <w:rPr>
          <w:rFonts w:ascii="Arial" w:hAnsi="Arial" w:cs="Arial"/>
          <w:sz w:val="24"/>
          <w:szCs w:val="24"/>
        </w:rPr>
        <w:t xml:space="preserve">Civil Enforcement </w:t>
      </w:r>
      <w:r w:rsidRPr="005D5470">
        <w:rPr>
          <w:rFonts w:ascii="Arial" w:hAnsi="Arial" w:cs="Arial"/>
          <w:sz w:val="24"/>
          <w:szCs w:val="24"/>
        </w:rPr>
        <w:t>Officers</w:t>
      </w:r>
      <w:r w:rsidR="008C3A95" w:rsidRPr="005D5470">
        <w:rPr>
          <w:rFonts w:ascii="Arial" w:hAnsi="Arial" w:cs="Arial"/>
          <w:sz w:val="24"/>
          <w:szCs w:val="24"/>
        </w:rPr>
        <w:t xml:space="preserve"> support the need to maintain access,</w:t>
      </w:r>
      <w:r w:rsidR="00D41C20" w:rsidRPr="005D5470">
        <w:rPr>
          <w:rFonts w:ascii="Arial" w:hAnsi="Arial" w:cs="Arial"/>
          <w:sz w:val="24"/>
          <w:szCs w:val="24"/>
        </w:rPr>
        <w:t xml:space="preserve"> </w:t>
      </w:r>
      <w:r w:rsidR="00836CE7" w:rsidRPr="005D5470">
        <w:rPr>
          <w:rFonts w:ascii="Arial" w:hAnsi="Arial" w:cs="Arial"/>
          <w:sz w:val="24"/>
          <w:szCs w:val="24"/>
        </w:rPr>
        <w:t>regulate</w:t>
      </w:r>
      <w:r w:rsidR="00D41C20" w:rsidRPr="005D5470">
        <w:rPr>
          <w:rFonts w:ascii="Arial" w:hAnsi="Arial" w:cs="Arial"/>
          <w:sz w:val="24"/>
          <w:szCs w:val="24"/>
        </w:rPr>
        <w:t xml:space="preserve"> the </w:t>
      </w:r>
      <w:r w:rsidR="008C3A95" w:rsidRPr="005D5470">
        <w:rPr>
          <w:rFonts w:ascii="Arial" w:hAnsi="Arial" w:cs="Arial"/>
          <w:sz w:val="24"/>
          <w:szCs w:val="24"/>
        </w:rPr>
        <w:t xml:space="preserve">flow of traffic and </w:t>
      </w:r>
      <w:r w:rsidR="00D41C20" w:rsidRPr="005D5470">
        <w:rPr>
          <w:rFonts w:ascii="Arial" w:hAnsi="Arial" w:cs="Arial"/>
          <w:sz w:val="24"/>
          <w:szCs w:val="24"/>
        </w:rPr>
        <w:t xml:space="preserve">maintain road </w:t>
      </w:r>
      <w:r w:rsidR="008C3A95" w:rsidRPr="005D5470">
        <w:rPr>
          <w:rFonts w:ascii="Arial" w:hAnsi="Arial" w:cs="Arial"/>
          <w:sz w:val="24"/>
          <w:szCs w:val="24"/>
        </w:rPr>
        <w:t>safety</w:t>
      </w:r>
      <w:r w:rsidR="001C79D7" w:rsidRPr="005D5470">
        <w:rPr>
          <w:rFonts w:ascii="Arial" w:hAnsi="Arial" w:cs="Arial"/>
          <w:sz w:val="24"/>
          <w:szCs w:val="24"/>
        </w:rPr>
        <w:t xml:space="preserve"> and this is done by providing parking bays which are supported by Pay by Phone, thereby ensuring bays are not misused</w:t>
      </w:r>
      <w:r w:rsidR="008C3A95" w:rsidRPr="005D5470">
        <w:rPr>
          <w:rFonts w:ascii="Arial" w:hAnsi="Arial" w:cs="Arial"/>
          <w:sz w:val="24"/>
          <w:szCs w:val="24"/>
        </w:rPr>
        <w:t>. These responsibilities are set within the content of national and London</w:t>
      </w:r>
      <w:r w:rsidR="00774D4B" w:rsidRPr="005D5470">
        <w:rPr>
          <w:rFonts w:ascii="Arial" w:hAnsi="Arial" w:cs="Arial"/>
          <w:sz w:val="24"/>
          <w:szCs w:val="24"/>
        </w:rPr>
        <w:t>-</w:t>
      </w:r>
      <w:r w:rsidR="008C3A95" w:rsidRPr="005D5470">
        <w:rPr>
          <w:rFonts w:ascii="Arial" w:hAnsi="Arial" w:cs="Arial"/>
          <w:sz w:val="24"/>
          <w:szCs w:val="24"/>
        </w:rPr>
        <w:t xml:space="preserve"> wide strategies including the Mayor’s Transport Strategy. </w:t>
      </w:r>
    </w:p>
    <w:p w14:paraId="5A7B8578" w14:textId="5884DB67" w:rsidR="008C3A95" w:rsidRPr="005D5470" w:rsidRDefault="008C3A95" w:rsidP="00337838">
      <w:pPr>
        <w:pStyle w:val="NoSpacing"/>
        <w:spacing w:after="120"/>
        <w:rPr>
          <w:rFonts w:ascii="Arial" w:eastAsia="Times New Roman" w:hAnsi="Arial" w:cs="Arial"/>
          <w:sz w:val="24"/>
          <w:szCs w:val="24"/>
        </w:rPr>
      </w:pPr>
      <w:r w:rsidRPr="005D5470">
        <w:rPr>
          <w:rFonts w:ascii="Arial" w:hAnsi="Arial" w:cs="Arial"/>
          <w:sz w:val="24"/>
          <w:szCs w:val="24"/>
        </w:rPr>
        <w:t>Our ambition to support business</w:t>
      </w:r>
      <w:r w:rsidR="001C79D7" w:rsidRPr="005D5470">
        <w:rPr>
          <w:rFonts w:ascii="Arial" w:hAnsi="Arial" w:cs="Arial"/>
          <w:sz w:val="24"/>
          <w:szCs w:val="24"/>
        </w:rPr>
        <w:t>es</w:t>
      </w:r>
      <w:r w:rsidRPr="005D5470">
        <w:rPr>
          <w:rFonts w:ascii="Arial" w:hAnsi="Arial" w:cs="Arial"/>
          <w:sz w:val="24"/>
          <w:szCs w:val="24"/>
        </w:rPr>
        <w:t xml:space="preserve"> and to sustain thriving retail opportunities through our Core Strategy and Economic Development Strategy is set alongside our duty to manage traffic flows and congestion.</w:t>
      </w:r>
      <w:r w:rsidRPr="005D5470">
        <w:rPr>
          <w:rFonts w:ascii="Arial" w:eastAsia="Times New Roman" w:hAnsi="Arial" w:cs="Arial"/>
          <w:sz w:val="24"/>
          <w:szCs w:val="24"/>
        </w:rPr>
        <w:t xml:space="preserve"> </w:t>
      </w:r>
    </w:p>
    <w:p w14:paraId="7F8E6854" w14:textId="42AF697D" w:rsidR="008C3A95" w:rsidRPr="0019710D" w:rsidRDefault="008C3A95" w:rsidP="0019710D">
      <w:pPr>
        <w:pStyle w:val="Heading1"/>
        <w:rPr>
          <w:b/>
          <w:bCs/>
        </w:rPr>
      </w:pPr>
      <w:bookmarkStart w:id="12" w:name="_Toc199858098"/>
      <w:r w:rsidRPr="0019710D">
        <w:rPr>
          <w:b/>
          <w:bCs/>
        </w:rPr>
        <w:t>Parking Removals</w:t>
      </w:r>
      <w:bookmarkEnd w:id="12"/>
      <w:r w:rsidRPr="0019710D">
        <w:rPr>
          <w:b/>
          <w:bCs/>
        </w:rPr>
        <w:t xml:space="preserve"> </w:t>
      </w:r>
    </w:p>
    <w:p w14:paraId="15456863" w14:textId="4077F6DB" w:rsidR="008C3A95" w:rsidRPr="005D5470" w:rsidRDefault="008C3A95" w:rsidP="00337838">
      <w:pPr>
        <w:spacing w:after="120"/>
        <w:rPr>
          <w:rFonts w:ascii="Arial" w:eastAsia="Open Sans" w:hAnsi="Arial" w:cs="Arial"/>
          <w:color w:val="2A2B2B"/>
          <w:sz w:val="24"/>
          <w:szCs w:val="24"/>
        </w:rPr>
      </w:pPr>
      <w:r w:rsidRPr="005D5470">
        <w:rPr>
          <w:rFonts w:ascii="Arial" w:hAnsi="Arial" w:cs="Arial"/>
          <w:sz w:val="24"/>
          <w:szCs w:val="24"/>
        </w:rPr>
        <w:t>The Parking service</w:t>
      </w:r>
      <w:r w:rsidR="00774D4B" w:rsidRPr="005D5470">
        <w:rPr>
          <w:rFonts w:ascii="Arial" w:hAnsi="Arial" w:cs="Arial"/>
          <w:sz w:val="24"/>
          <w:szCs w:val="24"/>
        </w:rPr>
        <w:t>,</w:t>
      </w:r>
      <w:r w:rsidRPr="005D5470">
        <w:rPr>
          <w:rFonts w:ascii="Arial" w:hAnsi="Arial" w:cs="Arial"/>
          <w:sz w:val="24"/>
          <w:szCs w:val="24"/>
        </w:rPr>
        <w:t xml:space="preserve"> i</w:t>
      </w:r>
      <w:r w:rsidRPr="005D5470">
        <w:rPr>
          <w:rFonts w:ascii="Arial" w:eastAsia="Open Sans" w:hAnsi="Arial" w:cs="Arial"/>
          <w:color w:val="2A2B2B"/>
          <w:sz w:val="24"/>
          <w:szCs w:val="24"/>
        </w:rPr>
        <w:t>n some circumstances</w:t>
      </w:r>
      <w:r w:rsidR="00774D4B" w:rsidRPr="005D5470">
        <w:rPr>
          <w:rFonts w:ascii="Arial" w:eastAsia="Open Sans" w:hAnsi="Arial" w:cs="Arial"/>
          <w:color w:val="2A2B2B"/>
          <w:sz w:val="24"/>
          <w:szCs w:val="24"/>
        </w:rPr>
        <w:t>,</w:t>
      </w:r>
      <w:r w:rsidRPr="005D5470">
        <w:rPr>
          <w:rFonts w:ascii="Arial" w:eastAsia="Open Sans" w:hAnsi="Arial" w:cs="Arial"/>
          <w:color w:val="2A2B2B"/>
          <w:sz w:val="24"/>
          <w:szCs w:val="24"/>
        </w:rPr>
        <w:t xml:space="preserve"> have to remove vehicles</w:t>
      </w:r>
      <w:r w:rsidR="00774D4B" w:rsidRPr="005D5470">
        <w:rPr>
          <w:rFonts w:ascii="Arial" w:eastAsia="Open Sans" w:hAnsi="Arial" w:cs="Arial"/>
          <w:color w:val="2A2B2B"/>
          <w:sz w:val="24"/>
          <w:szCs w:val="24"/>
        </w:rPr>
        <w:t>.</w:t>
      </w:r>
      <w:r w:rsidRPr="005D5470">
        <w:rPr>
          <w:rFonts w:ascii="Arial" w:eastAsia="Open Sans" w:hAnsi="Arial" w:cs="Arial"/>
          <w:color w:val="2A2B2B"/>
          <w:sz w:val="24"/>
          <w:szCs w:val="24"/>
        </w:rPr>
        <w:t xml:space="preserve"> </w:t>
      </w:r>
      <w:r w:rsidR="00774D4B" w:rsidRPr="005D5470">
        <w:rPr>
          <w:rFonts w:ascii="Arial" w:eastAsia="Open Sans" w:hAnsi="Arial" w:cs="Arial"/>
          <w:color w:val="2A2B2B"/>
          <w:sz w:val="24"/>
          <w:szCs w:val="24"/>
        </w:rPr>
        <w:t>T</w:t>
      </w:r>
      <w:r w:rsidRPr="005D5470">
        <w:rPr>
          <w:rFonts w:ascii="Arial" w:eastAsia="Open Sans" w:hAnsi="Arial" w:cs="Arial"/>
          <w:color w:val="2A2B2B"/>
          <w:sz w:val="24"/>
          <w:szCs w:val="24"/>
        </w:rPr>
        <w:t xml:space="preserve">hese include:  </w:t>
      </w:r>
    </w:p>
    <w:p w14:paraId="22C259D6" w14:textId="5545F88A" w:rsidR="008C3A95" w:rsidRPr="005D5470" w:rsidRDefault="008C3A95" w:rsidP="00337838">
      <w:pPr>
        <w:pStyle w:val="ListParagraph"/>
        <w:numPr>
          <w:ilvl w:val="0"/>
          <w:numId w:val="14"/>
        </w:numPr>
        <w:spacing w:after="120"/>
        <w:contextualSpacing w:val="0"/>
        <w:rPr>
          <w:rFonts w:ascii="Arial" w:hAnsi="Arial" w:cs="Arial"/>
          <w:color w:val="2A2B2B"/>
          <w:sz w:val="24"/>
          <w:szCs w:val="24"/>
        </w:rPr>
      </w:pPr>
      <w:r w:rsidRPr="005D5470">
        <w:rPr>
          <w:rFonts w:ascii="Arial" w:eastAsia="Open Sans" w:hAnsi="Arial" w:cs="Arial"/>
          <w:color w:val="2A2B2B"/>
          <w:sz w:val="24"/>
          <w:szCs w:val="24"/>
        </w:rPr>
        <w:t xml:space="preserve">Vehicles which are parked </w:t>
      </w:r>
      <w:r w:rsidR="00212C3B" w:rsidRPr="005D5470">
        <w:rPr>
          <w:rFonts w:ascii="Arial" w:eastAsia="Open Sans" w:hAnsi="Arial" w:cs="Arial"/>
          <w:color w:val="2A2B2B"/>
          <w:sz w:val="24"/>
          <w:szCs w:val="24"/>
        </w:rPr>
        <w:t>dangerously</w:t>
      </w:r>
      <w:r w:rsidRPr="005D5470">
        <w:rPr>
          <w:rFonts w:ascii="Arial" w:eastAsia="Open Sans" w:hAnsi="Arial" w:cs="Arial"/>
          <w:color w:val="2A2B2B"/>
          <w:sz w:val="24"/>
          <w:szCs w:val="24"/>
        </w:rPr>
        <w:t xml:space="preserve"> </w:t>
      </w:r>
    </w:p>
    <w:p w14:paraId="14FD1F3E" w14:textId="08F351DF" w:rsidR="008C3A95" w:rsidRPr="005D5470" w:rsidRDefault="00714806" w:rsidP="00337838">
      <w:pPr>
        <w:pStyle w:val="ListParagraph"/>
        <w:numPr>
          <w:ilvl w:val="0"/>
          <w:numId w:val="14"/>
        </w:numPr>
        <w:spacing w:after="120"/>
        <w:contextualSpacing w:val="0"/>
        <w:rPr>
          <w:rFonts w:ascii="Arial" w:hAnsi="Arial" w:cs="Arial"/>
          <w:color w:val="2A2B2B"/>
          <w:sz w:val="24"/>
          <w:szCs w:val="24"/>
        </w:rPr>
      </w:pPr>
      <w:r w:rsidRPr="005D5470">
        <w:rPr>
          <w:rFonts w:ascii="Arial" w:eastAsia="Open Sans" w:hAnsi="Arial" w:cs="Arial"/>
          <w:color w:val="2A2B2B"/>
          <w:sz w:val="24"/>
          <w:szCs w:val="24"/>
        </w:rPr>
        <w:t xml:space="preserve">If the vehicle is a </w:t>
      </w:r>
      <w:r w:rsidR="004E6B7E" w:rsidRPr="005D5470">
        <w:rPr>
          <w:rFonts w:ascii="Arial" w:eastAsia="Open Sans" w:hAnsi="Arial" w:cs="Arial"/>
          <w:color w:val="2A2B2B"/>
          <w:sz w:val="24"/>
          <w:szCs w:val="24"/>
        </w:rPr>
        <w:t>persistent</w:t>
      </w:r>
      <w:r w:rsidRPr="005D5470">
        <w:rPr>
          <w:rFonts w:ascii="Arial" w:eastAsia="Open Sans" w:hAnsi="Arial" w:cs="Arial"/>
          <w:color w:val="2A2B2B"/>
          <w:sz w:val="24"/>
          <w:szCs w:val="24"/>
        </w:rPr>
        <w:t xml:space="preserve"> evader </w:t>
      </w:r>
    </w:p>
    <w:p w14:paraId="4DA43F5A" w14:textId="77777777" w:rsidR="008C3A95" w:rsidRPr="005D5470" w:rsidRDefault="008C3A95" w:rsidP="00337838">
      <w:pPr>
        <w:pStyle w:val="ListParagraph"/>
        <w:numPr>
          <w:ilvl w:val="0"/>
          <w:numId w:val="14"/>
        </w:numPr>
        <w:spacing w:after="120"/>
        <w:contextualSpacing w:val="0"/>
        <w:rPr>
          <w:rFonts w:ascii="Arial" w:hAnsi="Arial" w:cs="Arial"/>
          <w:color w:val="2A2B2B"/>
          <w:sz w:val="24"/>
          <w:szCs w:val="24"/>
        </w:rPr>
      </w:pPr>
      <w:r w:rsidRPr="005D5470">
        <w:rPr>
          <w:rFonts w:ascii="Arial" w:eastAsia="Open Sans" w:hAnsi="Arial" w:cs="Arial"/>
          <w:color w:val="2A2B2B"/>
          <w:sz w:val="24"/>
          <w:szCs w:val="24"/>
        </w:rPr>
        <w:t xml:space="preserve">If a vehicle is in contravention of the parking controls </w:t>
      </w:r>
    </w:p>
    <w:p w14:paraId="311F3185" w14:textId="785C9CD2" w:rsidR="008C3A95" w:rsidRPr="005D5470" w:rsidRDefault="008C3A95" w:rsidP="00337838">
      <w:pPr>
        <w:pStyle w:val="ListParagraph"/>
        <w:numPr>
          <w:ilvl w:val="0"/>
          <w:numId w:val="14"/>
        </w:numPr>
        <w:spacing w:after="120"/>
        <w:contextualSpacing w:val="0"/>
        <w:rPr>
          <w:rFonts w:ascii="Arial" w:hAnsi="Arial" w:cs="Arial"/>
          <w:color w:val="2A2B2B"/>
          <w:sz w:val="24"/>
          <w:szCs w:val="24"/>
        </w:rPr>
      </w:pPr>
      <w:r w:rsidRPr="005D5470">
        <w:rPr>
          <w:rFonts w:ascii="Arial" w:eastAsia="Open Sans" w:hAnsi="Arial" w:cs="Arial"/>
          <w:color w:val="2A2B2B"/>
          <w:sz w:val="24"/>
          <w:szCs w:val="24"/>
        </w:rPr>
        <w:t>Vehicles which are causing a serious obstruction</w:t>
      </w:r>
    </w:p>
    <w:p w14:paraId="14FF1150" w14:textId="43C29121" w:rsidR="007451F1" w:rsidRPr="005D5470" w:rsidRDefault="007451F1" w:rsidP="00337838">
      <w:pPr>
        <w:pStyle w:val="ListParagraph"/>
        <w:numPr>
          <w:ilvl w:val="0"/>
          <w:numId w:val="14"/>
        </w:numPr>
        <w:spacing w:after="120"/>
        <w:contextualSpacing w:val="0"/>
        <w:rPr>
          <w:rFonts w:ascii="Arial" w:hAnsi="Arial" w:cs="Arial"/>
          <w:color w:val="2A2B2B"/>
          <w:sz w:val="24"/>
          <w:szCs w:val="24"/>
        </w:rPr>
      </w:pPr>
      <w:r w:rsidRPr="005D5470">
        <w:rPr>
          <w:rFonts w:ascii="Arial" w:hAnsi="Arial" w:cs="Arial"/>
          <w:color w:val="2A2B2B"/>
          <w:sz w:val="24"/>
          <w:szCs w:val="24"/>
        </w:rPr>
        <w:t>Blue Badge Misuse and fraud</w:t>
      </w:r>
    </w:p>
    <w:p w14:paraId="67B8DDBD" w14:textId="60DA1760" w:rsidR="00714806" w:rsidRPr="005D5470" w:rsidRDefault="00714806" w:rsidP="00337838">
      <w:pPr>
        <w:pStyle w:val="ListParagraph"/>
        <w:numPr>
          <w:ilvl w:val="0"/>
          <w:numId w:val="14"/>
        </w:numPr>
        <w:spacing w:after="120"/>
        <w:contextualSpacing w:val="0"/>
        <w:rPr>
          <w:rFonts w:ascii="Arial" w:hAnsi="Arial" w:cs="Arial"/>
          <w:color w:val="2A2B2B"/>
          <w:sz w:val="24"/>
          <w:szCs w:val="24"/>
        </w:rPr>
      </w:pPr>
      <w:r w:rsidRPr="005D5470">
        <w:rPr>
          <w:rFonts w:ascii="Arial" w:hAnsi="Arial" w:cs="Arial"/>
          <w:color w:val="2A2B2B"/>
          <w:sz w:val="24"/>
          <w:szCs w:val="24"/>
        </w:rPr>
        <w:t>If the vehicle has incorrectly purchased permit</w:t>
      </w:r>
    </w:p>
    <w:p w14:paraId="5881E79F" w14:textId="77777777" w:rsidR="00E52F85" w:rsidRPr="005D5470" w:rsidRDefault="00D52F43" w:rsidP="00337838">
      <w:pPr>
        <w:spacing w:after="120"/>
        <w:rPr>
          <w:rFonts w:ascii="Arial" w:hAnsi="Arial" w:cs="Arial"/>
          <w:color w:val="2A2B2B"/>
          <w:sz w:val="24"/>
          <w:szCs w:val="24"/>
        </w:rPr>
      </w:pPr>
      <w:r w:rsidRPr="005D5470">
        <w:rPr>
          <w:rFonts w:ascii="Arial" w:hAnsi="Arial" w:cs="Arial"/>
          <w:color w:val="2A2B2B"/>
          <w:sz w:val="24"/>
          <w:szCs w:val="24"/>
        </w:rPr>
        <w:t>T</w:t>
      </w:r>
      <w:r w:rsidR="008C3A95" w:rsidRPr="005D5470">
        <w:rPr>
          <w:rFonts w:ascii="Arial" w:hAnsi="Arial" w:cs="Arial"/>
          <w:color w:val="2A2B2B"/>
          <w:sz w:val="24"/>
          <w:szCs w:val="24"/>
        </w:rPr>
        <w:t>he General Regulations for Clamping and the Removal and Disposal of Vehicles (Amendment) (England) Regulations 2007 for removals state when you have to wait either 15 or 30 minutes after the issue of a PCN before removing a vehicle and when you can immediately remove a vehicle after the issue of a PCN. Vehicles not identified as persistent evaders that are parked in a parking place must not be removed until 30 minutes have elapsed since the end of any period of paid parking</w:t>
      </w:r>
      <w:r w:rsidR="00E52F85" w:rsidRPr="005D5470">
        <w:rPr>
          <w:rFonts w:ascii="Arial" w:hAnsi="Arial" w:cs="Arial"/>
          <w:color w:val="2A2B2B"/>
          <w:sz w:val="24"/>
          <w:szCs w:val="24"/>
        </w:rPr>
        <w:t>.</w:t>
      </w:r>
    </w:p>
    <w:p w14:paraId="6657E5E6" w14:textId="0FE8DF1A" w:rsidR="00E52F85" w:rsidRPr="005D5470" w:rsidRDefault="00E52F85" w:rsidP="00337838">
      <w:pPr>
        <w:spacing w:after="120"/>
        <w:rPr>
          <w:rFonts w:ascii="Arial" w:hAnsi="Arial" w:cs="Arial"/>
          <w:color w:val="2A2B2B"/>
          <w:sz w:val="24"/>
          <w:szCs w:val="24"/>
        </w:rPr>
      </w:pPr>
      <w:r w:rsidRPr="005D5470">
        <w:rPr>
          <w:rFonts w:ascii="Arial" w:hAnsi="Arial" w:cs="Arial"/>
          <w:color w:val="2A2B2B"/>
          <w:sz w:val="24"/>
          <w:szCs w:val="24"/>
        </w:rPr>
        <w:lastRenderedPageBreak/>
        <w:t>V</w:t>
      </w:r>
      <w:r w:rsidR="008C3A95" w:rsidRPr="005D5470">
        <w:rPr>
          <w:rFonts w:ascii="Arial" w:hAnsi="Arial" w:cs="Arial"/>
          <w:color w:val="2A2B2B"/>
          <w:sz w:val="24"/>
          <w:szCs w:val="24"/>
        </w:rPr>
        <w:t>ehicles that have been identified as persistent evaders that are parked in a parking place will be removed once 15 minutes have elapsed since the end of any period of paid parking. Vehicles that are not parked in a parking place, such those observed on yellow lines, those misusing blue badges or those parked in dedicated spaces without complying with the restrictions (such as but not limited to a disabled bay or suspended bay) may be removed immediately after the issue of a PCN.</w:t>
      </w:r>
    </w:p>
    <w:p w14:paraId="3B6423A0" w14:textId="77777777" w:rsidR="004078E7" w:rsidRPr="005D5470" w:rsidRDefault="004078E7" w:rsidP="00337838">
      <w:pPr>
        <w:spacing w:after="120"/>
        <w:rPr>
          <w:rFonts w:ascii="Arial" w:hAnsi="Arial" w:cs="Arial"/>
          <w:color w:val="000000" w:themeColor="text1"/>
          <w:sz w:val="24"/>
          <w:szCs w:val="24"/>
        </w:rPr>
      </w:pPr>
      <w:r w:rsidRPr="005D5470">
        <w:rPr>
          <w:rFonts w:ascii="Arial" w:hAnsi="Arial" w:cs="Arial"/>
          <w:color w:val="000000" w:themeColor="text1"/>
          <w:sz w:val="24"/>
          <w:szCs w:val="24"/>
        </w:rPr>
        <w:t>The Parking Investigation and Removals team have managed to remove 523 vehicles and disposed of 159 vehicles in the 2023/2024 financial year. That’s an increase of approximately 20 vehicles being removed compared to the previous financial year. </w:t>
      </w:r>
    </w:p>
    <w:p w14:paraId="0BB78533" w14:textId="329756D8" w:rsidR="004078E7" w:rsidRPr="005D5470" w:rsidRDefault="004078E7" w:rsidP="00337838">
      <w:pPr>
        <w:spacing w:after="120"/>
        <w:rPr>
          <w:rFonts w:ascii="Arial" w:hAnsi="Arial" w:cs="Arial"/>
          <w:color w:val="000000" w:themeColor="text1"/>
          <w:sz w:val="24"/>
          <w:szCs w:val="24"/>
        </w:rPr>
      </w:pPr>
      <w:r w:rsidRPr="005D5470">
        <w:rPr>
          <w:rFonts w:ascii="Arial" w:hAnsi="Arial" w:cs="Arial"/>
          <w:color w:val="000000" w:themeColor="text1"/>
          <w:sz w:val="24"/>
          <w:szCs w:val="24"/>
        </w:rPr>
        <w:softHyphen/>
      </w:r>
      <w:r w:rsidRPr="005D5470">
        <w:rPr>
          <w:rFonts w:ascii="Arial" w:hAnsi="Arial" w:cs="Arial"/>
          <w:color w:val="000000" w:themeColor="text1"/>
          <w:sz w:val="24"/>
          <w:szCs w:val="24"/>
        </w:rPr>
        <w:softHyphen/>
        <w:t xml:space="preserve">The disposal rate has remained </w:t>
      </w:r>
      <w:r w:rsidR="0084365B" w:rsidRPr="005D5470">
        <w:rPr>
          <w:rFonts w:ascii="Arial" w:hAnsi="Arial" w:cs="Arial"/>
          <w:color w:val="000000" w:themeColor="text1"/>
          <w:sz w:val="24"/>
          <w:szCs w:val="24"/>
        </w:rPr>
        <w:t>steady;</w:t>
      </w:r>
      <w:r w:rsidRPr="005D5470">
        <w:rPr>
          <w:rFonts w:ascii="Arial" w:hAnsi="Arial" w:cs="Arial"/>
          <w:color w:val="000000" w:themeColor="text1"/>
          <w:sz w:val="24"/>
          <w:szCs w:val="24"/>
        </w:rPr>
        <w:t xml:space="preserve"> </w:t>
      </w:r>
      <w:r w:rsidR="00A77C28" w:rsidRPr="005D5470">
        <w:rPr>
          <w:rFonts w:ascii="Arial" w:hAnsi="Arial" w:cs="Arial"/>
          <w:color w:val="000000" w:themeColor="text1"/>
          <w:sz w:val="24"/>
          <w:szCs w:val="24"/>
        </w:rPr>
        <w:t>however,</w:t>
      </w:r>
      <w:r w:rsidRPr="005D5470">
        <w:rPr>
          <w:rFonts w:ascii="Arial" w:hAnsi="Arial" w:cs="Arial"/>
          <w:color w:val="000000" w:themeColor="text1"/>
          <w:sz w:val="24"/>
          <w:szCs w:val="24"/>
        </w:rPr>
        <w:t xml:space="preserve"> the income has improved to £94</w:t>
      </w:r>
      <w:r w:rsidR="0019710D">
        <w:rPr>
          <w:rFonts w:ascii="Arial" w:hAnsi="Arial" w:cs="Arial"/>
          <w:color w:val="000000" w:themeColor="text1"/>
          <w:sz w:val="24"/>
          <w:szCs w:val="24"/>
        </w:rPr>
        <w:t>,</w:t>
      </w:r>
      <w:r w:rsidRPr="005D5470">
        <w:rPr>
          <w:rFonts w:ascii="Arial" w:hAnsi="Arial" w:cs="Arial"/>
          <w:color w:val="000000" w:themeColor="text1"/>
          <w:sz w:val="24"/>
          <w:szCs w:val="24"/>
        </w:rPr>
        <w:t>920 but totals £196</w:t>
      </w:r>
      <w:r w:rsidR="0019710D">
        <w:rPr>
          <w:rFonts w:ascii="Arial" w:hAnsi="Arial" w:cs="Arial"/>
          <w:color w:val="000000" w:themeColor="text1"/>
          <w:sz w:val="24"/>
          <w:szCs w:val="24"/>
        </w:rPr>
        <w:t>,</w:t>
      </w:r>
      <w:r w:rsidRPr="005D5470">
        <w:rPr>
          <w:rFonts w:ascii="Arial" w:hAnsi="Arial" w:cs="Arial"/>
          <w:color w:val="000000" w:themeColor="text1"/>
          <w:sz w:val="24"/>
          <w:szCs w:val="24"/>
        </w:rPr>
        <w:t>311 when the recovered PCN monies are included. </w:t>
      </w:r>
    </w:p>
    <w:p w14:paraId="60A42A3A" w14:textId="12A91315" w:rsidR="004078E7" w:rsidRPr="005D5470" w:rsidRDefault="004078E7" w:rsidP="00337838">
      <w:pPr>
        <w:spacing w:after="120"/>
        <w:rPr>
          <w:rFonts w:ascii="Arial" w:hAnsi="Arial" w:cs="Arial"/>
          <w:color w:val="000000" w:themeColor="text1"/>
          <w:sz w:val="24"/>
          <w:szCs w:val="24"/>
        </w:rPr>
      </w:pPr>
      <w:r w:rsidRPr="005D5470">
        <w:rPr>
          <w:rFonts w:ascii="Arial" w:hAnsi="Arial" w:cs="Arial"/>
          <w:color w:val="000000" w:themeColor="text1"/>
          <w:sz w:val="24"/>
          <w:szCs w:val="24"/>
        </w:rPr>
        <w:t>The Parking Investigation and Removals team have managed to deal with 91 cases of disabled blue badge misuse since April 2023 </w:t>
      </w:r>
    </w:p>
    <w:p w14:paraId="10156456" w14:textId="228F6A98" w:rsidR="00962BA3" w:rsidRPr="005D5470" w:rsidRDefault="00962BA3" w:rsidP="00337838">
      <w:pPr>
        <w:spacing w:after="120"/>
        <w:rPr>
          <w:rFonts w:ascii="Arial" w:hAnsi="Arial" w:cs="Arial"/>
          <w:color w:val="000000" w:themeColor="text1"/>
          <w:sz w:val="24"/>
          <w:szCs w:val="24"/>
        </w:rPr>
      </w:pPr>
      <w:r w:rsidRPr="005D5470">
        <w:rPr>
          <w:rFonts w:ascii="Arial" w:hAnsi="Arial" w:cs="Arial"/>
          <w:color w:val="000000" w:themeColor="text1"/>
          <w:sz w:val="24"/>
          <w:szCs w:val="24"/>
        </w:rPr>
        <w:t xml:space="preserve">From the above figures we have had </w:t>
      </w:r>
      <w:r w:rsidR="00550264" w:rsidRPr="005D5470">
        <w:rPr>
          <w:rFonts w:ascii="Arial" w:hAnsi="Arial" w:cs="Arial"/>
          <w:color w:val="000000" w:themeColor="text1"/>
          <w:sz w:val="24"/>
          <w:szCs w:val="24"/>
        </w:rPr>
        <w:t>37</w:t>
      </w:r>
      <w:r w:rsidR="002E6810" w:rsidRPr="005D5470">
        <w:rPr>
          <w:rFonts w:ascii="Arial" w:hAnsi="Arial" w:cs="Arial"/>
          <w:color w:val="000000" w:themeColor="text1"/>
          <w:sz w:val="24"/>
          <w:szCs w:val="24"/>
        </w:rPr>
        <w:t xml:space="preserve"> </w:t>
      </w:r>
      <w:r w:rsidR="00A77C28" w:rsidRPr="005D5470">
        <w:rPr>
          <w:rFonts w:ascii="Arial" w:hAnsi="Arial" w:cs="Arial"/>
          <w:color w:val="000000" w:themeColor="text1"/>
          <w:sz w:val="24"/>
          <w:szCs w:val="24"/>
        </w:rPr>
        <w:t xml:space="preserve">(92.5%) </w:t>
      </w:r>
      <w:r w:rsidR="002E6810" w:rsidRPr="005D5470">
        <w:rPr>
          <w:rFonts w:ascii="Arial" w:hAnsi="Arial" w:cs="Arial"/>
          <w:color w:val="000000" w:themeColor="text1"/>
          <w:sz w:val="24"/>
          <w:szCs w:val="24"/>
        </w:rPr>
        <w:t>successful prosecution</w:t>
      </w:r>
      <w:r w:rsidR="00EE2E2B" w:rsidRPr="005D5470">
        <w:rPr>
          <w:rFonts w:ascii="Arial" w:hAnsi="Arial" w:cs="Arial"/>
          <w:color w:val="000000" w:themeColor="text1"/>
          <w:sz w:val="24"/>
          <w:szCs w:val="24"/>
        </w:rPr>
        <w:t>s,</w:t>
      </w:r>
      <w:r w:rsidR="002E6810" w:rsidRPr="005D5470">
        <w:rPr>
          <w:rFonts w:ascii="Arial" w:hAnsi="Arial" w:cs="Arial"/>
          <w:color w:val="000000" w:themeColor="text1"/>
          <w:sz w:val="24"/>
          <w:szCs w:val="24"/>
        </w:rPr>
        <w:t xml:space="preserve"> with some further progressing to the prosecution stages.</w:t>
      </w:r>
    </w:p>
    <w:p w14:paraId="5F69412E" w14:textId="7B4DCEB6" w:rsidR="00B778BB" w:rsidRPr="005D5470" w:rsidRDefault="00B778BB" w:rsidP="00337838">
      <w:pPr>
        <w:spacing w:after="120"/>
        <w:rPr>
          <w:rFonts w:ascii="Arial" w:hAnsi="Arial" w:cs="Arial"/>
          <w:color w:val="000000" w:themeColor="text1"/>
          <w:sz w:val="24"/>
          <w:szCs w:val="24"/>
          <w:lang w:val="en-US"/>
        </w:rPr>
      </w:pPr>
      <w:bookmarkStart w:id="13" w:name="_Toc199858099"/>
      <w:bookmarkEnd w:id="10"/>
      <w:r w:rsidRPr="0019710D">
        <w:rPr>
          <w:rStyle w:val="Heading1Char"/>
          <w:b/>
          <w:bCs/>
        </w:rPr>
        <w:t>Paid-</w:t>
      </w:r>
      <w:r w:rsidR="008C1564" w:rsidRPr="0019710D">
        <w:rPr>
          <w:rStyle w:val="Heading1Char"/>
          <w:b/>
          <w:bCs/>
        </w:rPr>
        <w:t>F</w:t>
      </w:r>
      <w:r w:rsidRPr="0019710D">
        <w:rPr>
          <w:rStyle w:val="Heading1Char"/>
          <w:b/>
          <w:bCs/>
        </w:rPr>
        <w:t>or Parking</w:t>
      </w:r>
      <w:bookmarkEnd w:id="13"/>
      <w:r w:rsidRPr="005D5470">
        <w:rPr>
          <w:rFonts w:ascii="Arial" w:hAnsi="Arial" w:cs="Arial"/>
          <w:color w:val="000000" w:themeColor="text1"/>
        </w:rPr>
        <w:br/>
      </w:r>
      <w:r w:rsidRPr="005D5470">
        <w:rPr>
          <w:rFonts w:ascii="Arial" w:hAnsi="Arial" w:cs="Arial"/>
          <w:color w:val="000000" w:themeColor="text1"/>
          <w:sz w:val="24"/>
          <w:szCs w:val="24"/>
          <w:lang w:val="en-US"/>
        </w:rPr>
        <w:t xml:space="preserve">The Council has many paid-for parking places throughout the </w:t>
      </w:r>
      <w:r w:rsidR="008C1564" w:rsidRPr="005D5470">
        <w:rPr>
          <w:rFonts w:ascii="Arial" w:hAnsi="Arial" w:cs="Arial"/>
          <w:color w:val="000000" w:themeColor="text1"/>
          <w:sz w:val="24"/>
          <w:szCs w:val="24"/>
          <w:lang w:val="en-US"/>
        </w:rPr>
        <w:t>b</w:t>
      </w:r>
      <w:r w:rsidRPr="005D5470">
        <w:rPr>
          <w:rFonts w:ascii="Arial" w:hAnsi="Arial" w:cs="Arial"/>
          <w:color w:val="000000" w:themeColor="text1"/>
          <w:sz w:val="24"/>
          <w:szCs w:val="24"/>
          <w:lang w:val="en-US"/>
        </w:rPr>
        <w:t>orough. These include off-street locations</w:t>
      </w:r>
      <w:r w:rsidR="008C1564" w:rsidRPr="005D5470">
        <w:rPr>
          <w:rFonts w:ascii="Arial" w:hAnsi="Arial" w:cs="Arial"/>
          <w:color w:val="000000" w:themeColor="text1"/>
          <w:sz w:val="24"/>
          <w:szCs w:val="24"/>
          <w:lang w:val="en-US"/>
        </w:rPr>
        <w:t>,</w:t>
      </w:r>
      <w:r w:rsidRPr="005D5470">
        <w:rPr>
          <w:rFonts w:ascii="Arial" w:hAnsi="Arial" w:cs="Arial"/>
          <w:color w:val="000000" w:themeColor="text1"/>
          <w:sz w:val="24"/>
          <w:szCs w:val="24"/>
          <w:lang w:val="en-US"/>
        </w:rPr>
        <w:t xml:space="preserve"> (multi-</w:t>
      </w:r>
      <w:proofErr w:type="spellStart"/>
      <w:r w:rsidRPr="005D5470">
        <w:rPr>
          <w:rFonts w:ascii="Arial" w:hAnsi="Arial" w:cs="Arial"/>
          <w:color w:val="000000" w:themeColor="text1"/>
          <w:sz w:val="24"/>
          <w:szCs w:val="24"/>
          <w:lang w:val="en-US"/>
        </w:rPr>
        <w:t>stor</w:t>
      </w:r>
      <w:r w:rsidR="008C1564" w:rsidRPr="005D5470">
        <w:rPr>
          <w:rFonts w:ascii="Arial" w:hAnsi="Arial" w:cs="Arial"/>
          <w:color w:val="000000" w:themeColor="text1"/>
          <w:sz w:val="24"/>
          <w:szCs w:val="24"/>
          <w:lang w:val="en-US"/>
        </w:rPr>
        <w:t>e</w:t>
      </w:r>
      <w:r w:rsidRPr="005D5470">
        <w:rPr>
          <w:rFonts w:ascii="Arial" w:hAnsi="Arial" w:cs="Arial"/>
          <w:color w:val="000000" w:themeColor="text1"/>
          <w:sz w:val="24"/>
          <w:szCs w:val="24"/>
          <w:lang w:val="en-US"/>
        </w:rPr>
        <w:t>y</w:t>
      </w:r>
      <w:proofErr w:type="spellEnd"/>
      <w:r w:rsidRPr="005D5470">
        <w:rPr>
          <w:rFonts w:ascii="Arial" w:hAnsi="Arial" w:cs="Arial"/>
          <w:color w:val="000000" w:themeColor="text1"/>
          <w:sz w:val="24"/>
          <w:szCs w:val="24"/>
          <w:lang w:val="en-US"/>
        </w:rPr>
        <w:t xml:space="preserve"> car parks and surface car parks)</w:t>
      </w:r>
      <w:r w:rsidR="008C1564" w:rsidRPr="005D5470">
        <w:rPr>
          <w:rFonts w:ascii="Arial" w:hAnsi="Arial" w:cs="Arial"/>
          <w:color w:val="000000" w:themeColor="text1"/>
          <w:sz w:val="24"/>
          <w:szCs w:val="24"/>
          <w:lang w:val="en-US"/>
        </w:rPr>
        <w:t>,</w:t>
      </w:r>
      <w:r w:rsidRPr="005D5470">
        <w:rPr>
          <w:rFonts w:ascii="Arial" w:hAnsi="Arial" w:cs="Arial"/>
          <w:color w:val="000000" w:themeColor="text1"/>
          <w:sz w:val="24"/>
          <w:szCs w:val="24"/>
          <w:lang w:val="en-US"/>
        </w:rPr>
        <w:t xml:space="preserve"> and on-street locations</w:t>
      </w:r>
      <w:r w:rsidR="008C1564" w:rsidRPr="005D5470">
        <w:rPr>
          <w:rFonts w:ascii="Arial" w:hAnsi="Arial" w:cs="Arial"/>
          <w:color w:val="000000" w:themeColor="text1"/>
          <w:sz w:val="24"/>
          <w:szCs w:val="24"/>
          <w:lang w:val="en-US"/>
        </w:rPr>
        <w:t>,</w:t>
      </w:r>
      <w:r w:rsidRPr="005D5470">
        <w:rPr>
          <w:rFonts w:ascii="Arial" w:hAnsi="Arial" w:cs="Arial"/>
          <w:color w:val="000000" w:themeColor="text1"/>
          <w:sz w:val="24"/>
          <w:szCs w:val="24"/>
          <w:lang w:val="en-US"/>
        </w:rPr>
        <w:t xml:space="preserve"> (parking bays and spaces). The below provides a list of the locations and the related Pay by Phone </w:t>
      </w:r>
      <w:r w:rsidR="008C1564" w:rsidRPr="005D5470">
        <w:rPr>
          <w:rFonts w:ascii="Arial" w:hAnsi="Arial" w:cs="Arial"/>
          <w:color w:val="000000" w:themeColor="text1"/>
          <w:sz w:val="24"/>
          <w:szCs w:val="24"/>
          <w:lang w:val="en-US"/>
        </w:rPr>
        <w:t>c</w:t>
      </w:r>
      <w:r w:rsidRPr="005D5470">
        <w:rPr>
          <w:rFonts w:ascii="Arial" w:hAnsi="Arial" w:cs="Arial"/>
          <w:color w:val="000000" w:themeColor="text1"/>
          <w:sz w:val="24"/>
          <w:szCs w:val="24"/>
          <w:lang w:val="en-US"/>
        </w:rPr>
        <w:t>odes.</w:t>
      </w:r>
    </w:p>
    <w:p w14:paraId="63F65B19" w14:textId="495A35E8" w:rsidR="00B778BB" w:rsidRPr="005D5470" w:rsidRDefault="00B778BB" w:rsidP="00337838">
      <w:pPr>
        <w:spacing w:after="120"/>
        <w:rPr>
          <w:rFonts w:ascii="Arial" w:hAnsi="Arial" w:cs="Arial"/>
          <w:color w:val="000000" w:themeColor="text1"/>
          <w:sz w:val="24"/>
          <w:szCs w:val="24"/>
          <w:lang w:val="en-US"/>
        </w:rPr>
      </w:pPr>
      <w:r w:rsidRPr="005D5470">
        <w:rPr>
          <w:rFonts w:ascii="Arial" w:hAnsi="Arial" w:cs="Arial"/>
          <w:color w:val="000000" w:themeColor="text1"/>
          <w:sz w:val="24"/>
          <w:szCs w:val="24"/>
          <w:lang w:val="en-US"/>
        </w:rPr>
        <w:t>We now have emission</w:t>
      </w:r>
      <w:r w:rsidR="008C1564" w:rsidRPr="005D5470">
        <w:rPr>
          <w:rFonts w:ascii="Arial" w:hAnsi="Arial" w:cs="Arial"/>
          <w:color w:val="000000" w:themeColor="text1"/>
          <w:sz w:val="24"/>
          <w:szCs w:val="24"/>
          <w:lang w:val="en-US"/>
        </w:rPr>
        <w:t>s-</w:t>
      </w:r>
      <w:r w:rsidRPr="005D5470">
        <w:rPr>
          <w:rFonts w:ascii="Arial" w:hAnsi="Arial" w:cs="Arial"/>
          <w:color w:val="000000" w:themeColor="text1"/>
          <w:sz w:val="24"/>
          <w:szCs w:val="24"/>
          <w:lang w:val="en-US"/>
        </w:rPr>
        <w:t>based paid</w:t>
      </w:r>
      <w:r w:rsidR="008C1564" w:rsidRPr="005D5470">
        <w:rPr>
          <w:rFonts w:ascii="Arial" w:hAnsi="Arial" w:cs="Arial"/>
          <w:color w:val="000000" w:themeColor="text1"/>
          <w:sz w:val="24"/>
          <w:szCs w:val="24"/>
          <w:lang w:val="en-US"/>
        </w:rPr>
        <w:t>-</w:t>
      </w:r>
      <w:r w:rsidRPr="005D5470">
        <w:rPr>
          <w:rFonts w:ascii="Arial" w:hAnsi="Arial" w:cs="Arial"/>
          <w:color w:val="000000" w:themeColor="text1"/>
          <w:sz w:val="24"/>
          <w:szCs w:val="24"/>
          <w:lang w:val="en-US"/>
        </w:rPr>
        <w:t>for parking which</w:t>
      </w:r>
      <w:r w:rsidR="008C1564" w:rsidRPr="005D5470">
        <w:rPr>
          <w:rFonts w:ascii="Arial" w:hAnsi="Arial" w:cs="Arial"/>
          <w:color w:val="000000" w:themeColor="text1"/>
          <w:sz w:val="24"/>
          <w:szCs w:val="24"/>
          <w:lang w:val="en-US"/>
        </w:rPr>
        <w:t>,</w:t>
      </w:r>
      <w:r w:rsidRPr="005D5470">
        <w:rPr>
          <w:rFonts w:ascii="Arial" w:hAnsi="Arial" w:cs="Arial"/>
          <w:color w:val="000000" w:themeColor="text1"/>
          <w:sz w:val="24"/>
          <w:szCs w:val="24"/>
          <w:lang w:val="en-US"/>
        </w:rPr>
        <w:t xml:space="preserve"> like our resident permit pricing structure</w:t>
      </w:r>
      <w:r w:rsidR="008C1564" w:rsidRPr="005D5470">
        <w:rPr>
          <w:rFonts w:ascii="Arial" w:hAnsi="Arial" w:cs="Arial"/>
          <w:color w:val="000000" w:themeColor="text1"/>
          <w:sz w:val="24"/>
          <w:szCs w:val="24"/>
          <w:lang w:val="en-US"/>
        </w:rPr>
        <w:t>,</w:t>
      </w:r>
      <w:r w:rsidRPr="005D5470">
        <w:rPr>
          <w:rFonts w:ascii="Arial" w:hAnsi="Arial" w:cs="Arial"/>
          <w:color w:val="000000" w:themeColor="text1"/>
          <w:sz w:val="24"/>
          <w:szCs w:val="24"/>
          <w:lang w:val="en-US"/>
        </w:rPr>
        <w:t xml:space="preserve"> is designed to encourage healthier transport options such as the use of public transport, walking and cycling or alternative</w:t>
      </w:r>
      <w:r w:rsidR="00E6504C" w:rsidRPr="005D5470">
        <w:rPr>
          <w:rFonts w:ascii="Arial" w:hAnsi="Arial" w:cs="Arial"/>
          <w:color w:val="000000" w:themeColor="text1"/>
          <w:sz w:val="24"/>
          <w:szCs w:val="24"/>
          <w:lang w:val="en-US"/>
        </w:rPr>
        <w:t>ly</w:t>
      </w:r>
      <w:r w:rsidRPr="005D5470">
        <w:rPr>
          <w:rFonts w:ascii="Arial" w:hAnsi="Arial" w:cs="Arial"/>
          <w:color w:val="000000" w:themeColor="text1"/>
          <w:sz w:val="24"/>
          <w:szCs w:val="24"/>
          <w:lang w:val="en-US"/>
        </w:rPr>
        <w:t xml:space="preserve"> the use of less polluting vehicles such as electric vehicles. </w:t>
      </w:r>
    </w:p>
    <w:p w14:paraId="7D11C2AB" w14:textId="77777777" w:rsidR="00B778BB" w:rsidRPr="0019710D" w:rsidRDefault="00B778BB" w:rsidP="0019710D">
      <w:pPr>
        <w:pStyle w:val="Heading1"/>
        <w:rPr>
          <w:b/>
          <w:bCs/>
        </w:rPr>
      </w:pPr>
      <w:bookmarkStart w:id="14" w:name="_Toc199858100"/>
      <w:r w:rsidRPr="0019710D">
        <w:rPr>
          <w:b/>
          <w:bCs/>
        </w:rPr>
        <w:t>Council Car Parks</w:t>
      </w:r>
      <w:bookmarkEnd w:id="14"/>
      <w:r w:rsidRPr="0019710D">
        <w:rPr>
          <w:b/>
          <w:bCs/>
        </w:rPr>
        <w:t xml:space="preserve"> </w:t>
      </w:r>
    </w:p>
    <w:p w14:paraId="2D660C3D" w14:textId="77777777" w:rsidR="00B778BB" w:rsidRPr="005D5470" w:rsidRDefault="00B778BB" w:rsidP="00337838">
      <w:pPr>
        <w:spacing w:after="120"/>
        <w:rPr>
          <w:rFonts w:ascii="Arial" w:eastAsia="Calibri" w:hAnsi="Arial" w:cs="Arial"/>
          <w:b/>
          <w:bCs/>
          <w:color w:val="000000" w:themeColor="text1"/>
          <w:sz w:val="27"/>
          <w:szCs w:val="27"/>
          <w:lang w:eastAsia="en-GB"/>
        </w:rPr>
      </w:pPr>
      <w:r w:rsidRPr="005D5470">
        <w:rPr>
          <w:rFonts w:ascii="Arial" w:eastAsia="Calibri" w:hAnsi="Arial" w:cs="Arial"/>
          <w:b/>
          <w:bCs/>
          <w:color w:val="000000" w:themeColor="text1"/>
          <w:sz w:val="27"/>
          <w:szCs w:val="27"/>
          <w:lang w:eastAsia="en-GB"/>
        </w:rPr>
        <w:t>Axe Street Service Road car park</w:t>
      </w:r>
    </w:p>
    <w:p w14:paraId="3EF04C36" w14:textId="77777777" w:rsidR="00B778BB" w:rsidRPr="005D5470" w:rsidRDefault="00B778BB" w:rsidP="00337838">
      <w:pPr>
        <w:spacing w:after="120" w:line="240" w:lineRule="auto"/>
        <w:rPr>
          <w:rFonts w:ascii="Arial" w:eastAsia="Calibri" w:hAnsi="Arial" w:cs="Arial"/>
          <w:color w:val="000000" w:themeColor="text1"/>
          <w:sz w:val="24"/>
          <w:szCs w:val="24"/>
          <w:lang w:eastAsia="en-GB"/>
        </w:rPr>
      </w:pPr>
      <w:r w:rsidRPr="005D5470">
        <w:rPr>
          <w:rFonts w:ascii="Arial" w:eastAsia="Calibri" w:hAnsi="Arial" w:cs="Arial"/>
          <w:color w:val="000000" w:themeColor="text1"/>
          <w:sz w:val="24"/>
          <w:szCs w:val="24"/>
          <w:lang w:eastAsia="en-GB"/>
        </w:rPr>
        <w:t>(</w:t>
      </w:r>
      <w:proofErr w:type="spellStart"/>
      <w:r w:rsidRPr="005D5470">
        <w:rPr>
          <w:rFonts w:ascii="Arial" w:eastAsia="Calibri" w:hAnsi="Arial" w:cs="Arial"/>
          <w:color w:val="000000" w:themeColor="text1"/>
          <w:sz w:val="24"/>
          <w:szCs w:val="24"/>
          <w:lang w:eastAsia="en-GB"/>
        </w:rPr>
        <w:t>PayByPhone</w:t>
      </w:r>
      <w:proofErr w:type="spellEnd"/>
      <w:r w:rsidRPr="005D5470">
        <w:rPr>
          <w:rFonts w:ascii="Arial" w:eastAsia="Calibri" w:hAnsi="Arial" w:cs="Arial"/>
          <w:color w:val="000000" w:themeColor="text1"/>
          <w:sz w:val="24"/>
          <w:szCs w:val="24"/>
          <w:lang w:eastAsia="en-GB"/>
        </w:rPr>
        <w:t xml:space="preserve"> Code 805623)</w:t>
      </w:r>
    </w:p>
    <w:p w14:paraId="23A89B78" w14:textId="77777777" w:rsidR="00B778BB" w:rsidRPr="005D5470" w:rsidRDefault="00B778BB" w:rsidP="00337838">
      <w:pPr>
        <w:spacing w:after="120" w:line="240" w:lineRule="auto"/>
        <w:rPr>
          <w:rFonts w:ascii="Arial" w:eastAsia="Calibri" w:hAnsi="Arial" w:cs="Arial"/>
          <w:b/>
          <w:bCs/>
          <w:color w:val="000000" w:themeColor="text1"/>
          <w:sz w:val="27"/>
          <w:szCs w:val="27"/>
          <w:lang w:eastAsia="en-GB"/>
        </w:rPr>
      </w:pPr>
      <w:r w:rsidRPr="005D5470">
        <w:rPr>
          <w:rFonts w:ascii="Arial" w:eastAsia="Calibri" w:hAnsi="Arial" w:cs="Arial"/>
          <w:b/>
          <w:bCs/>
          <w:color w:val="000000" w:themeColor="text1"/>
          <w:sz w:val="27"/>
          <w:szCs w:val="27"/>
          <w:lang w:eastAsia="en-GB"/>
        </w:rPr>
        <w:t>Barking Park Western car park</w:t>
      </w:r>
    </w:p>
    <w:p w14:paraId="16611AFF" w14:textId="77777777" w:rsidR="00B778BB" w:rsidRPr="005D5470" w:rsidRDefault="00B778BB" w:rsidP="00337838">
      <w:pPr>
        <w:spacing w:after="120" w:line="240" w:lineRule="auto"/>
        <w:rPr>
          <w:rFonts w:ascii="Arial" w:eastAsia="Calibri" w:hAnsi="Arial" w:cs="Arial"/>
          <w:color w:val="000000" w:themeColor="text1"/>
          <w:sz w:val="24"/>
          <w:szCs w:val="24"/>
          <w:lang w:eastAsia="en-GB"/>
        </w:rPr>
      </w:pPr>
      <w:r w:rsidRPr="005D5470">
        <w:rPr>
          <w:rFonts w:ascii="Arial" w:eastAsia="Calibri" w:hAnsi="Arial" w:cs="Arial"/>
          <w:color w:val="000000" w:themeColor="text1"/>
          <w:sz w:val="24"/>
          <w:szCs w:val="24"/>
          <w:lang w:eastAsia="en-GB"/>
        </w:rPr>
        <w:t>(</w:t>
      </w:r>
      <w:proofErr w:type="spellStart"/>
      <w:r w:rsidRPr="005D5470">
        <w:rPr>
          <w:rFonts w:ascii="Arial" w:eastAsia="Calibri" w:hAnsi="Arial" w:cs="Arial"/>
          <w:color w:val="000000" w:themeColor="text1"/>
          <w:sz w:val="24"/>
          <w:szCs w:val="24"/>
          <w:lang w:eastAsia="en-GB"/>
        </w:rPr>
        <w:t>PayByPhone</w:t>
      </w:r>
      <w:proofErr w:type="spellEnd"/>
      <w:r w:rsidRPr="005D5470">
        <w:rPr>
          <w:rFonts w:ascii="Arial" w:eastAsia="Calibri" w:hAnsi="Arial" w:cs="Arial"/>
          <w:color w:val="000000" w:themeColor="text1"/>
          <w:sz w:val="24"/>
          <w:szCs w:val="24"/>
          <w:lang w:eastAsia="en-GB"/>
        </w:rPr>
        <w:t xml:space="preserve"> Code 805624)</w:t>
      </w:r>
    </w:p>
    <w:p w14:paraId="2655584B" w14:textId="77777777" w:rsidR="00B778BB" w:rsidRPr="005D5470" w:rsidRDefault="00B778BB" w:rsidP="00337838">
      <w:pPr>
        <w:spacing w:after="120" w:line="240" w:lineRule="auto"/>
        <w:rPr>
          <w:rFonts w:ascii="Arial" w:eastAsia="Calibri" w:hAnsi="Arial" w:cs="Arial"/>
          <w:b/>
          <w:bCs/>
          <w:color w:val="000000" w:themeColor="text1"/>
          <w:sz w:val="27"/>
          <w:szCs w:val="27"/>
          <w:lang w:eastAsia="en-GB"/>
        </w:rPr>
      </w:pPr>
      <w:r w:rsidRPr="005D5470">
        <w:rPr>
          <w:rFonts w:ascii="Arial" w:eastAsia="Calibri" w:hAnsi="Arial" w:cs="Arial"/>
          <w:b/>
          <w:bCs/>
          <w:color w:val="000000" w:themeColor="text1"/>
          <w:sz w:val="27"/>
          <w:szCs w:val="27"/>
          <w:lang w:eastAsia="en-GB"/>
        </w:rPr>
        <w:t>Bobby Moore Way car park</w:t>
      </w:r>
    </w:p>
    <w:p w14:paraId="3328FCCE" w14:textId="77777777" w:rsidR="00B778BB" w:rsidRPr="005D5470" w:rsidRDefault="00B778BB" w:rsidP="00337838">
      <w:pPr>
        <w:spacing w:after="120" w:line="240" w:lineRule="auto"/>
        <w:rPr>
          <w:rFonts w:ascii="Arial" w:eastAsia="Calibri" w:hAnsi="Arial" w:cs="Arial"/>
          <w:color w:val="000000" w:themeColor="text1"/>
          <w:sz w:val="24"/>
          <w:szCs w:val="24"/>
          <w:lang w:eastAsia="en-GB"/>
        </w:rPr>
      </w:pPr>
      <w:r w:rsidRPr="005D5470">
        <w:rPr>
          <w:rFonts w:ascii="Arial" w:eastAsia="Calibri" w:hAnsi="Arial" w:cs="Arial"/>
          <w:color w:val="000000" w:themeColor="text1"/>
          <w:sz w:val="24"/>
          <w:szCs w:val="24"/>
          <w:lang w:eastAsia="en-GB"/>
        </w:rPr>
        <w:t>(</w:t>
      </w:r>
      <w:proofErr w:type="spellStart"/>
      <w:r w:rsidRPr="005D5470">
        <w:rPr>
          <w:rFonts w:ascii="Arial" w:eastAsia="Calibri" w:hAnsi="Arial" w:cs="Arial"/>
          <w:color w:val="000000" w:themeColor="text1"/>
          <w:sz w:val="24"/>
          <w:szCs w:val="24"/>
          <w:lang w:eastAsia="en-GB"/>
        </w:rPr>
        <w:t>PayByPhone</w:t>
      </w:r>
      <w:proofErr w:type="spellEnd"/>
      <w:r w:rsidRPr="005D5470">
        <w:rPr>
          <w:rFonts w:ascii="Arial" w:eastAsia="Calibri" w:hAnsi="Arial" w:cs="Arial"/>
          <w:color w:val="000000" w:themeColor="text1"/>
          <w:sz w:val="24"/>
          <w:szCs w:val="24"/>
          <w:lang w:eastAsia="en-GB"/>
        </w:rPr>
        <w:t xml:space="preserve"> Code 805625)</w:t>
      </w:r>
    </w:p>
    <w:p w14:paraId="46773038" w14:textId="77777777" w:rsidR="00B778BB" w:rsidRPr="005D5470" w:rsidRDefault="00B778BB" w:rsidP="00337838">
      <w:pPr>
        <w:spacing w:after="120" w:line="240" w:lineRule="auto"/>
        <w:rPr>
          <w:rFonts w:ascii="Arial" w:eastAsia="Calibri" w:hAnsi="Arial" w:cs="Arial"/>
          <w:b/>
          <w:bCs/>
          <w:color w:val="000000" w:themeColor="text1"/>
          <w:sz w:val="27"/>
          <w:szCs w:val="27"/>
          <w:lang w:eastAsia="en-GB"/>
        </w:rPr>
      </w:pPr>
      <w:r w:rsidRPr="005D5470">
        <w:rPr>
          <w:rFonts w:ascii="Arial" w:eastAsia="Calibri" w:hAnsi="Arial" w:cs="Arial"/>
          <w:b/>
          <w:bCs/>
          <w:color w:val="000000" w:themeColor="text1"/>
          <w:sz w:val="27"/>
          <w:szCs w:val="27"/>
          <w:lang w:eastAsia="en-GB"/>
        </w:rPr>
        <w:t>Heathway multi-storey car park</w:t>
      </w:r>
    </w:p>
    <w:p w14:paraId="6581B5D3" w14:textId="77777777" w:rsidR="00B778BB" w:rsidRPr="005D5470" w:rsidRDefault="00B778BB" w:rsidP="00337838">
      <w:pPr>
        <w:spacing w:after="120" w:line="240" w:lineRule="auto"/>
        <w:rPr>
          <w:rFonts w:ascii="Arial" w:eastAsia="Calibri" w:hAnsi="Arial" w:cs="Arial"/>
          <w:color w:val="000000" w:themeColor="text1"/>
          <w:sz w:val="24"/>
          <w:szCs w:val="24"/>
          <w:lang w:eastAsia="en-GB"/>
        </w:rPr>
      </w:pPr>
      <w:r w:rsidRPr="005D5470">
        <w:rPr>
          <w:rFonts w:ascii="Arial" w:eastAsia="Calibri" w:hAnsi="Arial" w:cs="Arial"/>
          <w:color w:val="000000" w:themeColor="text1"/>
          <w:sz w:val="24"/>
          <w:szCs w:val="24"/>
          <w:lang w:eastAsia="en-GB"/>
        </w:rPr>
        <w:t>(</w:t>
      </w:r>
      <w:proofErr w:type="spellStart"/>
      <w:r w:rsidRPr="005D5470">
        <w:rPr>
          <w:rFonts w:ascii="Arial" w:eastAsia="Calibri" w:hAnsi="Arial" w:cs="Arial"/>
          <w:color w:val="000000" w:themeColor="text1"/>
          <w:sz w:val="24"/>
          <w:szCs w:val="24"/>
          <w:lang w:eastAsia="en-GB"/>
        </w:rPr>
        <w:t>PayByPhone</w:t>
      </w:r>
      <w:proofErr w:type="spellEnd"/>
      <w:r w:rsidRPr="005D5470">
        <w:rPr>
          <w:rFonts w:ascii="Arial" w:eastAsia="Calibri" w:hAnsi="Arial" w:cs="Arial"/>
          <w:color w:val="000000" w:themeColor="text1"/>
          <w:sz w:val="24"/>
          <w:szCs w:val="24"/>
          <w:lang w:eastAsia="en-GB"/>
        </w:rPr>
        <w:t xml:space="preserve"> Code 805654)</w:t>
      </w:r>
    </w:p>
    <w:p w14:paraId="3C29458E" w14:textId="77777777" w:rsidR="00B778BB" w:rsidRPr="005D5470" w:rsidRDefault="00B778BB" w:rsidP="00337838">
      <w:pPr>
        <w:spacing w:after="120" w:line="240" w:lineRule="auto"/>
        <w:rPr>
          <w:rFonts w:ascii="Arial" w:eastAsia="Calibri" w:hAnsi="Arial" w:cs="Arial"/>
          <w:b/>
          <w:bCs/>
          <w:color w:val="000000" w:themeColor="text1"/>
          <w:sz w:val="27"/>
          <w:szCs w:val="27"/>
          <w:lang w:eastAsia="en-GB"/>
        </w:rPr>
      </w:pPr>
      <w:r w:rsidRPr="005D5470">
        <w:rPr>
          <w:rFonts w:ascii="Arial" w:eastAsia="Calibri" w:hAnsi="Arial" w:cs="Arial"/>
          <w:b/>
          <w:bCs/>
          <w:color w:val="000000" w:themeColor="text1"/>
          <w:sz w:val="27"/>
          <w:szCs w:val="27"/>
          <w:lang w:eastAsia="en-GB"/>
        </w:rPr>
        <w:t>London Road multi-storey car park</w:t>
      </w:r>
    </w:p>
    <w:p w14:paraId="165E33A0" w14:textId="77777777" w:rsidR="00B778BB" w:rsidRPr="005D5470" w:rsidRDefault="00B778BB" w:rsidP="00337838">
      <w:pPr>
        <w:spacing w:after="120" w:line="240" w:lineRule="auto"/>
        <w:rPr>
          <w:rFonts w:ascii="Arial" w:eastAsia="Calibri" w:hAnsi="Arial" w:cs="Arial"/>
          <w:color w:val="000000" w:themeColor="text1"/>
          <w:sz w:val="24"/>
          <w:szCs w:val="24"/>
          <w:lang w:eastAsia="en-GB"/>
        </w:rPr>
      </w:pPr>
      <w:r w:rsidRPr="005D5470">
        <w:rPr>
          <w:rFonts w:ascii="Arial" w:eastAsia="Calibri" w:hAnsi="Arial" w:cs="Arial"/>
          <w:color w:val="000000" w:themeColor="text1"/>
          <w:sz w:val="24"/>
          <w:szCs w:val="24"/>
          <w:lang w:eastAsia="en-GB"/>
        </w:rPr>
        <w:t>(</w:t>
      </w:r>
      <w:proofErr w:type="spellStart"/>
      <w:r w:rsidRPr="005D5470">
        <w:rPr>
          <w:rFonts w:ascii="Arial" w:eastAsia="Calibri" w:hAnsi="Arial" w:cs="Arial"/>
          <w:color w:val="000000" w:themeColor="text1"/>
          <w:sz w:val="24"/>
          <w:szCs w:val="24"/>
          <w:lang w:eastAsia="en-GB"/>
        </w:rPr>
        <w:t>PayByPhone</w:t>
      </w:r>
      <w:proofErr w:type="spellEnd"/>
      <w:r w:rsidRPr="005D5470">
        <w:rPr>
          <w:rFonts w:ascii="Arial" w:eastAsia="Calibri" w:hAnsi="Arial" w:cs="Arial"/>
          <w:color w:val="000000" w:themeColor="text1"/>
          <w:sz w:val="24"/>
          <w:szCs w:val="24"/>
          <w:lang w:eastAsia="en-GB"/>
        </w:rPr>
        <w:t xml:space="preserve"> Code 805626)</w:t>
      </w:r>
    </w:p>
    <w:p w14:paraId="36EF4F33" w14:textId="77777777" w:rsidR="00B778BB" w:rsidRPr="005D5470" w:rsidRDefault="00B778BB" w:rsidP="00337838">
      <w:pPr>
        <w:spacing w:after="120" w:line="240" w:lineRule="auto"/>
        <w:rPr>
          <w:rFonts w:ascii="Arial" w:eastAsia="Calibri" w:hAnsi="Arial" w:cs="Arial"/>
          <w:color w:val="000000" w:themeColor="text1"/>
          <w:sz w:val="24"/>
          <w:szCs w:val="24"/>
          <w:lang w:eastAsia="en-GB"/>
        </w:rPr>
      </w:pPr>
      <w:r w:rsidRPr="005D5470">
        <w:rPr>
          <w:rFonts w:ascii="Arial" w:eastAsia="Calibri" w:hAnsi="Arial" w:cs="Arial"/>
          <w:color w:val="000000" w:themeColor="text1"/>
          <w:sz w:val="24"/>
          <w:szCs w:val="24"/>
          <w:lang w:eastAsia="en-GB"/>
        </w:rPr>
        <w:t>A season ticket is available for this car park. Also, you should note that there is a height restriction of 2.05m (6ft 9in) in this car park.</w:t>
      </w:r>
    </w:p>
    <w:p w14:paraId="15BE3BB6" w14:textId="77777777" w:rsidR="00B778BB" w:rsidRPr="005D5470" w:rsidRDefault="00B778BB" w:rsidP="00337838">
      <w:pPr>
        <w:spacing w:after="120" w:line="240" w:lineRule="auto"/>
        <w:rPr>
          <w:rFonts w:ascii="Arial" w:eastAsia="Calibri" w:hAnsi="Arial" w:cs="Arial"/>
          <w:b/>
          <w:bCs/>
          <w:color w:val="000000" w:themeColor="text1"/>
          <w:sz w:val="27"/>
          <w:szCs w:val="27"/>
          <w:lang w:eastAsia="en-GB"/>
        </w:rPr>
      </w:pPr>
      <w:r w:rsidRPr="005D5470">
        <w:rPr>
          <w:rFonts w:ascii="Arial" w:eastAsia="Calibri" w:hAnsi="Arial" w:cs="Arial"/>
          <w:b/>
          <w:bCs/>
          <w:color w:val="000000" w:themeColor="text1"/>
          <w:sz w:val="27"/>
          <w:szCs w:val="27"/>
          <w:lang w:eastAsia="en-GB"/>
        </w:rPr>
        <w:lastRenderedPageBreak/>
        <w:t>Riverside area car park</w:t>
      </w:r>
    </w:p>
    <w:p w14:paraId="3E0562F9" w14:textId="77777777" w:rsidR="00B778BB" w:rsidRPr="005D5470" w:rsidRDefault="00B778BB" w:rsidP="00337838">
      <w:pPr>
        <w:spacing w:after="120" w:line="240" w:lineRule="auto"/>
        <w:rPr>
          <w:rFonts w:ascii="Arial" w:eastAsia="Calibri" w:hAnsi="Arial" w:cs="Arial"/>
          <w:color w:val="000000" w:themeColor="text1"/>
          <w:sz w:val="24"/>
          <w:szCs w:val="24"/>
          <w:lang w:eastAsia="en-GB"/>
        </w:rPr>
      </w:pPr>
      <w:r w:rsidRPr="005D5470">
        <w:rPr>
          <w:rFonts w:ascii="Arial" w:eastAsia="Calibri" w:hAnsi="Arial" w:cs="Arial"/>
          <w:color w:val="000000" w:themeColor="text1"/>
          <w:sz w:val="24"/>
          <w:szCs w:val="24"/>
          <w:lang w:eastAsia="en-GB"/>
        </w:rPr>
        <w:t>(</w:t>
      </w:r>
      <w:proofErr w:type="spellStart"/>
      <w:r w:rsidRPr="005D5470">
        <w:rPr>
          <w:rFonts w:ascii="Arial" w:eastAsia="Calibri" w:hAnsi="Arial" w:cs="Arial"/>
          <w:color w:val="000000" w:themeColor="text1"/>
          <w:sz w:val="24"/>
          <w:szCs w:val="24"/>
          <w:lang w:eastAsia="en-GB"/>
        </w:rPr>
        <w:t>PayByPhone</w:t>
      </w:r>
      <w:proofErr w:type="spellEnd"/>
      <w:r w:rsidRPr="005D5470">
        <w:rPr>
          <w:rFonts w:ascii="Arial" w:eastAsia="Calibri" w:hAnsi="Arial" w:cs="Arial"/>
          <w:color w:val="000000" w:themeColor="text1"/>
          <w:sz w:val="24"/>
          <w:szCs w:val="24"/>
          <w:lang w:eastAsia="en-GB"/>
        </w:rPr>
        <w:t xml:space="preserve"> Code 805629)</w:t>
      </w:r>
    </w:p>
    <w:p w14:paraId="6FB2CA96" w14:textId="77777777" w:rsidR="00B778BB" w:rsidRPr="005D5470" w:rsidRDefault="00B778BB" w:rsidP="00337838">
      <w:pPr>
        <w:spacing w:after="120" w:line="240" w:lineRule="auto"/>
        <w:rPr>
          <w:rFonts w:ascii="Arial" w:eastAsia="Calibri" w:hAnsi="Arial" w:cs="Arial"/>
          <w:b/>
          <w:bCs/>
          <w:color w:val="000000" w:themeColor="text1"/>
          <w:sz w:val="27"/>
          <w:szCs w:val="27"/>
          <w:lang w:eastAsia="en-GB"/>
        </w:rPr>
      </w:pPr>
      <w:r w:rsidRPr="005D5470">
        <w:rPr>
          <w:rFonts w:ascii="Arial" w:eastAsia="Calibri" w:hAnsi="Arial" w:cs="Arial"/>
          <w:b/>
          <w:bCs/>
          <w:color w:val="000000" w:themeColor="text1"/>
          <w:sz w:val="27"/>
          <w:szCs w:val="27"/>
          <w:lang w:eastAsia="en-GB"/>
        </w:rPr>
        <w:t>Wantz Road car park</w:t>
      </w:r>
    </w:p>
    <w:p w14:paraId="3912DE6B" w14:textId="77777777" w:rsidR="00B778BB" w:rsidRPr="005D5470" w:rsidRDefault="00B778BB" w:rsidP="00337838">
      <w:pPr>
        <w:spacing w:after="120" w:line="240" w:lineRule="auto"/>
        <w:rPr>
          <w:rFonts w:ascii="Arial" w:eastAsia="Calibri" w:hAnsi="Arial" w:cs="Arial"/>
          <w:color w:val="000000" w:themeColor="text1"/>
          <w:sz w:val="24"/>
          <w:szCs w:val="24"/>
          <w:lang w:eastAsia="en-GB"/>
        </w:rPr>
      </w:pPr>
      <w:r w:rsidRPr="005D5470">
        <w:rPr>
          <w:rFonts w:ascii="Arial" w:eastAsia="Calibri" w:hAnsi="Arial" w:cs="Arial"/>
          <w:color w:val="000000" w:themeColor="text1"/>
          <w:sz w:val="24"/>
          <w:szCs w:val="24"/>
          <w:lang w:eastAsia="en-GB"/>
        </w:rPr>
        <w:t>(</w:t>
      </w:r>
      <w:proofErr w:type="spellStart"/>
      <w:r w:rsidRPr="005D5470">
        <w:rPr>
          <w:rFonts w:ascii="Arial" w:eastAsia="Calibri" w:hAnsi="Arial" w:cs="Arial"/>
          <w:color w:val="000000" w:themeColor="text1"/>
          <w:sz w:val="24"/>
          <w:szCs w:val="24"/>
          <w:lang w:eastAsia="en-GB"/>
        </w:rPr>
        <w:t>PayByPhone</w:t>
      </w:r>
      <w:proofErr w:type="spellEnd"/>
      <w:r w:rsidRPr="005D5470">
        <w:rPr>
          <w:rFonts w:ascii="Arial" w:eastAsia="Calibri" w:hAnsi="Arial" w:cs="Arial"/>
          <w:color w:val="000000" w:themeColor="text1"/>
          <w:sz w:val="24"/>
          <w:szCs w:val="24"/>
          <w:lang w:eastAsia="en-GB"/>
        </w:rPr>
        <w:t xml:space="preserve"> Code 805656)</w:t>
      </w:r>
    </w:p>
    <w:p w14:paraId="0DD213EA" w14:textId="6015E7A8" w:rsidR="00B778BB" w:rsidRPr="0019710D" w:rsidRDefault="00B778BB" w:rsidP="00337838">
      <w:pPr>
        <w:spacing w:after="120"/>
        <w:rPr>
          <w:rFonts w:ascii="Arial" w:hAnsi="Arial" w:cs="Arial"/>
          <w:b/>
          <w:bCs/>
          <w:color w:val="2E74B5" w:themeColor="accent5" w:themeShade="BF"/>
          <w:sz w:val="24"/>
          <w:szCs w:val="24"/>
        </w:rPr>
      </w:pPr>
      <w:r w:rsidRPr="0019710D">
        <w:rPr>
          <w:rFonts w:ascii="Arial" w:hAnsi="Arial" w:cs="Arial"/>
          <w:b/>
          <w:bCs/>
          <w:color w:val="2E74B5" w:themeColor="accent5" w:themeShade="BF"/>
          <w:sz w:val="24"/>
          <w:szCs w:val="24"/>
        </w:rPr>
        <w:t>Paid</w:t>
      </w:r>
      <w:r w:rsidR="00312328" w:rsidRPr="0019710D">
        <w:rPr>
          <w:rFonts w:ascii="Arial" w:hAnsi="Arial" w:cs="Arial"/>
          <w:b/>
          <w:bCs/>
          <w:color w:val="2E74B5" w:themeColor="accent5" w:themeShade="BF"/>
          <w:sz w:val="24"/>
          <w:szCs w:val="24"/>
        </w:rPr>
        <w:t>-F</w:t>
      </w:r>
      <w:r w:rsidRPr="0019710D">
        <w:rPr>
          <w:rFonts w:ascii="Arial" w:hAnsi="Arial" w:cs="Arial"/>
          <w:b/>
          <w:bCs/>
          <w:color w:val="2E74B5" w:themeColor="accent5" w:themeShade="BF"/>
          <w:sz w:val="24"/>
          <w:szCs w:val="24"/>
        </w:rPr>
        <w:t xml:space="preserve">or </w:t>
      </w:r>
      <w:commentRangeStart w:id="15"/>
      <w:commentRangeStart w:id="16"/>
      <w:r w:rsidR="00312328" w:rsidRPr="0019710D">
        <w:rPr>
          <w:rFonts w:ascii="Arial" w:hAnsi="Arial" w:cs="Arial"/>
          <w:b/>
          <w:bCs/>
          <w:color w:val="2E74B5" w:themeColor="accent5" w:themeShade="BF"/>
          <w:sz w:val="24"/>
          <w:szCs w:val="24"/>
        </w:rPr>
        <w:t>P</w:t>
      </w:r>
      <w:r w:rsidRPr="0019710D">
        <w:rPr>
          <w:rFonts w:ascii="Arial" w:hAnsi="Arial" w:cs="Arial"/>
          <w:b/>
          <w:bCs/>
          <w:color w:val="2E74B5" w:themeColor="accent5" w:themeShade="BF"/>
          <w:sz w:val="24"/>
          <w:szCs w:val="24"/>
        </w:rPr>
        <w:t>arking</w:t>
      </w:r>
      <w:commentRangeEnd w:id="15"/>
      <w:r w:rsidRPr="0019710D">
        <w:rPr>
          <w:rStyle w:val="CommentReference"/>
          <w:rFonts w:ascii="Arial" w:hAnsi="Arial" w:cs="Arial"/>
          <w:b/>
          <w:bCs/>
        </w:rPr>
        <w:commentReference w:id="15"/>
      </w:r>
      <w:commentRangeEnd w:id="16"/>
      <w:r w:rsidRPr="0019710D">
        <w:rPr>
          <w:rStyle w:val="CommentReference"/>
          <w:rFonts w:ascii="Arial" w:hAnsi="Arial" w:cs="Arial"/>
          <w:b/>
          <w:bCs/>
        </w:rPr>
        <w:commentReference w:id="16"/>
      </w:r>
      <w:r w:rsidRPr="0019710D">
        <w:rPr>
          <w:rFonts w:ascii="Arial" w:hAnsi="Arial" w:cs="Arial"/>
          <w:b/>
          <w:bCs/>
          <w:color w:val="2E74B5" w:themeColor="accent5" w:themeShade="BF"/>
          <w:sz w:val="24"/>
          <w:szCs w:val="24"/>
        </w:rPr>
        <w:t xml:space="preserve"> </w:t>
      </w:r>
      <w:r w:rsidR="2B6C87A0" w:rsidRPr="0019710D">
        <w:rPr>
          <w:rFonts w:ascii="Arial" w:hAnsi="Arial" w:cs="Arial"/>
          <w:b/>
          <w:bCs/>
          <w:color w:val="2E74B5" w:themeColor="accent5" w:themeShade="BF"/>
          <w:sz w:val="24"/>
          <w:szCs w:val="24"/>
        </w:rPr>
        <w:t>Locations</w:t>
      </w:r>
    </w:p>
    <w:tbl>
      <w:tblPr>
        <w:tblW w:w="0" w:type="auto"/>
        <w:tblLayout w:type="fixed"/>
        <w:tblLook w:val="06A0" w:firstRow="1" w:lastRow="0" w:firstColumn="1" w:lastColumn="0" w:noHBand="1" w:noVBand="1"/>
      </w:tblPr>
      <w:tblGrid>
        <w:gridCol w:w="6405"/>
      </w:tblGrid>
      <w:tr w:rsidR="170ACCD0" w:rsidRPr="005D5470" w14:paraId="6AA49BC8" w14:textId="77777777" w:rsidTr="129C98A1">
        <w:trPr>
          <w:trHeight w:val="285"/>
        </w:trPr>
        <w:tc>
          <w:tcPr>
            <w:tcW w:w="6405" w:type="dxa"/>
            <w:tcBorders>
              <w:top w:val="single" w:sz="4" w:space="0" w:color="auto"/>
              <w:left w:val="single" w:sz="4" w:space="0" w:color="auto"/>
              <w:bottom w:val="single" w:sz="4" w:space="0" w:color="auto"/>
              <w:right w:val="single" w:sz="4" w:space="0" w:color="auto"/>
            </w:tcBorders>
            <w:shd w:val="clear" w:color="auto" w:fill="00B050"/>
            <w:tcMar>
              <w:top w:w="15" w:type="dxa"/>
              <w:left w:w="15" w:type="dxa"/>
              <w:right w:w="15" w:type="dxa"/>
            </w:tcMar>
            <w:vAlign w:val="bottom"/>
          </w:tcPr>
          <w:p w14:paraId="43A052F5" w14:textId="513B4C69" w:rsidR="170ACCD0" w:rsidRPr="005D5470" w:rsidRDefault="170ACCD0" w:rsidP="170ACCD0">
            <w:pPr>
              <w:spacing w:after="0"/>
              <w:rPr>
                <w:rFonts w:ascii="Arial" w:hAnsi="Arial" w:cs="Arial"/>
              </w:rPr>
            </w:pPr>
            <w:r w:rsidRPr="005D5470">
              <w:rPr>
                <w:rFonts w:ascii="Arial" w:eastAsia="Calibri" w:hAnsi="Arial" w:cs="Arial"/>
                <w:b/>
                <w:bCs/>
                <w:color w:val="000000" w:themeColor="text1"/>
              </w:rPr>
              <w:t xml:space="preserve">Locations by zone number </w:t>
            </w:r>
          </w:p>
        </w:tc>
      </w:tr>
      <w:tr w:rsidR="170ACCD0" w:rsidRPr="005D5470" w14:paraId="4F094777" w14:textId="77777777" w:rsidTr="129C98A1">
        <w:trPr>
          <w:trHeight w:val="285"/>
        </w:trPr>
        <w:tc>
          <w:tcPr>
            <w:tcW w:w="6405" w:type="dxa"/>
            <w:tcBorders>
              <w:top w:val="single" w:sz="4" w:space="0" w:color="auto"/>
              <w:left w:val="single" w:sz="4" w:space="0" w:color="auto"/>
              <w:bottom w:val="single" w:sz="4" w:space="0" w:color="auto"/>
              <w:right w:val="single" w:sz="4" w:space="0" w:color="auto"/>
            </w:tcBorders>
            <w:tcMar>
              <w:top w:w="15" w:type="dxa"/>
              <w:left w:w="180" w:type="dxa"/>
              <w:right w:w="15" w:type="dxa"/>
            </w:tcMar>
            <w:vAlign w:val="bottom"/>
          </w:tcPr>
          <w:p w14:paraId="32C29AD6" w14:textId="584BA51C" w:rsidR="170ACCD0" w:rsidRPr="005D5470" w:rsidRDefault="170ACCD0" w:rsidP="170ACCD0">
            <w:pPr>
              <w:spacing w:after="0"/>
              <w:rPr>
                <w:rFonts w:ascii="Arial" w:hAnsi="Arial" w:cs="Arial"/>
              </w:rPr>
            </w:pPr>
            <w:r w:rsidRPr="005D5470">
              <w:rPr>
                <w:rFonts w:ascii="Arial" w:eastAsia="Calibri" w:hAnsi="Arial" w:cs="Arial"/>
                <w:color w:val="000000" w:themeColor="text1"/>
              </w:rPr>
              <w:t>805623 - Axe Street Service Road Car Park</w:t>
            </w:r>
          </w:p>
        </w:tc>
      </w:tr>
      <w:tr w:rsidR="170ACCD0" w:rsidRPr="005D5470" w14:paraId="498B9DD8" w14:textId="77777777" w:rsidTr="129C98A1">
        <w:trPr>
          <w:trHeight w:val="285"/>
        </w:trPr>
        <w:tc>
          <w:tcPr>
            <w:tcW w:w="6405" w:type="dxa"/>
            <w:tcBorders>
              <w:top w:val="single" w:sz="4" w:space="0" w:color="auto"/>
              <w:left w:val="single" w:sz="4" w:space="0" w:color="auto"/>
              <w:bottom w:val="single" w:sz="4" w:space="0" w:color="auto"/>
              <w:right w:val="single" w:sz="4" w:space="0" w:color="auto"/>
            </w:tcBorders>
            <w:tcMar>
              <w:top w:w="15" w:type="dxa"/>
              <w:left w:w="180" w:type="dxa"/>
              <w:right w:w="15" w:type="dxa"/>
            </w:tcMar>
            <w:vAlign w:val="bottom"/>
          </w:tcPr>
          <w:p w14:paraId="6BF504E2" w14:textId="59001D6A" w:rsidR="170ACCD0" w:rsidRPr="005D5470" w:rsidRDefault="170ACCD0" w:rsidP="170ACCD0">
            <w:pPr>
              <w:spacing w:after="0"/>
              <w:rPr>
                <w:rFonts w:ascii="Arial" w:hAnsi="Arial" w:cs="Arial"/>
              </w:rPr>
            </w:pPr>
            <w:r w:rsidRPr="005D5470">
              <w:rPr>
                <w:rFonts w:ascii="Arial" w:eastAsia="Calibri" w:hAnsi="Arial" w:cs="Arial"/>
                <w:color w:val="000000" w:themeColor="text1"/>
              </w:rPr>
              <w:t>805624 - Barking Park Western Car Park</w:t>
            </w:r>
          </w:p>
        </w:tc>
      </w:tr>
      <w:tr w:rsidR="170ACCD0" w:rsidRPr="005D5470" w14:paraId="1492C624" w14:textId="77777777" w:rsidTr="129C98A1">
        <w:trPr>
          <w:trHeight w:val="285"/>
        </w:trPr>
        <w:tc>
          <w:tcPr>
            <w:tcW w:w="6405" w:type="dxa"/>
            <w:tcBorders>
              <w:top w:val="single" w:sz="4" w:space="0" w:color="auto"/>
              <w:left w:val="single" w:sz="4" w:space="0" w:color="auto"/>
              <w:bottom w:val="single" w:sz="4" w:space="0" w:color="auto"/>
              <w:right w:val="single" w:sz="4" w:space="0" w:color="auto"/>
            </w:tcBorders>
            <w:tcMar>
              <w:top w:w="15" w:type="dxa"/>
              <w:left w:w="180" w:type="dxa"/>
              <w:right w:w="15" w:type="dxa"/>
            </w:tcMar>
            <w:vAlign w:val="bottom"/>
          </w:tcPr>
          <w:p w14:paraId="1EB572FA" w14:textId="429C1C5A" w:rsidR="170ACCD0" w:rsidRPr="005D5470" w:rsidRDefault="170ACCD0" w:rsidP="170ACCD0">
            <w:pPr>
              <w:spacing w:after="0"/>
              <w:rPr>
                <w:rFonts w:ascii="Arial" w:hAnsi="Arial" w:cs="Arial"/>
              </w:rPr>
            </w:pPr>
            <w:r w:rsidRPr="005D5470">
              <w:rPr>
                <w:rFonts w:ascii="Arial" w:eastAsia="Calibri" w:hAnsi="Arial" w:cs="Arial"/>
                <w:color w:val="000000" w:themeColor="text1"/>
              </w:rPr>
              <w:t>805625 - Bobby Moore Way Car Park</w:t>
            </w:r>
          </w:p>
        </w:tc>
      </w:tr>
      <w:tr w:rsidR="170ACCD0" w:rsidRPr="005D5470" w14:paraId="06B55CB8" w14:textId="77777777" w:rsidTr="129C98A1">
        <w:trPr>
          <w:trHeight w:val="285"/>
        </w:trPr>
        <w:tc>
          <w:tcPr>
            <w:tcW w:w="6405" w:type="dxa"/>
            <w:tcBorders>
              <w:top w:val="single" w:sz="4" w:space="0" w:color="auto"/>
              <w:left w:val="single" w:sz="4" w:space="0" w:color="auto"/>
              <w:bottom w:val="single" w:sz="4" w:space="0" w:color="auto"/>
              <w:right w:val="single" w:sz="4" w:space="0" w:color="auto"/>
            </w:tcBorders>
            <w:tcMar>
              <w:top w:w="15" w:type="dxa"/>
              <w:left w:w="180" w:type="dxa"/>
              <w:right w:w="15" w:type="dxa"/>
            </w:tcMar>
            <w:vAlign w:val="bottom"/>
          </w:tcPr>
          <w:p w14:paraId="3641711C" w14:textId="3694E246" w:rsidR="170ACCD0" w:rsidRPr="005D5470" w:rsidRDefault="170ACCD0" w:rsidP="170ACCD0">
            <w:pPr>
              <w:spacing w:after="0"/>
              <w:rPr>
                <w:rFonts w:ascii="Arial" w:hAnsi="Arial" w:cs="Arial"/>
              </w:rPr>
            </w:pPr>
            <w:r w:rsidRPr="005D5470">
              <w:rPr>
                <w:rFonts w:ascii="Arial" w:eastAsia="Calibri" w:hAnsi="Arial" w:cs="Arial"/>
                <w:color w:val="000000" w:themeColor="text1"/>
              </w:rPr>
              <w:t>805626 - London Road Multi Storey Car Park</w:t>
            </w:r>
          </w:p>
        </w:tc>
      </w:tr>
      <w:tr w:rsidR="170ACCD0" w:rsidRPr="005D5470" w14:paraId="37D90E4C" w14:textId="77777777" w:rsidTr="129C98A1">
        <w:trPr>
          <w:trHeight w:val="285"/>
        </w:trPr>
        <w:tc>
          <w:tcPr>
            <w:tcW w:w="6405" w:type="dxa"/>
            <w:tcBorders>
              <w:top w:val="single" w:sz="4" w:space="0" w:color="auto"/>
              <w:left w:val="single" w:sz="4" w:space="0" w:color="auto"/>
              <w:bottom w:val="single" w:sz="4" w:space="0" w:color="auto"/>
              <w:right w:val="single" w:sz="4" w:space="0" w:color="auto"/>
            </w:tcBorders>
            <w:tcMar>
              <w:top w:w="15" w:type="dxa"/>
              <w:left w:w="180" w:type="dxa"/>
              <w:right w:w="15" w:type="dxa"/>
            </w:tcMar>
            <w:vAlign w:val="bottom"/>
          </w:tcPr>
          <w:p w14:paraId="17AD1096" w14:textId="79924A86" w:rsidR="170ACCD0" w:rsidRPr="005D5470" w:rsidRDefault="170ACCD0" w:rsidP="170ACCD0">
            <w:pPr>
              <w:spacing w:after="0"/>
              <w:rPr>
                <w:rFonts w:ascii="Arial" w:hAnsi="Arial" w:cs="Arial"/>
              </w:rPr>
            </w:pPr>
            <w:r w:rsidRPr="005D5470">
              <w:rPr>
                <w:rFonts w:ascii="Arial" w:eastAsia="Calibri" w:hAnsi="Arial" w:cs="Arial"/>
                <w:color w:val="000000" w:themeColor="text1"/>
              </w:rPr>
              <w:t>805627 - London Road Season Tickets (8pm-6am weekdays only)</w:t>
            </w:r>
          </w:p>
        </w:tc>
      </w:tr>
      <w:tr w:rsidR="170ACCD0" w:rsidRPr="005D5470" w14:paraId="1C8C0E5C" w14:textId="77777777" w:rsidTr="129C98A1">
        <w:trPr>
          <w:trHeight w:val="285"/>
        </w:trPr>
        <w:tc>
          <w:tcPr>
            <w:tcW w:w="6405" w:type="dxa"/>
            <w:tcBorders>
              <w:top w:val="single" w:sz="4" w:space="0" w:color="auto"/>
              <w:left w:val="single" w:sz="4" w:space="0" w:color="auto"/>
              <w:bottom w:val="single" w:sz="4" w:space="0" w:color="auto"/>
              <w:right w:val="single" w:sz="4" w:space="0" w:color="auto"/>
            </w:tcBorders>
            <w:tcMar>
              <w:top w:w="15" w:type="dxa"/>
              <w:left w:w="180" w:type="dxa"/>
              <w:right w:w="15" w:type="dxa"/>
            </w:tcMar>
            <w:vAlign w:val="bottom"/>
          </w:tcPr>
          <w:p w14:paraId="0FDA9BCF" w14:textId="173EA88D" w:rsidR="170ACCD0" w:rsidRPr="005D5470" w:rsidRDefault="170ACCD0" w:rsidP="170ACCD0">
            <w:pPr>
              <w:spacing w:after="0"/>
              <w:rPr>
                <w:rFonts w:ascii="Arial" w:hAnsi="Arial" w:cs="Arial"/>
              </w:rPr>
            </w:pPr>
            <w:r w:rsidRPr="005D5470">
              <w:rPr>
                <w:rFonts w:ascii="Arial" w:eastAsia="Calibri" w:hAnsi="Arial" w:cs="Arial"/>
                <w:color w:val="000000" w:themeColor="text1"/>
              </w:rPr>
              <w:t>805629 - Riverside Area Car Park</w:t>
            </w:r>
          </w:p>
        </w:tc>
      </w:tr>
      <w:tr w:rsidR="170ACCD0" w:rsidRPr="005D5470" w14:paraId="498542C6" w14:textId="77777777" w:rsidTr="129C98A1">
        <w:trPr>
          <w:trHeight w:val="285"/>
        </w:trPr>
        <w:tc>
          <w:tcPr>
            <w:tcW w:w="6405" w:type="dxa"/>
            <w:tcBorders>
              <w:top w:val="single" w:sz="4" w:space="0" w:color="auto"/>
              <w:left w:val="single" w:sz="4" w:space="0" w:color="auto"/>
              <w:bottom w:val="single" w:sz="4" w:space="0" w:color="auto"/>
              <w:right w:val="single" w:sz="4" w:space="0" w:color="auto"/>
            </w:tcBorders>
            <w:tcMar>
              <w:top w:w="15" w:type="dxa"/>
              <w:left w:w="180" w:type="dxa"/>
              <w:right w:w="15" w:type="dxa"/>
            </w:tcMar>
            <w:vAlign w:val="bottom"/>
          </w:tcPr>
          <w:p w14:paraId="188E3E42" w14:textId="63914690" w:rsidR="170ACCD0" w:rsidRPr="005D5470" w:rsidRDefault="170ACCD0" w:rsidP="170ACCD0">
            <w:pPr>
              <w:spacing w:after="0"/>
              <w:rPr>
                <w:rFonts w:ascii="Arial" w:hAnsi="Arial" w:cs="Arial"/>
              </w:rPr>
            </w:pPr>
            <w:r w:rsidRPr="005D5470">
              <w:rPr>
                <w:rFonts w:ascii="Arial" w:eastAsia="Calibri" w:hAnsi="Arial" w:cs="Arial"/>
                <w:color w:val="000000" w:themeColor="text1"/>
              </w:rPr>
              <w:t>805633 - Season Tickets (6am-8pm only) for London Road</w:t>
            </w:r>
          </w:p>
        </w:tc>
      </w:tr>
      <w:tr w:rsidR="170ACCD0" w:rsidRPr="005D5470" w14:paraId="59053F18" w14:textId="77777777" w:rsidTr="129C98A1">
        <w:trPr>
          <w:trHeight w:val="285"/>
        </w:trPr>
        <w:tc>
          <w:tcPr>
            <w:tcW w:w="6405" w:type="dxa"/>
            <w:tcBorders>
              <w:top w:val="single" w:sz="4" w:space="0" w:color="auto"/>
              <w:left w:val="single" w:sz="4" w:space="0" w:color="auto"/>
              <w:bottom w:val="single" w:sz="4" w:space="0" w:color="auto"/>
              <w:right w:val="single" w:sz="4" w:space="0" w:color="auto"/>
            </w:tcBorders>
            <w:tcMar>
              <w:top w:w="15" w:type="dxa"/>
              <w:left w:w="180" w:type="dxa"/>
              <w:right w:w="15" w:type="dxa"/>
            </w:tcMar>
            <w:vAlign w:val="bottom"/>
          </w:tcPr>
          <w:p w14:paraId="02F13650" w14:textId="4C5EBD93" w:rsidR="170ACCD0" w:rsidRPr="005D5470" w:rsidRDefault="170ACCD0" w:rsidP="170ACCD0">
            <w:pPr>
              <w:spacing w:after="0"/>
              <w:rPr>
                <w:rFonts w:ascii="Arial" w:hAnsi="Arial" w:cs="Arial"/>
              </w:rPr>
            </w:pPr>
            <w:r w:rsidRPr="005D5470">
              <w:rPr>
                <w:rFonts w:ascii="Arial" w:eastAsia="Calibri" w:hAnsi="Arial" w:cs="Arial"/>
                <w:color w:val="000000" w:themeColor="text1"/>
              </w:rPr>
              <w:t>805634 - Season Tickets 24hr for London Road Multi-storey</w:t>
            </w:r>
          </w:p>
        </w:tc>
      </w:tr>
      <w:tr w:rsidR="170ACCD0" w:rsidRPr="005D5470" w14:paraId="68DDFEF0" w14:textId="77777777" w:rsidTr="129C98A1">
        <w:trPr>
          <w:trHeight w:val="285"/>
        </w:trPr>
        <w:tc>
          <w:tcPr>
            <w:tcW w:w="6405" w:type="dxa"/>
            <w:tcBorders>
              <w:top w:val="single" w:sz="4" w:space="0" w:color="auto"/>
              <w:left w:val="single" w:sz="4" w:space="0" w:color="auto"/>
              <w:bottom w:val="single" w:sz="4" w:space="0" w:color="auto"/>
              <w:right w:val="single" w:sz="4" w:space="0" w:color="auto"/>
            </w:tcBorders>
            <w:tcMar>
              <w:top w:w="15" w:type="dxa"/>
              <w:left w:w="180" w:type="dxa"/>
              <w:right w:w="15" w:type="dxa"/>
            </w:tcMar>
            <w:vAlign w:val="bottom"/>
          </w:tcPr>
          <w:p w14:paraId="6D80DC38" w14:textId="2A817B40" w:rsidR="170ACCD0" w:rsidRPr="005D5470" w:rsidRDefault="170ACCD0" w:rsidP="170ACCD0">
            <w:pPr>
              <w:spacing w:after="0"/>
              <w:rPr>
                <w:rFonts w:ascii="Arial" w:hAnsi="Arial" w:cs="Arial"/>
              </w:rPr>
            </w:pPr>
            <w:r w:rsidRPr="005D5470">
              <w:rPr>
                <w:rFonts w:ascii="Arial" w:eastAsia="Calibri" w:hAnsi="Arial" w:cs="Arial"/>
                <w:color w:val="000000" w:themeColor="text1"/>
              </w:rPr>
              <w:t>805654 - Heathway Multistorey Car Park</w:t>
            </w:r>
          </w:p>
        </w:tc>
      </w:tr>
      <w:tr w:rsidR="170ACCD0" w:rsidRPr="005D5470" w14:paraId="3B4CF315" w14:textId="77777777" w:rsidTr="129C98A1">
        <w:trPr>
          <w:trHeight w:val="285"/>
        </w:trPr>
        <w:tc>
          <w:tcPr>
            <w:tcW w:w="6405" w:type="dxa"/>
            <w:tcBorders>
              <w:top w:val="single" w:sz="4" w:space="0" w:color="auto"/>
              <w:left w:val="single" w:sz="4" w:space="0" w:color="auto"/>
              <w:bottom w:val="single" w:sz="4" w:space="0" w:color="auto"/>
              <w:right w:val="single" w:sz="4" w:space="0" w:color="auto"/>
            </w:tcBorders>
            <w:tcMar>
              <w:top w:w="15" w:type="dxa"/>
              <w:left w:w="180" w:type="dxa"/>
              <w:right w:w="15" w:type="dxa"/>
            </w:tcMar>
            <w:vAlign w:val="bottom"/>
          </w:tcPr>
          <w:p w14:paraId="3163FE3D" w14:textId="098B0B02" w:rsidR="170ACCD0" w:rsidRPr="005D5470" w:rsidRDefault="170ACCD0" w:rsidP="170ACCD0">
            <w:pPr>
              <w:spacing w:after="0"/>
              <w:rPr>
                <w:rFonts w:ascii="Arial" w:hAnsi="Arial" w:cs="Arial"/>
              </w:rPr>
            </w:pPr>
            <w:r w:rsidRPr="005D5470">
              <w:rPr>
                <w:rFonts w:ascii="Arial" w:eastAsia="Calibri" w:hAnsi="Arial" w:cs="Arial"/>
                <w:color w:val="000000" w:themeColor="text1"/>
              </w:rPr>
              <w:t>805655 - Season Tickets (6.30am-7.30pm only) Heathway MSCP</w:t>
            </w:r>
          </w:p>
        </w:tc>
      </w:tr>
      <w:tr w:rsidR="170ACCD0" w:rsidRPr="005D5470" w14:paraId="313333C5" w14:textId="77777777" w:rsidTr="129C98A1">
        <w:trPr>
          <w:trHeight w:val="285"/>
        </w:trPr>
        <w:tc>
          <w:tcPr>
            <w:tcW w:w="6405" w:type="dxa"/>
            <w:tcBorders>
              <w:top w:val="single" w:sz="4" w:space="0" w:color="auto"/>
              <w:left w:val="single" w:sz="4" w:space="0" w:color="auto"/>
              <w:bottom w:val="single" w:sz="4" w:space="0" w:color="auto"/>
              <w:right w:val="single" w:sz="4" w:space="0" w:color="auto"/>
            </w:tcBorders>
            <w:tcMar>
              <w:top w:w="15" w:type="dxa"/>
              <w:left w:w="180" w:type="dxa"/>
              <w:right w:w="15" w:type="dxa"/>
            </w:tcMar>
            <w:vAlign w:val="bottom"/>
          </w:tcPr>
          <w:p w14:paraId="6A8B6DD0" w14:textId="08028F2B" w:rsidR="170ACCD0" w:rsidRPr="005D5470" w:rsidRDefault="170ACCD0" w:rsidP="170ACCD0">
            <w:pPr>
              <w:spacing w:after="0"/>
              <w:rPr>
                <w:rFonts w:ascii="Arial" w:hAnsi="Arial" w:cs="Arial"/>
              </w:rPr>
            </w:pPr>
            <w:r w:rsidRPr="005D5470">
              <w:rPr>
                <w:rFonts w:ascii="Arial" w:eastAsia="Calibri" w:hAnsi="Arial" w:cs="Arial"/>
                <w:color w:val="000000" w:themeColor="text1"/>
              </w:rPr>
              <w:t>805656 - Wantz Road Car Park</w:t>
            </w:r>
          </w:p>
        </w:tc>
      </w:tr>
      <w:tr w:rsidR="170ACCD0" w:rsidRPr="005D5470" w14:paraId="49214687" w14:textId="77777777" w:rsidTr="129C98A1">
        <w:trPr>
          <w:trHeight w:val="285"/>
        </w:trPr>
        <w:tc>
          <w:tcPr>
            <w:tcW w:w="6405" w:type="dxa"/>
            <w:tcBorders>
              <w:top w:val="single" w:sz="4" w:space="0" w:color="auto"/>
              <w:left w:val="single" w:sz="4" w:space="0" w:color="auto"/>
              <w:bottom w:val="single" w:sz="4" w:space="0" w:color="auto"/>
              <w:right w:val="single" w:sz="4" w:space="0" w:color="auto"/>
            </w:tcBorders>
            <w:tcMar>
              <w:top w:w="15" w:type="dxa"/>
              <w:left w:w="180" w:type="dxa"/>
              <w:right w:w="15" w:type="dxa"/>
            </w:tcMar>
            <w:vAlign w:val="bottom"/>
          </w:tcPr>
          <w:p w14:paraId="5C8A4182" w14:textId="5BE07744" w:rsidR="170ACCD0" w:rsidRPr="005D5470" w:rsidRDefault="170ACCD0" w:rsidP="170ACCD0">
            <w:pPr>
              <w:spacing w:after="0"/>
              <w:rPr>
                <w:rFonts w:ascii="Arial" w:hAnsi="Arial" w:cs="Arial"/>
              </w:rPr>
            </w:pPr>
            <w:r w:rsidRPr="005D5470">
              <w:rPr>
                <w:rFonts w:ascii="Arial" w:eastAsia="Calibri" w:hAnsi="Arial" w:cs="Arial"/>
                <w:color w:val="000000" w:themeColor="text1"/>
              </w:rPr>
              <w:t>805735 - Cartwright Road</w:t>
            </w:r>
          </w:p>
        </w:tc>
      </w:tr>
      <w:tr w:rsidR="170ACCD0" w:rsidRPr="005D5470" w14:paraId="6F7D632E" w14:textId="77777777" w:rsidTr="129C98A1">
        <w:trPr>
          <w:trHeight w:val="285"/>
        </w:trPr>
        <w:tc>
          <w:tcPr>
            <w:tcW w:w="6405" w:type="dxa"/>
            <w:tcBorders>
              <w:top w:val="single" w:sz="4" w:space="0" w:color="auto"/>
              <w:left w:val="single" w:sz="4" w:space="0" w:color="auto"/>
              <w:bottom w:val="single" w:sz="4" w:space="0" w:color="auto"/>
              <w:right w:val="single" w:sz="4" w:space="0" w:color="auto"/>
            </w:tcBorders>
            <w:tcMar>
              <w:top w:w="15" w:type="dxa"/>
              <w:left w:w="180" w:type="dxa"/>
              <w:right w:w="15" w:type="dxa"/>
            </w:tcMar>
            <w:vAlign w:val="bottom"/>
          </w:tcPr>
          <w:p w14:paraId="04C2FAEE" w14:textId="0A1C10BD" w:rsidR="170ACCD0" w:rsidRPr="005D5470" w:rsidRDefault="170ACCD0" w:rsidP="170ACCD0">
            <w:pPr>
              <w:spacing w:after="0"/>
              <w:rPr>
                <w:rFonts w:ascii="Arial" w:hAnsi="Arial" w:cs="Arial"/>
              </w:rPr>
            </w:pPr>
            <w:r w:rsidRPr="005D5470">
              <w:rPr>
                <w:rFonts w:ascii="Arial" w:eastAsia="Calibri" w:hAnsi="Arial" w:cs="Arial"/>
                <w:color w:val="000000" w:themeColor="text1"/>
              </w:rPr>
              <w:t>806633 - John Smith House Car Park</w:t>
            </w:r>
          </w:p>
        </w:tc>
      </w:tr>
      <w:tr w:rsidR="170ACCD0" w:rsidRPr="005D5470" w14:paraId="67109482" w14:textId="77777777" w:rsidTr="129C98A1">
        <w:trPr>
          <w:trHeight w:val="285"/>
        </w:trPr>
        <w:tc>
          <w:tcPr>
            <w:tcW w:w="6405" w:type="dxa"/>
            <w:tcBorders>
              <w:top w:val="single" w:sz="4" w:space="0" w:color="auto"/>
              <w:left w:val="single" w:sz="4" w:space="0" w:color="auto"/>
              <w:bottom w:val="single" w:sz="4" w:space="0" w:color="auto"/>
              <w:right w:val="single" w:sz="4" w:space="0" w:color="auto"/>
            </w:tcBorders>
            <w:tcMar>
              <w:top w:w="15" w:type="dxa"/>
              <w:left w:w="180" w:type="dxa"/>
              <w:right w:w="15" w:type="dxa"/>
            </w:tcMar>
            <w:vAlign w:val="bottom"/>
          </w:tcPr>
          <w:p w14:paraId="0416A720" w14:textId="571D899F" w:rsidR="170ACCD0" w:rsidRPr="005D5470" w:rsidRDefault="170ACCD0" w:rsidP="170ACCD0">
            <w:pPr>
              <w:spacing w:after="0"/>
              <w:rPr>
                <w:rFonts w:ascii="Arial" w:hAnsi="Arial" w:cs="Arial"/>
              </w:rPr>
            </w:pPr>
            <w:r w:rsidRPr="005D5470">
              <w:rPr>
                <w:rFonts w:ascii="Arial" w:eastAsia="Calibri" w:hAnsi="Arial" w:cs="Arial"/>
                <w:color w:val="000000" w:themeColor="text1"/>
              </w:rPr>
              <w:t>806796 - Charlotte Road Area Car Park</w:t>
            </w:r>
          </w:p>
        </w:tc>
      </w:tr>
      <w:tr w:rsidR="170ACCD0" w:rsidRPr="005D5470" w14:paraId="5A1D49A5" w14:textId="77777777" w:rsidTr="129C98A1">
        <w:trPr>
          <w:trHeight w:val="285"/>
        </w:trPr>
        <w:tc>
          <w:tcPr>
            <w:tcW w:w="6405" w:type="dxa"/>
            <w:tcBorders>
              <w:top w:val="single" w:sz="4" w:space="0" w:color="auto"/>
              <w:left w:val="single" w:sz="4" w:space="0" w:color="auto"/>
              <w:bottom w:val="single" w:sz="4" w:space="0" w:color="auto"/>
              <w:right w:val="single" w:sz="4" w:space="0" w:color="auto"/>
            </w:tcBorders>
            <w:tcMar>
              <w:top w:w="15" w:type="dxa"/>
              <w:left w:w="180" w:type="dxa"/>
              <w:right w:w="15" w:type="dxa"/>
            </w:tcMar>
            <w:vAlign w:val="bottom"/>
          </w:tcPr>
          <w:p w14:paraId="3A509AA9" w14:textId="308EA716" w:rsidR="170ACCD0" w:rsidRPr="005D5470" w:rsidRDefault="170ACCD0" w:rsidP="170ACCD0">
            <w:pPr>
              <w:spacing w:after="0"/>
              <w:rPr>
                <w:rFonts w:ascii="Arial" w:hAnsi="Arial" w:cs="Arial"/>
              </w:rPr>
            </w:pPr>
            <w:r w:rsidRPr="005D5470">
              <w:rPr>
                <w:rFonts w:ascii="Arial" w:eastAsia="Calibri" w:hAnsi="Arial" w:cs="Arial"/>
                <w:color w:val="000000" w:themeColor="text1"/>
              </w:rPr>
              <w:t>805621 - Bastable Avenue</w:t>
            </w:r>
          </w:p>
        </w:tc>
      </w:tr>
      <w:tr w:rsidR="170ACCD0" w:rsidRPr="005D5470" w14:paraId="23C97F3E" w14:textId="77777777" w:rsidTr="129C98A1">
        <w:trPr>
          <w:trHeight w:val="300"/>
        </w:trPr>
        <w:tc>
          <w:tcPr>
            <w:tcW w:w="6405" w:type="dxa"/>
            <w:tcBorders>
              <w:top w:val="single" w:sz="4" w:space="0" w:color="auto"/>
              <w:left w:val="single" w:sz="4" w:space="0" w:color="auto"/>
              <w:bottom w:val="single" w:sz="4" w:space="0" w:color="auto"/>
              <w:right w:val="single" w:sz="4" w:space="0" w:color="auto"/>
            </w:tcBorders>
            <w:tcMar>
              <w:top w:w="15" w:type="dxa"/>
              <w:left w:w="180" w:type="dxa"/>
              <w:right w:w="15" w:type="dxa"/>
            </w:tcMar>
            <w:vAlign w:val="bottom"/>
          </w:tcPr>
          <w:p w14:paraId="4B22B0D9" w14:textId="7CD295D1" w:rsidR="170ACCD0" w:rsidRPr="005D5470" w:rsidRDefault="170ACCD0" w:rsidP="170ACCD0">
            <w:pPr>
              <w:spacing w:after="0"/>
              <w:rPr>
                <w:rFonts w:ascii="Arial" w:hAnsi="Arial" w:cs="Arial"/>
              </w:rPr>
            </w:pPr>
            <w:r w:rsidRPr="005D5470">
              <w:rPr>
                <w:rFonts w:ascii="Arial" w:eastAsia="Calibri" w:hAnsi="Arial" w:cs="Arial"/>
                <w:color w:val="000000" w:themeColor="text1"/>
              </w:rPr>
              <w:t>805622 - Chelmer Crescent</w:t>
            </w:r>
          </w:p>
        </w:tc>
      </w:tr>
      <w:tr w:rsidR="170ACCD0" w:rsidRPr="005D5470" w14:paraId="1228FDD8" w14:textId="77777777" w:rsidTr="129C98A1">
        <w:trPr>
          <w:trHeight w:val="285"/>
        </w:trPr>
        <w:tc>
          <w:tcPr>
            <w:tcW w:w="6405" w:type="dxa"/>
            <w:tcBorders>
              <w:top w:val="single" w:sz="4" w:space="0" w:color="auto"/>
              <w:left w:val="single" w:sz="4" w:space="0" w:color="auto"/>
              <w:bottom w:val="single" w:sz="4" w:space="0" w:color="auto"/>
              <w:right w:val="single" w:sz="4" w:space="0" w:color="auto"/>
            </w:tcBorders>
            <w:tcMar>
              <w:top w:w="15" w:type="dxa"/>
              <w:left w:w="180" w:type="dxa"/>
              <w:right w:w="15" w:type="dxa"/>
            </w:tcMar>
            <w:vAlign w:val="bottom"/>
          </w:tcPr>
          <w:p w14:paraId="0706208B" w14:textId="33C52984" w:rsidR="170ACCD0" w:rsidRPr="005D5470" w:rsidRDefault="170ACCD0" w:rsidP="170ACCD0">
            <w:pPr>
              <w:spacing w:after="0"/>
              <w:rPr>
                <w:rFonts w:ascii="Arial" w:hAnsi="Arial" w:cs="Arial"/>
              </w:rPr>
            </w:pPr>
            <w:r w:rsidRPr="005D5470">
              <w:rPr>
                <w:rFonts w:ascii="Arial" w:eastAsia="Calibri" w:hAnsi="Arial" w:cs="Arial"/>
                <w:color w:val="000000" w:themeColor="text1"/>
              </w:rPr>
              <w:t>805635 - Abbey Ward Area</w:t>
            </w:r>
          </w:p>
        </w:tc>
      </w:tr>
      <w:tr w:rsidR="170ACCD0" w:rsidRPr="005D5470" w14:paraId="3689A90F" w14:textId="77777777" w:rsidTr="129C98A1">
        <w:trPr>
          <w:trHeight w:val="285"/>
        </w:trPr>
        <w:tc>
          <w:tcPr>
            <w:tcW w:w="6405" w:type="dxa"/>
            <w:tcBorders>
              <w:top w:val="single" w:sz="4" w:space="0" w:color="auto"/>
              <w:left w:val="single" w:sz="4" w:space="0" w:color="auto"/>
              <w:bottom w:val="single" w:sz="4" w:space="0" w:color="auto"/>
              <w:right w:val="single" w:sz="4" w:space="0" w:color="auto"/>
            </w:tcBorders>
            <w:tcMar>
              <w:top w:w="15" w:type="dxa"/>
              <w:left w:w="180" w:type="dxa"/>
              <w:right w:w="15" w:type="dxa"/>
            </w:tcMar>
            <w:vAlign w:val="bottom"/>
          </w:tcPr>
          <w:p w14:paraId="5214D043" w14:textId="3552D89E" w:rsidR="170ACCD0" w:rsidRPr="005D5470" w:rsidRDefault="170ACCD0" w:rsidP="170ACCD0">
            <w:pPr>
              <w:spacing w:after="0"/>
              <w:rPr>
                <w:rFonts w:ascii="Arial" w:hAnsi="Arial" w:cs="Arial"/>
              </w:rPr>
            </w:pPr>
            <w:r w:rsidRPr="005D5470">
              <w:rPr>
                <w:rFonts w:ascii="Arial" w:eastAsia="Calibri" w:hAnsi="Arial" w:cs="Arial"/>
                <w:color w:val="000000" w:themeColor="text1"/>
              </w:rPr>
              <w:t xml:space="preserve">805636 - Barking Town Centre (P/D </w:t>
            </w:r>
            <w:proofErr w:type="spellStart"/>
            <w:r w:rsidRPr="005D5470">
              <w:rPr>
                <w:rFonts w:ascii="Arial" w:eastAsia="Calibri" w:hAnsi="Arial" w:cs="Arial"/>
                <w:color w:val="000000" w:themeColor="text1"/>
              </w:rPr>
              <w:t>Clockhouse</w:t>
            </w:r>
            <w:proofErr w:type="spellEnd"/>
            <w:r w:rsidRPr="005D5470">
              <w:rPr>
                <w:rFonts w:ascii="Arial" w:eastAsia="Calibri" w:hAnsi="Arial" w:cs="Arial"/>
                <w:color w:val="000000" w:themeColor="text1"/>
              </w:rPr>
              <w:t xml:space="preserve"> Avenue)</w:t>
            </w:r>
          </w:p>
        </w:tc>
      </w:tr>
      <w:tr w:rsidR="170ACCD0" w:rsidRPr="005D5470" w14:paraId="2D0C9614" w14:textId="77777777" w:rsidTr="129C98A1">
        <w:trPr>
          <w:trHeight w:val="285"/>
        </w:trPr>
        <w:tc>
          <w:tcPr>
            <w:tcW w:w="6405" w:type="dxa"/>
            <w:tcBorders>
              <w:top w:val="single" w:sz="4" w:space="0" w:color="auto"/>
              <w:left w:val="single" w:sz="4" w:space="0" w:color="auto"/>
              <w:bottom w:val="single" w:sz="4" w:space="0" w:color="auto"/>
              <w:right w:val="single" w:sz="4" w:space="0" w:color="auto"/>
            </w:tcBorders>
            <w:tcMar>
              <w:top w:w="15" w:type="dxa"/>
              <w:left w:w="180" w:type="dxa"/>
              <w:right w:w="15" w:type="dxa"/>
            </w:tcMar>
            <w:vAlign w:val="bottom"/>
          </w:tcPr>
          <w:p w14:paraId="4EE5A7C9" w14:textId="146C92C8" w:rsidR="170ACCD0" w:rsidRPr="005D5470" w:rsidRDefault="170ACCD0" w:rsidP="170ACCD0">
            <w:pPr>
              <w:spacing w:after="0"/>
              <w:rPr>
                <w:rFonts w:ascii="Arial" w:hAnsi="Arial" w:cs="Arial"/>
              </w:rPr>
            </w:pPr>
            <w:r w:rsidRPr="005D5470">
              <w:rPr>
                <w:rFonts w:ascii="Arial" w:eastAsia="Calibri" w:hAnsi="Arial" w:cs="Arial"/>
                <w:color w:val="000000" w:themeColor="text1"/>
              </w:rPr>
              <w:t xml:space="preserve">805637 - </w:t>
            </w:r>
            <w:proofErr w:type="spellStart"/>
            <w:r w:rsidRPr="005D5470">
              <w:rPr>
                <w:rFonts w:ascii="Arial" w:eastAsia="Calibri" w:hAnsi="Arial" w:cs="Arial"/>
                <w:color w:val="000000" w:themeColor="text1"/>
              </w:rPr>
              <w:t>Faircross</w:t>
            </w:r>
            <w:proofErr w:type="spellEnd"/>
            <w:r w:rsidRPr="005D5470">
              <w:rPr>
                <w:rFonts w:ascii="Arial" w:eastAsia="Calibri" w:hAnsi="Arial" w:cs="Arial"/>
                <w:color w:val="000000" w:themeColor="text1"/>
              </w:rPr>
              <w:t xml:space="preserve"> Parade</w:t>
            </w:r>
          </w:p>
        </w:tc>
      </w:tr>
      <w:tr w:rsidR="170ACCD0" w:rsidRPr="005D5470" w14:paraId="59633686" w14:textId="77777777" w:rsidTr="129C98A1">
        <w:trPr>
          <w:trHeight w:val="285"/>
        </w:trPr>
        <w:tc>
          <w:tcPr>
            <w:tcW w:w="6405" w:type="dxa"/>
            <w:tcBorders>
              <w:top w:val="single" w:sz="4" w:space="0" w:color="auto"/>
              <w:left w:val="single" w:sz="4" w:space="0" w:color="auto"/>
              <w:bottom w:val="single" w:sz="4" w:space="0" w:color="auto"/>
              <w:right w:val="single" w:sz="4" w:space="0" w:color="auto"/>
            </w:tcBorders>
            <w:tcMar>
              <w:top w:w="15" w:type="dxa"/>
              <w:left w:w="180" w:type="dxa"/>
              <w:right w:w="15" w:type="dxa"/>
            </w:tcMar>
            <w:vAlign w:val="bottom"/>
          </w:tcPr>
          <w:p w14:paraId="1D455976" w14:textId="3592611B" w:rsidR="170ACCD0" w:rsidRPr="005D5470" w:rsidRDefault="170ACCD0" w:rsidP="170ACCD0">
            <w:pPr>
              <w:spacing w:after="0"/>
              <w:rPr>
                <w:rFonts w:ascii="Arial" w:hAnsi="Arial" w:cs="Arial"/>
              </w:rPr>
            </w:pPr>
            <w:r w:rsidRPr="005D5470">
              <w:rPr>
                <w:rFonts w:ascii="Arial" w:eastAsia="Calibri" w:hAnsi="Arial" w:cs="Arial"/>
                <w:color w:val="000000" w:themeColor="text1"/>
              </w:rPr>
              <w:t>805638 - Harrow Road</w:t>
            </w:r>
          </w:p>
        </w:tc>
      </w:tr>
      <w:tr w:rsidR="170ACCD0" w:rsidRPr="005D5470" w14:paraId="4482E562" w14:textId="77777777" w:rsidTr="129C98A1">
        <w:trPr>
          <w:trHeight w:val="285"/>
        </w:trPr>
        <w:tc>
          <w:tcPr>
            <w:tcW w:w="6405" w:type="dxa"/>
            <w:tcBorders>
              <w:top w:val="single" w:sz="4" w:space="0" w:color="auto"/>
              <w:left w:val="single" w:sz="4" w:space="0" w:color="auto"/>
              <w:bottom w:val="single" w:sz="4" w:space="0" w:color="auto"/>
              <w:right w:val="single" w:sz="4" w:space="0" w:color="auto"/>
            </w:tcBorders>
            <w:tcMar>
              <w:top w:w="15" w:type="dxa"/>
              <w:left w:w="180" w:type="dxa"/>
              <w:right w:w="15" w:type="dxa"/>
            </w:tcMar>
            <w:vAlign w:val="bottom"/>
          </w:tcPr>
          <w:p w14:paraId="4AC2E8E8" w14:textId="261944DA" w:rsidR="170ACCD0" w:rsidRPr="005D5470" w:rsidRDefault="170ACCD0" w:rsidP="170ACCD0">
            <w:pPr>
              <w:spacing w:after="0"/>
              <w:rPr>
                <w:rFonts w:ascii="Arial" w:hAnsi="Arial" w:cs="Arial"/>
              </w:rPr>
            </w:pPr>
            <w:r w:rsidRPr="005D5470">
              <w:rPr>
                <w:rFonts w:ascii="Arial" w:eastAsia="Calibri" w:hAnsi="Arial" w:cs="Arial"/>
                <w:color w:val="000000" w:themeColor="text1"/>
              </w:rPr>
              <w:t>805639 - Longbridge Road</w:t>
            </w:r>
          </w:p>
        </w:tc>
      </w:tr>
      <w:tr w:rsidR="170ACCD0" w:rsidRPr="005D5470" w14:paraId="31AB3B59" w14:textId="77777777" w:rsidTr="129C98A1">
        <w:trPr>
          <w:trHeight w:val="285"/>
        </w:trPr>
        <w:tc>
          <w:tcPr>
            <w:tcW w:w="6405" w:type="dxa"/>
            <w:tcBorders>
              <w:top w:val="single" w:sz="4" w:space="0" w:color="auto"/>
              <w:left w:val="single" w:sz="4" w:space="0" w:color="auto"/>
              <w:bottom w:val="single" w:sz="4" w:space="0" w:color="auto"/>
              <w:right w:val="single" w:sz="4" w:space="0" w:color="auto"/>
            </w:tcBorders>
            <w:tcMar>
              <w:top w:w="15" w:type="dxa"/>
              <w:left w:w="180" w:type="dxa"/>
              <w:right w:w="15" w:type="dxa"/>
            </w:tcMar>
            <w:vAlign w:val="bottom"/>
          </w:tcPr>
          <w:p w14:paraId="18DCE9C4" w14:textId="2446EF56" w:rsidR="170ACCD0" w:rsidRPr="005D5470" w:rsidRDefault="170ACCD0" w:rsidP="170ACCD0">
            <w:pPr>
              <w:spacing w:after="0"/>
              <w:rPr>
                <w:rFonts w:ascii="Arial" w:hAnsi="Arial" w:cs="Arial"/>
              </w:rPr>
            </w:pPr>
            <w:r w:rsidRPr="005D5470">
              <w:rPr>
                <w:rFonts w:ascii="Arial" w:eastAsia="Calibri" w:hAnsi="Arial" w:cs="Arial"/>
                <w:color w:val="000000" w:themeColor="text1"/>
              </w:rPr>
              <w:t>805640 - Park Avenue</w:t>
            </w:r>
          </w:p>
        </w:tc>
      </w:tr>
      <w:tr w:rsidR="170ACCD0" w:rsidRPr="005D5470" w14:paraId="6F743234" w14:textId="77777777" w:rsidTr="129C98A1">
        <w:trPr>
          <w:trHeight w:val="285"/>
        </w:trPr>
        <w:tc>
          <w:tcPr>
            <w:tcW w:w="6405" w:type="dxa"/>
            <w:tcBorders>
              <w:top w:val="single" w:sz="4" w:space="0" w:color="auto"/>
              <w:left w:val="single" w:sz="4" w:space="0" w:color="auto"/>
              <w:bottom w:val="single" w:sz="4" w:space="0" w:color="auto"/>
              <w:right w:val="single" w:sz="4" w:space="0" w:color="auto"/>
            </w:tcBorders>
            <w:tcMar>
              <w:top w:w="15" w:type="dxa"/>
              <w:left w:w="180" w:type="dxa"/>
              <w:right w:w="15" w:type="dxa"/>
            </w:tcMar>
            <w:vAlign w:val="bottom"/>
          </w:tcPr>
          <w:p w14:paraId="7B558BCA" w14:textId="6930EC10" w:rsidR="170ACCD0" w:rsidRPr="005D5470" w:rsidRDefault="170ACCD0" w:rsidP="170ACCD0">
            <w:pPr>
              <w:spacing w:after="0"/>
              <w:rPr>
                <w:rFonts w:ascii="Arial" w:hAnsi="Arial" w:cs="Arial"/>
              </w:rPr>
            </w:pPr>
            <w:r w:rsidRPr="005D5470">
              <w:rPr>
                <w:rFonts w:ascii="Arial" w:eastAsia="Calibri" w:hAnsi="Arial" w:cs="Arial"/>
                <w:color w:val="000000" w:themeColor="text1"/>
              </w:rPr>
              <w:t>805641 - Ripple Road (Cemetery)</w:t>
            </w:r>
          </w:p>
        </w:tc>
      </w:tr>
      <w:tr w:rsidR="170ACCD0" w:rsidRPr="005D5470" w14:paraId="19B8168F" w14:textId="77777777" w:rsidTr="129C98A1">
        <w:trPr>
          <w:trHeight w:val="285"/>
        </w:trPr>
        <w:tc>
          <w:tcPr>
            <w:tcW w:w="6405" w:type="dxa"/>
            <w:tcBorders>
              <w:top w:val="single" w:sz="4" w:space="0" w:color="auto"/>
              <w:left w:val="single" w:sz="4" w:space="0" w:color="auto"/>
              <w:bottom w:val="single" w:sz="4" w:space="0" w:color="auto"/>
              <w:right w:val="single" w:sz="4" w:space="0" w:color="auto"/>
            </w:tcBorders>
            <w:tcMar>
              <w:top w:w="15" w:type="dxa"/>
              <w:left w:w="180" w:type="dxa"/>
              <w:right w:w="15" w:type="dxa"/>
            </w:tcMar>
            <w:vAlign w:val="bottom"/>
          </w:tcPr>
          <w:p w14:paraId="775E10BD" w14:textId="12BE9197" w:rsidR="170ACCD0" w:rsidRPr="005D5470" w:rsidRDefault="170ACCD0" w:rsidP="170ACCD0">
            <w:pPr>
              <w:spacing w:after="0"/>
              <w:rPr>
                <w:rFonts w:ascii="Arial" w:hAnsi="Arial" w:cs="Arial"/>
              </w:rPr>
            </w:pPr>
            <w:r w:rsidRPr="005D5470">
              <w:rPr>
                <w:rFonts w:ascii="Arial" w:eastAsia="Calibri" w:hAnsi="Arial" w:cs="Arial"/>
                <w:color w:val="000000" w:themeColor="text1"/>
              </w:rPr>
              <w:t>805642 - Ripple Road (Westbury)</w:t>
            </w:r>
          </w:p>
        </w:tc>
      </w:tr>
      <w:tr w:rsidR="170ACCD0" w:rsidRPr="005D5470" w14:paraId="304F6D8D" w14:textId="77777777" w:rsidTr="129C98A1">
        <w:trPr>
          <w:trHeight w:val="285"/>
        </w:trPr>
        <w:tc>
          <w:tcPr>
            <w:tcW w:w="6405" w:type="dxa"/>
            <w:tcBorders>
              <w:top w:val="single" w:sz="4" w:space="0" w:color="auto"/>
              <w:left w:val="single" w:sz="4" w:space="0" w:color="auto"/>
              <w:bottom w:val="single" w:sz="4" w:space="0" w:color="auto"/>
              <w:right w:val="single" w:sz="4" w:space="0" w:color="auto"/>
            </w:tcBorders>
            <w:tcMar>
              <w:top w:w="15" w:type="dxa"/>
              <w:left w:w="180" w:type="dxa"/>
              <w:right w:w="15" w:type="dxa"/>
            </w:tcMar>
            <w:vAlign w:val="bottom"/>
          </w:tcPr>
          <w:p w14:paraId="4FFD6673" w14:textId="61871F4B" w:rsidR="170ACCD0" w:rsidRPr="005D5470" w:rsidRDefault="170ACCD0" w:rsidP="170ACCD0">
            <w:pPr>
              <w:spacing w:after="0"/>
              <w:rPr>
                <w:rFonts w:ascii="Arial" w:hAnsi="Arial" w:cs="Arial"/>
              </w:rPr>
            </w:pPr>
            <w:r w:rsidRPr="005D5470">
              <w:rPr>
                <w:rFonts w:ascii="Arial" w:eastAsia="Calibri" w:hAnsi="Arial" w:cs="Arial"/>
                <w:color w:val="000000" w:themeColor="text1"/>
              </w:rPr>
              <w:t xml:space="preserve">805643 - </w:t>
            </w:r>
            <w:proofErr w:type="spellStart"/>
            <w:r w:rsidRPr="005D5470">
              <w:rPr>
                <w:rFonts w:ascii="Arial" w:eastAsia="Calibri" w:hAnsi="Arial" w:cs="Arial"/>
                <w:color w:val="000000" w:themeColor="text1"/>
              </w:rPr>
              <w:t>Rippleside</w:t>
            </w:r>
            <w:proofErr w:type="spellEnd"/>
            <w:r w:rsidRPr="005D5470">
              <w:rPr>
                <w:rFonts w:ascii="Arial" w:eastAsia="Calibri" w:hAnsi="Arial" w:cs="Arial"/>
                <w:color w:val="000000" w:themeColor="text1"/>
              </w:rPr>
              <w:t xml:space="preserve"> Industrial Estate</w:t>
            </w:r>
          </w:p>
        </w:tc>
      </w:tr>
      <w:tr w:rsidR="170ACCD0" w:rsidRPr="005D5470" w14:paraId="665BBD9F" w14:textId="77777777" w:rsidTr="129C98A1">
        <w:trPr>
          <w:trHeight w:val="285"/>
        </w:trPr>
        <w:tc>
          <w:tcPr>
            <w:tcW w:w="6405" w:type="dxa"/>
            <w:tcBorders>
              <w:top w:val="single" w:sz="4" w:space="0" w:color="auto"/>
              <w:left w:val="single" w:sz="4" w:space="0" w:color="auto"/>
              <w:bottom w:val="single" w:sz="4" w:space="0" w:color="auto"/>
              <w:right w:val="single" w:sz="4" w:space="0" w:color="auto"/>
            </w:tcBorders>
            <w:tcMar>
              <w:top w:w="15" w:type="dxa"/>
              <w:left w:w="180" w:type="dxa"/>
              <w:right w:w="15" w:type="dxa"/>
            </w:tcMar>
            <w:vAlign w:val="bottom"/>
          </w:tcPr>
          <w:p w14:paraId="1ABDDA44" w14:textId="62CE7CAA" w:rsidR="170ACCD0" w:rsidRPr="005D5470" w:rsidRDefault="170ACCD0" w:rsidP="170ACCD0">
            <w:pPr>
              <w:spacing w:after="0"/>
              <w:rPr>
                <w:rFonts w:ascii="Arial" w:hAnsi="Arial" w:cs="Arial"/>
              </w:rPr>
            </w:pPr>
            <w:r w:rsidRPr="005D5470">
              <w:rPr>
                <w:rFonts w:ascii="Arial" w:eastAsia="Calibri" w:hAnsi="Arial" w:cs="Arial"/>
                <w:color w:val="000000" w:themeColor="text1"/>
              </w:rPr>
              <w:t xml:space="preserve">805644 - </w:t>
            </w:r>
            <w:proofErr w:type="spellStart"/>
            <w:r w:rsidRPr="005D5470">
              <w:rPr>
                <w:rFonts w:ascii="Arial" w:eastAsia="Calibri" w:hAnsi="Arial" w:cs="Arial"/>
                <w:color w:val="000000" w:themeColor="text1"/>
              </w:rPr>
              <w:t>Wakering</w:t>
            </w:r>
            <w:proofErr w:type="spellEnd"/>
            <w:r w:rsidRPr="005D5470">
              <w:rPr>
                <w:rFonts w:ascii="Arial" w:eastAsia="Calibri" w:hAnsi="Arial" w:cs="Arial"/>
                <w:color w:val="000000" w:themeColor="text1"/>
              </w:rPr>
              <w:t xml:space="preserve"> Road</w:t>
            </w:r>
          </w:p>
        </w:tc>
      </w:tr>
      <w:tr w:rsidR="170ACCD0" w:rsidRPr="005D5470" w14:paraId="27AD6CE4" w14:textId="77777777" w:rsidTr="129C98A1">
        <w:trPr>
          <w:trHeight w:val="285"/>
        </w:trPr>
        <w:tc>
          <w:tcPr>
            <w:tcW w:w="6405" w:type="dxa"/>
            <w:tcBorders>
              <w:top w:val="single" w:sz="4" w:space="0" w:color="auto"/>
              <w:left w:val="single" w:sz="4" w:space="0" w:color="auto"/>
              <w:bottom w:val="single" w:sz="4" w:space="0" w:color="auto"/>
              <w:right w:val="single" w:sz="4" w:space="0" w:color="auto"/>
            </w:tcBorders>
            <w:tcMar>
              <w:top w:w="15" w:type="dxa"/>
              <w:left w:w="180" w:type="dxa"/>
              <w:right w:w="15" w:type="dxa"/>
            </w:tcMar>
            <w:vAlign w:val="bottom"/>
          </w:tcPr>
          <w:p w14:paraId="234BE387" w14:textId="01A78B86" w:rsidR="170ACCD0" w:rsidRPr="005D5470" w:rsidRDefault="170ACCD0" w:rsidP="170ACCD0">
            <w:pPr>
              <w:spacing w:after="0"/>
              <w:rPr>
                <w:rFonts w:ascii="Arial" w:hAnsi="Arial" w:cs="Arial"/>
              </w:rPr>
            </w:pPr>
            <w:r w:rsidRPr="005D5470">
              <w:rPr>
                <w:rFonts w:ascii="Arial" w:eastAsia="Calibri" w:hAnsi="Arial" w:cs="Arial"/>
                <w:color w:val="000000" w:themeColor="text1"/>
              </w:rPr>
              <w:t>805645 - Bennett Road</w:t>
            </w:r>
          </w:p>
        </w:tc>
      </w:tr>
      <w:tr w:rsidR="170ACCD0" w:rsidRPr="005D5470" w14:paraId="5B46BA35" w14:textId="77777777" w:rsidTr="129C98A1">
        <w:trPr>
          <w:trHeight w:val="285"/>
        </w:trPr>
        <w:tc>
          <w:tcPr>
            <w:tcW w:w="6405" w:type="dxa"/>
            <w:tcBorders>
              <w:top w:val="single" w:sz="4" w:space="0" w:color="auto"/>
              <w:left w:val="single" w:sz="4" w:space="0" w:color="auto"/>
              <w:bottom w:val="single" w:sz="4" w:space="0" w:color="auto"/>
              <w:right w:val="single" w:sz="4" w:space="0" w:color="auto"/>
            </w:tcBorders>
            <w:tcMar>
              <w:top w:w="15" w:type="dxa"/>
              <w:left w:w="180" w:type="dxa"/>
              <w:right w:w="15" w:type="dxa"/>
            </w:tcMar>
            <w:vAlign w:val="bottom"/>
          </w:tcPr>
          <w:p w14:paraId="4B0CDE1F" w14:textId="2E6BA892" w:rsidR="170ACCD0" w:rsidRPr="005D5470" w:rsidRDefault="170ACCD0" w:rsidP="170ACCD0">
            <w:pPr>
              <w:spacing w:after="0"/>
              <w:rPr>
                <w:rFonts w:ascii="Arial" w:hAnsi="Arial" w:cs="Arial"/>
              </w:rPr>
            </w:pPr>
            <w:r w:rsidRPr="005D5470">
              <w:rPr>
                <w:rFonts w:ascii="Arial" w:eastAsia="Calibri" w:hAnsi="Arial" w:cs="Arial"/>
                <w:color w:val="000000" w:themeColor="text1"/>
              </w:rPr>
              <w:t>805646 - High Road, Chadwell Heath</w:t>
            </w:r>
          </w:p>
        </w:tc>
      </w:tr>
      <w:tr w:rsidR="170ACCD0" w:rsidRPr="005D5470" w14:paraId="0F600EE7" w14:textId="77777777" w:rsidTr="129C98A1">
        <w:trPr>
          <w:trHeight w:val="285"/>
        </w:trPr>
        <w:tc>
          <w:tcPr>
            <w:tcW w:w="6405" w:type="dxa"/>
            <w:tcBorders>
              <w:top w:val="single" w:sz="4" w:space="0" w:color="auto"/>
              <w:left w:val="single" w:sz="4" w:space="0" w:color="auto"/>
              <w:bottom w:val="single" w:sz="4" w:space="0" w:color="auto"/>
              <w:right w:val="single" w:sz="4" w:space="0" w:color="auto"/>
            </w:tcBorders>
            <w:tcMar>
              <w:top w:w="15" w:type="dxa"/>
              <w:left w:w="180" w:type="dxa"/>
              <w:right w:w="15" w:type="dxa"/>
            </w:tcMar>
            <w:vAlign w:val="bottom"/>
          </w:tcPr>
          <w:p w14:paraId="251A575A" w14:textId="6067AE72" w:rsidR="170ACCD0" w:rsidRPr="005D5470" w:rsidRDefault="170ACCD0" w:rsidP="170ACCD0">
            <w:pPr>
              <w:spacing w:after="0"/>
              <w:rPr>
                <w:rFonts w:ascii="Arial" w:hAnsi="Arial" w:cs="Arial"/>
              </w:rPr>
            </w:pPr>
            <w:r w:rsidRPr="005D5470">
              <w:rPr>
                <w:rFonts w:ascii="Arial" w:eastAsia="Calibri" w:hAnsi="Arial" w:cs="Arial"/>
                <w:color w:val="000000" w:themeColor="text1"/>
              </w:rPr>
              <w:t>805647 - Morden Road</w:t>
            </w:r>
          </w:p>
        </w:tc>
      </w:tr>
      <w:tr w:rsidR="170ACCD0" w:rsidRPr="005D5470" w14:paraId="73DCC250" w14:textId="77777777" w:rsidTr="129C98A1">
        <w:trPr>
          <w:trHeight w:val="285"/>
        </w:trPr>
        <w:tc>
          <w:tcPr>
            <w:tcW w:w="6405" w:type="dxa"/>
            <w:tcBorders>
              <w:top w:val="single" w:sz="4" w:space="0" w:color="auto"/>
              <w:left w:val="single" w:sz="4" w:space="0" w:color="auto"/>
              <w:bottom w:val="single" w:sz="4" w:space="0" w:color="auto"/>
              <w:right w:val="single" w:sz="4" w:space="0" w:color="auto"/>
            </w:tcBorders>
            <w:tcMar>
              <w:top w:w="15" w:type="dxa"/>
              <w:left w:w="180" w:type="dxa"/>
              <w:right w:w="15" w:type="dxa"/>
            </w:tcMar>
            <w:vAlign w:val="bottom"/>
          </w:tcPr>
          <w:p w14:paraId="494950FE" w14:textId="366AEF82" w:rsidR="170ACCD0" w:rsidRPr="005D5470" w:rsidRDefault="170ACCD0" w:rsidP="170ACCD0">
            <w:pPr>
              <w:spacing w:after="0"/>
              <w:rPr>
                <w:rFonts w:ascii="Arial" w:hAnsi="Arial" w:cs="Arial"/>
              </w:rPr>
            </w:pPr>
            <w:r w:rsidRPr="005D5470">
              <w:rPr>
                <w:rFonts w:ascii="Arial" w:eastAsia="Calibri" w:hAnsi="Arial" w:cs="Arial"/>
                <w:color w:val="000000" w:themeColor="text1"/>
              </w:rPr>
              <w:t xml:space="preserve">805648 - </w:t>
            </w:r>
            <w:proofErr w:type="spellStart"/>
            <w:r w:rsidRPr="005D5470">
              <w:rPr>
                <w:rFonts w:ascii="Arial" w:eastAsia="Calibri" w:hAnsi="Arial" w:cs="Arial"/>
                <w:color w:val="000000" w:themeColor="text1"/>
              </w:rPr>
              <w:t>Barnmead</w:t>
            </w:r>
            <w:proofErr w:type="spellEnd"/>
            <w:r w:rsidRPr="005D5470">
              <w:rPr>
                <w:rFonts w:ascii="Arial" w:eastAsia="Calibri" w:hAnsi="Arial" w:cs="Arial"/>
                <w:color w:val="000000" w:themeColor="text1"/>
              </w:rPr>
              <w:t xml:space="preserve"> Road</w:t>
            </w:r>
          </w:p>
        </w:tc>
      </w:tr>
      <w:tr w:rsidR="170ACCD0" w:rsidRPr="005D5470" w14:paraId="0F49AAE8" w14:textId="77777777" w:rsidTr="129C98A1">
        <w:trPr>
          <w:trHeight w:val="285"/>
        </w:trPr>
        <w:tc>
          <w:tcPr>
            <w:tcW w:w="6405" w:type="dxa"/>
            <w:tcBorders>
              <w:top w:val="single" w:sz="4" w:space="0" w:color="auto"/>
              <w:left w:val="single" w:sz="4" w:space="0" w:color="auto"/>
              <w:bottom w:val="single" w:sz="4" w:space="0" w:color="auto"/>
              <w:right w:val="single" w:sz="4" w:space="0" w:color="auto"/>
            </w:tcBorders>
            <w:tcMar>
              <w:top w:w="15" w:type="dxa"/>
              <w:left w:w="180" w:type="dxa"/>
              <w:right w:w="15" w:type="dxa"/>
            </w:tcMar>
            <w:vAlign w:val="bottom"/>
          </w:tcPr>
          <w:p w14:paraId="5CE3115A" w14:textId="268584DA" w:rsidR="170ACCD0" w:rsidRPr="005D5470" w:rsidRDefault="170ACCD0" w:rsidP="170ACCD0">
            <w:pPr>
              <w:spacing w:after="0"/>
              <w:rPr>
                <w:rFonts w:ascii="Arial" w:hAnsi="Arial" w:cs="Arial"/>
              </w:rPr>
            </w:pPr>
            <w:r w:rsidRPr="005D5470">
              <w:rPr>
                <w:rFonts w:ascii="Arial" w:eastAsia="Calibri" w:hAnsi="Arial" w:cs="Arial"/>
                <w:color w:val="000000" w:themeColor="text1"/>
              </w:rPr>
              <w:t>805649 - Beverly Road (opposite 114 - 106)</w:t>
            </w:r>
          </w:p>
        </w:tc>
      </w:tr>
      <w:tr w:rsidR="170ACCD0" w:rsidRPr="005D5470" w14:paraId="4EF39F65" w14:textId="77777777" w:rsidTr="129C98A1">
        <w:trPr>
          <w:trHeight w:val="285"/>
        </w:trPr>
        <w:tc>
          <w:tcPr>
            <w:tcW w:w="6405" w:type="dxa"/>
            <w:tcBorders>
              <w:top w:val="single" w:sz="4" w:space="0" w:color="auto"/>
              <w:left w:val="single" w:sz="4" w:space="0" w:color="auto"/>
              <w:bottom w:val="single" w:sz="4" w:space="0" w:color="auto"/>
              <w:right w:val="single" w:sz="4" w:space="0" w:color="auto"/>
            </w:tcBorders>
            <w:tcMar>
              <w:top w:w="15" w:type="dxa"/>
              <w:left w:w="180" w:type="dxa"/>
              <w:right w:w="15" w:type="dxa"/>
            </w:tcMar>
            <w:vAlign w:val="bottom"/>
          </w:tcPr>
          <w:p w14:paraId="29432539" w14:textId="312510A5" w:rsidR="170ACCD0" w:rsidRPr="005D5470" w:rsidRDefault="170ACCD0" w:rsidP="170ACCD0">
            <w:pPr>
              <w:spacing w:after="0"/>
              <w:rPr>
                <w:rFonts w:ascii="Arial" w:hAnsi="Arial" w:cs="Arial"/>
              </w:rPr>
            </w:pPr>
            <w:r w:rsidRPr="005D5470">
              <w:rPr>
                <w:rFonts w:ascii="Arial" w:eastAsia="Calibri" w:hAnsi="Arial" w:cs="Arial"/>
                <w:color w:val="000000" w:themeColor="text1"/>
              </w:rPr>
              <w:t xml:space="preserve">805650 - </w:t>
            </w:r>
            <w:proofErr w:type="spellStart"/>
            <w:r w:rsidRPr="005D5470">
              <w:rPr>
                <w:rFonts w:ascii="Arial" w:eastAsia="Calibri" w:hAnsi="Arial" w:cs="Arial"/>
                <w:color w:val="000000" w:themeColor="text1"/>
              </w:rPr>
              <w:t>Halbutt</w:t>
            </w:r>
            <w:proofErr w:type="spellEnd"/>
            <w:r w:rsidRPr="005D5470">
              <w:rPr>
                <w:rFonts w:ascii="Arial" w:eastAsia="Calibri" w:hAnsi="Arial" w:cs="Arial"/>
                <w:color w:val="000000" w:themeColor="text1"/>
              </w:rPr>
              <w:t xml:space="preserve"> Street (outside 147- 145)</w:t>
            </w:r>
          </w:p>
        </w:tc>
      </w:tr>
      <w:tr w:rsidR="170ACCD0" w:rsidRPr="005D5470" w14:paraId="6704A44D" w14:textId="77777777" w:rsidTr="129C98A1">
        <w:trPr>
          <w:trHeight w:val="285"/>
        </w:trPr>
        <w:tc>
          <w:tcPr>
            <w:tcW w:w="6405" w:type="dxa"/>
            <w:tcBorders>
              <w:top w:val="single" w:sz="4" w:space="0" w:color="auto"/>
              <w:left w:val="single" w:sz="4" w:space="0" w:color="auto"/>
              <w:bottom w:val="single" w:sz="4" w:space="0" w:color="auto"/>
              <w:right w:val="single" w:sz="4" w:space="0" w:color="auto"/>
            </w:tcBorders>
            <w:tcMar>
              <w:top w:w="15" w:type="dxa"/>
              <w:left w:w="180" w:type="dxa"/>
              <w:right w:w="15" w:type="dxa"/>
            </w:tcMar>
            <w:vAlign w:val="bottom"/>
          </w:tcPr>
          <w:p w14:paraId="7504020E" w14:textId="38CFC372" w:rsidR="170ACCD0" w:rsidRPr="005D5470" w:rsidRDefault="170ACCD0" w:rsidP="170ACCD0">
            <w:pPr>
              <w:spacing w:after="0"/>
              <w:rPr>
                <w:rFonts w:ascii="Arial" w:hAnsi="Arial" w:cs="Arial"/>
              </w:rPr>
            </w:pPr>
            <w:r w:rsidRPr="005D5470">
              <w:rPr>
                <w:rFonts w:ascii="Arial" w:eastAsia="Calibri" w:hAnsi="Arial" w:cs="Arial"/>
                <w:color w:val="000000" w:themeColor="text1"/>
              </w:rPr>
              <w:t xml:space="preserve">805651 - </w:t>
            </w:r>
            <w:proofErr w:type="spellStart"/>
            <w:r w:rsidRPr="005D5470">
              <w:rPr>
                <w:rFonts w:ascii="Arial" w:eastAsia="Calibri" w:hAnsi="Arial" w:cs="Arial"/>
                <w:color w:val="000000" w:themeColor="text1"/>
              </w:rPr>
              <w:t>Halbutt</w:t>
            </w:r>
            <w:proofErr w:type="spellEnd"/>
            <w:r w:rsidRPr="005D5470">
              <w:rPr>
                <w:rFonts w:ascii="Arial" w:eastAsia="Calibri" w:hAnsi="Arial" w:cs="Arial"/>
                <w:color w:val="000000" w:themeColor="text1"/>
              </w:rPr>
              <w:t xml:space="preserve"> Street (outside 69)</w:t>
            </w:r>
          </w:p>
        </w:tc>
      </w:tr>
      <w:tr w:rsidR="170ACCD0" w:rsidRPr="005D5470" w14:paraId="1B5DF6DB" w14:textId="77777777" w:rsidTr="129C98A1">
        <w:trPr>
          <w:trHeight w:val="285"/>
        </w:trPr>
        <w:tc>
          <w:tcPr>
            <w:tcW w:w="6405" w:type="dxa"/>
            <w:tcBorders>
              <w:top w:val="single" w:sz="4" w:space="0" w:color="auto"/>
              <w:left w:val="single" w:sz="4" w:space="0" w:color="auto"/>
              <w:bottom w:val="single" w:sz="4" w:space="0" w:color="auto"/>
              <w:right w:val="single" w:sz="4" w:space="0" w:color="auto"/>
            </w:tcBorders>
            <w:tcMar>
              <w:top w:w="15" w:type="dxa"/>
              <w:left w:w="180" w:type="dxa"/>
              <w:right w:w="15" w:type="dxa"/>
            </w:tcMar>
            <w:vAlign w:val="bottom"/>
          </w:tcPr>
          <w:p w14:paraId="648D36FE" w14:textId="3BB457B0" w:rsidR="170ACCD0" w:rsidRPr="005D5470" w:rsidRDefault="170ACCD0" w:rsidP="170ACCD0">
            <w:pPr>
              <w:spacing w:after="0"/>
              <w:rPr>
                <w:rFonts w:ascii="Arial" w:hAnsi="Arial" w:cs="Arial"/>
              </w:rPr>
            </w:pPr>
            <w:r w:rsidRPr="005D5470">
              <w:rPr>
                <w:rFonts w:ascii="Arial" w:eastAsia="Calibri" w:hAnsi="Arial" w:cs="Arial"/>
                <w:color w:val="000000" w:themeColor="text1"/>
              </w:rPr>
              <w:t xml:space="preserve">805652 - </w:t>
            </w:r>
            <w:proofErr w:type="spellStart"/>
            <w:r w:rsidRPr="005D5470">
              <w:rPr>
                <w:rFonts w:ascii="Arial" w:eastAsia="Calibri" w:hAnsi="Arial" w:cs="Arial"/>
                <w:color w:val="000000" w:themeColor="text1"/>
              </w:rPr>
              <w:t>Oxlow</w:t>
            </w:r>
            <w:proofErr w:type="spellEnd"/>
            <w:r w:rsidRPr="005D5470">
              <w:rPr>
                <w:rFonts w:ascii="Arial" w:eastAsia="Calibri" w:hAnsi="Arial" w:cs="Arial"/>
                <w:color w:val="000000" w:themeColor="text1"/>
              </w:rPr>
              <w:t xml:space="preserve"> </w:t>
            </w:r>
            <w:proofErr w:type="gramStart"/>
            <w:r w:rsidRPr="005D5470">
              <w:rPr>
                <w:rFonts w:ascii="Arial" w:eastAsia="Calibri" w:hAnsi="Arial" w:cs="Arial"/>
                <w:color w:val="000000" w:themeColor="text1"/>
              </w:rPr>
              <w:t>Lane  (</w:t>
            </w:r>
            <w:proofErr w:type="gramEnd"/>
            <w:r w:rsidRPr="005D5470">
              <w:rPr>
                <w:rFonts w:ascii="Arial" w:eastAsia="Calibri" w:hAnsi="Arial" w:cs="Arial"/>
                <w:color w:val="000000" w:themeColor="text1"/>
              </w:rPr>
              <w:t>o/s Catholic Church of Holy Family)</w:t>
            </w:r>
          </w:p>
        </w:tc>
      </w:tr>
      <w:tr w:rsidR="170ACCD0" w:rsidRPr="005D5470" w14:paraId="100C5C61" w14:textId="77777777" w:rsidTr="129C98A1">
        <w:trPr>
          <w:trHeight w:val="285"/>
        </w:trPr>
        <w:tc>
          <w:tcPr>
            <w:tcW w:w="6405" w:type="dxa"/>
            <w:tcBorders>
              <w:top w:val="single" w:sz="4" w:space="0" w:color="auto"/>
              <w:left w:val="single" w:sz="4" w:space="0" w:color="auto"/>
              <w:bottom w:val="single" w:sz="4" w:space="0" w:color="auto"/>
              <w:right w:val="single" w:sz="4" w:space="0" w:color="auto"/>
            </w:tcBorders>
            <w:tcMar>
              <w:top w:w="15" w:type="dxa"/>
              <w:left w:w="180" w:type="dxa"/>
              <w:right w:w="15" w:type="dxa"/>
            </w:tcMar>
            <w:vAlign w:val="bottom"/>
          </w:tcPr>
          <w:p w14:paraId="5C4F2ABD" w14:textId="6CE83CC3" w:rsidR="170ACCD0" w:rsidRPr="005D5470" w:rsidRDefault="170ACCD0" w:rsidP="170ACCD0">
            <w:pPr>
              <w:spacing w:after="0"/>
              <w:rPr>
                <w:rFonts w:ascii="Arial" w:hAnsi="Arial" w:cs="Arial"/>
              </w:rPr>
            </w:pPr>
            <w:r w:rsidRPr="005D5470">
              <w:rPr>
                <w:rFonts w:ascii="Arial" w:eastAsia="Calibri" w:hAnsi="Arial" w:cs="Arial"/>
                <w:color w:val="000000" w:themeColor="text1"/>
              </w:rPr>
              <w:t xml:space="preserve">805653 - </w:t>
            </w:r>
            <w:proofErr w:type="spellStart"/>
            <w:r w:rsidRPr="005D5470">
              <w:rPr>
                <w:rFonts w:ascii="Arial" w:eastAsia="Calibri" w:hAnsi="Arial" w:cs="Arial"/>
                <w:color w:val="000000" w:themeColor="text1"/>
              </w:rPr>
              <w:t>Parsloes</w:t>
            </w:r>
            <w:proofErr w:type="spellEnd"/>
            <w:r w:rsidRPr="005D5470">
              <w:rPr>
                <w:rFonts w:ascii="Arial" w:eastAsia="Calibri" w:hAnsi="Arial" w:cs="Arial"/>
                <w:color w:val="000000" w:themeColor="text1"/>
              </w:rPr>
              <w:t xml:space="preserve"> Avenue (opposite 260 - 242, 106 - 96)</w:t>
            </w:r>
          </w:p>
        </w:tc>
      </w:tr>
      <w:tr w:rsidR="170ACCD0" w:rsidRPr="005D5470" w14:paraId="470F2499" w14:textId="77777777" w:rsidTr="129C98A1">
        <w:trPr>
          <w:trHeight w:val="285"/>
        </w:trPr>
        <w:tc>
          <w:tcPr>
            <w:tcW w:w="6405" w:type="dxa"/>
            <w:tcBorders>
              <w:top w:val="single" w:sz="4" w:space="0" w:color="auto"/>
              <w:left w:val="single" w:sz="4" w:space="0" w:color="auto"/>
              <w:bottom w:val="single" w:sz="4" w:space="0" w:color="auto"/>
              <w:right w:val="single" w:sz="4" w:space="0" w:color="auto"/>
            </w:tcBorders>
            <w:tcMar>
              <w:top w:w="15" w:type="dxa"/>
              <w:left w:w="180" w:type="dxa"/>
              <w:right w:w="15" w:type="dxa"/>
            </w:tcMar>
            <w:vAlign w:val="bottom"/>
          </w:tcPr>
          <w:p w14:paraId="684259F7" w14:textId="40DF5D9A" w:rsidR="170ACCD0" w:rsidRPr="005D5470" w:rsidRDefault="170ACCD0" w:rsidP="170ACCD0">
            <w:pPr>
              <w:spacing w:after="0"/>
              <w:rPr>
                <w:rFonts w:ascii="Arial" w:hAnsi="Arial" w:cs="Arial"/>
              </w:rPr>
            </w:pPr>
            <w:r w:rsidRPr="005D5470">
              <w:rPr>
                <w:rFonts w:ascii="Arial" w:eastAsia="Calibri" w:hAnsi="Arial" w:cs="Arial"/>
                <w:color w:val="000000" w:themeColor="text1"/>
              </w:rPr>
              <w:lastRenderedPageBreak/>
              <w:t xml:space="preserve">805657 - </w:t>
            </w:r>
            <w:proofErr w:type="spellStart"/>
            <w:r w:rsidRPr="005D5470">
              <w:rPr>
                <w:rFonts w:ascii="Arial" w:eastAsia="Calibri" w:hAnsi="Arial" w:cs="Arial"/>
                <w:color w:val="000000" w:themeColor="text1"/>
              </w:rPr>
              <w:t>Blithbury</w:t>
            </w:r>
            <w:proofErr w:type="spellEnd"/>
            <w:r w:rsidRPr="005D5470">
              <w:rPr>
                <w:rFonts w:ascii="Arial" w:eastAsia="Calibri" w:hAnsi="Arial" w:cs="Arial"/>
                <w:color w:val="000000" w:themeColor="text1"/>
              </w:rPr>
              <w:t xml:space="preserve"> Road &amp; Porters Avenue</w:t>
            </w:r>
          </w:p>
        </w:tc>
      </w:tr>
      <w:tr w:rsidR="170ACCD0" w:rsidRPr="005D5470" w14:paraId="1F5A2F91" w14:textId="77777777" w:rsidTr="129C98A1">
        <w:trPr>
          <w:trHeight w:val="285"/>
        </w:trPr>
        <w:tc>
          <w:tcPr>
            <w:tcW w:w="6405" w:type="dxa"/>
            <w:tcBorders>
              <w:top w:val="single" w:sz="4" w:space="0" w:color="auto"/>
              <w:left w:val="single" w:sz="4" w:space="0" w:color="auto"/>
              <w:bottom w:val="single" w:sz="4" w:space="0" w:color="auto"/>
              <w:right w:val="single" w:sz="4" w:space="0" w:color="auto"/>
            </w:tcBorders>
            <w:tcMar>
              <w:top w:w="15" w:type="dxa"/>
              <w:left w:w="180" w:type="dxa"/>
              <w:right w:w="15" w:type="dxa"/>
            </w:tcMar>
            <w:vAlign w:val="bottom"/>
          </w:tcPr>
          <w:p w14:paraId="0D03138A" w14:textId="4C6B7666" w:rsidR="170ACCD0" w:rsidRPr="005D5470" w:rsidRDefault="170ACCD0" w:rsidP="170ACCD0">
            <w:pPr>
              <w:spacing w:after="0"/>
              <w:rPr>
                <w:rFonts w:ascii="Arial" w:hAnsi="Arial" w:cs="Arial"/>
              </w:rPr>
            </w:pPr>
            <w:r w:rsidRPr="005D5470">
              <w:rPr>
                <w:rFonts w:ascii="Arial" w:eastAsia="Calibri" w:hAnsi="Arial" w:cs="Arial"/>
                <w:color w:val="000000" w:themeColor="text1"/>
              </w:rPr>
              <w:t>805658 - Broad Street</w:t>
            </w:r>
          </w:p>
        </w:tc>
      </w:tr>
      <w:tr w:rsidR="170ACCD0" w:rsidRPr="005D5470" w14:paraId="21D09CF3" w14:textId="77777777" w:rsidTr="129C98A1">
        <w:trPr>
          <w:trHeight w:val="285"/>
        </w:trPr>
        <w:tc>
          <w:tcPr>
            <w:tcW w:w="6405" w:type="dxa"/>
            <w:tcBorders>
              <w:top w:val="single" w:sz="4" w:space="0" w:color="auto"/>
              <w:left w:val="single" w:sz="4" w:space="0" w:color="auto"/>
              <w:bottom w:val="single" w:sz="4" w:space="0" w:color="auto"/>
              <w:right w:val="single" w:sz="4" w:space="0" w:color="auto"/>
            </w:tcBorders>
            <w:tcMar>
              <w:top w:w="15" w:type="dxa"/>
              <w:left w:w="180" w:type="dxa"/>
              <w:right w:w="15" w:type="dxa"/>
            </w:tcMar>
            <w:vAlign w:val="bottom"/>
          </w:tcPr>
          <w:p w14:paraId="782DB2AA" w14:textId="1CA2AB61" w:rsidR="170ACCD0" w:rsidRPr="005D5470" w:rsidRDefault="170ACCD0" w:rsidP="170ACCD0">
            <w:pPr>
              <w:spacing w:after="0"/>
              <w:rPr>
                <w:rFonts w:ascii="Arial" w:hAnsi="Arial" w:cs="Arial"/>
              </w:rPr>
            </w:pPr>
            <w:r w:rsidRPr="005D5470">
              <w:rPr>
                <w:rFonts w:ascii="Arial" w:eastAsia="Calibri" w:hAnsi="Arial" w:cs="Arial"/>
                <w:color w:val="000000" w:themeColor="text1"/>
              </w:rPr>
              <w:t>805659 - Dag Heathway 1</w:t>
            </w:r>
          </w:p>
        </w:tc>
      </w:tr>
      <w:tr w:rsidR="170ACCD0" w:rsidRPr="005D5470" w14:paraId="22AD3339" w14:textId="77777777" w:rsidTr="129C98A1">
        <w:trPr>
          <w:trHeight w:val="285"/>
        </w:trPr>
        <w:tc>
          <w:tcPr>
            <w:tcW w:w="6405" w:type="dxa"/>
            <w:tcBorders>
              <w:top w:val="single" w:sz="4" w:space="0" w:color="auto"/>
              <w:left w:val="single" w:sz="4" w:space="0" w:color="auto"/>
              <w:bottom w:val="single" w:sz="4" w:space="0" w:color="auto"/>
              <w:right w:val="single" w:sz="4" w:space="0" w:color="auto"/>
            </w:tcBorders>
            <w:tcMar>
              <w:top w:w="15" w:type="dxa"/>
              <w:left w:w="180" w:type="dxa"/>
              <w:right w:w="15" w:type="dxa"/>
            </w:tcMar>
            <w:vAlign w:val="bottom"/>
          </w:tcPr>
          <w:p w14:paraId="75FB023B" w14:textId="249F7C50" w:rsidR="170ACCD0" w:rsidRPr="005D5470" w:rsidRDefault="170ACCD0" w:rsidP="170ACCD0">
            <w:pPr>
              <w:spacing w:after="0"/>
              <w:rPr>
                <w:rFonts w:ascii="Arial" w:hAnsi="Arial" w:cs="Arial"/>
              </w:rPr>
            </w:pPr>
            <w:r w:rsidRPr="005D5470">
              <w:rPr>
                <w:rFonts w:ascii="Arial" w:eastAsia="Calibri" w:hAnsi="Arial" w:cs="Arial"/>
                <w:color w:val="000000" w:themeColor="text1"/>
              </w:rPr>
              <w:t>805660 - Fiddlers Shopping Area</w:t>
            </w:r>
          </w:p>
        </w:tc>
      </w:tr>
      <w:tr w:rsidR="170ACCD0" w:rsidRPr="005D5470" w14:paraId="4928B395" w14:textId="77777777" w:rsidTr="129C98A1">
        <w:trPr>
          <w:trHeight w:val="285"/>
        </w:trPr>
        <w:tc>
          <w:tcPr>
            <w:tcW w:w="6405" w:type="dxa"/>
            <w:tcBorders>
              <w:top w:val="single" w:sz="4" w:space="0" w:color="auto"/>
              <w:left w:val="single" w:sz="4" w:space="0" w:color="auto"/>
              <w:bottom w:val="single" w:sz="4" w:space="0" w:color="auto"/>
              <w:right w:val="single" w:sz="4" w:space="0" w:color="auto"/>
            </w:tcBorders>
            <w:tcMar>
              <w:top w:w="15" w:type="dxa"/>
              <w:left w:w="180" w:type="dxa"/>
              <w:right w:w="15" w:type="dxa"/>
            </w:tcMar>
            <w:vAlign w:val="bottom"/>
          </w:tcPr>
          <w:p w14:paraId="75CC03E2" w14:textId="539ADC6A" w:rsidR="170ACCD0" w:rsidRPr="005D5470" w:rsidRDefault="170ACCD0" w:rsidP="170ACCD0">
            <w:pPr>
              <w:spacing w:after="0"/>
              <w:rPr>
                <w:rFonts w:ascii="Arial" w:hAnsi="Arial" w:cs="Arial"/>
              </w:rPr>
            </w:pPr>
            <w:r w:rsidRPr="005D5470">
              <w:rPr>
                <w:rFonts w:ascii="Arial" w:eastAsia="Calibri" w:hAnsi="Arial" w:cs="Arial"/>
                <w:color w:val="000000" w:themeColor="text1"/>
              </w:rPr>
              <w:t>805661 - Gale Street</w:t>
            </w:r>
          </w:p>
        </w:tc>
      </w:tr>
      <w:tr w:rsidR="170ACCD0" w:rsidRPr="005D5470" w14:paraId="1DE47EED" w14:textId="77777777" w:rsidTr="129C98A1">
        <w:trPr>
          <w:trHeight w:val="285"/>
        </w:trPr>
        <w:tc>
          <w:tcPr>
            <w:tcW w:w="6405" w:type="dxa"/>
            <w:tcBorders>
              <w:top w:val="single" w:sz="4" w:space="0" w:color="auto"/>
              <w:left w:val="single" w:sz="4" w:space="0" w:color="auto"/>
              <w:bottom w:val="single" w:sz="4" w:space="0" w:color="auto"/>
              <w:right w:val="single" w:sz="4" w:space="0" w:color="auto"/>
            </w:tcBorders>
            <w:tcMar>
              <w:top w:w="15" w:type="dxa"/>
              <w:left w:w="180" w:type="dxa"/>
              <w:right w:w="15" w:type="dxa"/>
            </w:tcMar>
            <w:vAlign w:val="bottom"/>
          </w:tcPr>
          <w:p w14:paraId="76F849A8" w14:textId="4E5A6197" w:rsidR="170ACCD0" w:rsidRPr="005D5470" w:rsidRDefault="170ACCD0" w:rsidP="170ACCD0">
            <w:pPr>
              <w:spacing w:after="0"/>
              <w:rPr>
                <w:rFonts w:ascii="Arial" w:hAnsi="Arial" w:cs="Arial"/>
              </w:rPr>
            </w:pPr>
            <w:r w:rsidRPr="005D5470">
              <w:rPr>
                <w:rFonts w:ascii="Arial" w:eastAsia="Calibri" w:hAnsi="Arial" w:cs="Arial"/>
                <w:color w:val="000000" w:themeColor="text1"/>
              </w:rPr>
              <w:t>805662 - Green Lane Area</w:t>
            </w:r>
          </w:p>
        </w:tc>
      </w:tr>
      <w:tr w:rsidR="170ACCD0" w:rsidRPr="005D5470" w14:paraId="2644B8E5" w14:textId="77777777" w:rsidTr="129C98A1">
        <w:trPr>
          <w:trHeight w:val="285"/>
        </w:trPr>
        <w:tc>
          <w:tcPr>
            <w:tcW w:w="6405" w:type="dxa"/>
            <w:tcBorders>
              <w:top w:val="single" w:sz="4" w:space="0" w:color="auto"/>
              <w:left w:val="single" w:sz="4" w:space="0" w:color="auto"/>
              <w:bottom w:val="single" w:sz="4" w:space="0" w:color="auto"/>
              <w:right w:val="single" w:sz="4" w:space="0" w:color="auto"/>
            </w:tcBorders>
            <w:tcMar>
              <w:top w:w="15" w:type="dxa"/>
              <w:left w:w="180" w:type="dxa"/>
              <w:right w:w="15" w:type="dxa"/>
            </w:tcMar>
            <w:vAlign w:val="bottom"/>
          </w:tcPr>
          <w:p w14:paraId="43F89421" w14:textId="36153CF0" w:rsidR="170ACCD0" w:rsidRPr="005D5470" w:rsidRDefault="170ACCD0" w:rsidP="170ACCD0">
            <w:pPr>
              <w:spacing w:after="0"/>
              <w:rPr>
                <w:rFonts w:ascii="Arial" w:hAnsi="Arial" w:cs="Arial"/>
              </w:rPr>
            </w:pPr>
            <w:r w:rsidRPr="005D5470">
              <w:rPr>
                <w:rFonts w:ascii="Arial" w:eastAsia="Calibri" w:hAnsi="Arial" w:cs="Arial"/>
                <w:color w:val="000000" w:themeColor="text1"/>
              </w:rPr>
              <w:t>805663 - Heathway - Outside Heathway Methodist Church</w:t>
            </w:r>
          </w:p>
        </w:tc>
      </w:tr>
      <w:tr w:rsidR="170ACCD0" w:rsidRPr="005D5470" w14:paraId="6E792CAB" w14:textId="77777777" w:rsidTr="129C98A1">
        <w:trPr>
          <w:trHeight w:val="285"/>
        </w:trPr>
        <w:tc>
          <w:tcPr>
            <w:tcW w:w="6405" w:type="dxa"/>
            <w:tcBorders>
              <w:top w:val="single" w:sz="4" w:space="0" w:color="auto"/>
              <w:left w:val="single" w:sz="4" w:space="0" w:color="auto"/>
              <w:bottom w:val="single" w:sz="4" w:space="0" w:color="auto"/>
              <w:right w:val="single" w:sz="4" w:space="0" w:color="auto"/>
            </w:tcBorders>
            <w:tcMar>
              <w:top w:w="15" w:type="dxa"/>
              <w:left w:w="180" w:type="dxa"/>
              <w:right w:w="15" w:type="dxa"/>
            </w:tcMar>
            <w:vAlign w:val="bottom"/>
          </w:tcPr>
          <w:p w14:paraId="4052BF39" w14:textId="39F2B297" w:rsidR="170ACCD0" w:rsidRPr="005D5470" w:rsidRDefault="170ACCD0" w:rsidP="170ACCD0">
            <w:pPr>
              <w:spacing w:after="0"/>
              <w:rPr>
                <w:rFonts w:ascii="Arial" w:hAnsi="Arial" w:cs="Arial"/>
              </w:rPr>
            </w:pPr>
            <w:r w:rsidRPr="005D5470">
              <w:rPr>
                <w:rFonts w:ascii="Arial" w:eastAsia="Calibri" w:hAnsi="Arial" w:cs="Arial"/>
                <w:color w:val="000000" w:themeColor="text1"/>
              </w:rPr>
              <w:t>805664 - Osborne Square</w:t>
            </w:r>
          </w:p>
        </w:tc>
      </w:tr>
      <w:tr w:rsidR="170ACCD0" w:rsidRPr="005D5470" w14:paraId="18242FA1" w14:textId="77777777" w:rsidTr="129C98A1">
        <w:trPr>
          <w:trHeight w:val="285"/>
        </w:trPr>
        <w:tc>
          <w:tcPr>
            <w:tcW w:w="6405" w:type="dxa"/>
            <w:tcBorders>
              <w:top w:val="single" w:sz="4" w:space="0" w:color="auto"/>
              <w:left w:val="single" w:sz="4" w:space="0" w:color="auto"/>
              <w:bottom w:val="single" w:sz="4" w:space="0" w:color="auto"/>
              <w:right w:val="single" w:sz="4" w:space="0" w:color="auto"/>
            </w:tcBorders>
            <w:tcMar>
              <w:top w:w="15" w:type="dxa"/>
              <w:left w:w="180" w:type="dxa"/>
              <w:right w:w="15" w:type="dxa"/>
            </w:tcMar>
            <w:vAlign w:val="bottom"/>
          </w:tcPr>
          <w:p w14:paraId="394A48B9" w14:textId="387E215C" w:rsidR="170ACCD0" w:rsidRPr="005D5470" w:rsidRDefault="170ACCD0" w:rsidP="170ACCD0">
            <w:pPr>
              <w:spacing w:after="0"/>
              <w:rPr>
                <w:rFonts w:ascii="Arial" w:hAnsi="Arial" w:cs="Arial"/>
              </w:rPr>
            </w:pPr>
            <w:r w:rsidRPr="005D5470">
              <w:rPr>
                <w:rFonts w:ascii="Arial" w:eastAsia="Calibri" w:hAnsi="Arial" w:cs="Arial"/>
                <w:color w:val="000000" w:themeColor="text1"/>
              </w:rPr>
              <w:t>805665 - Royal Parade, Church Elm Lane</w:t>
            </w:r>
          </w:p>
        </w:tc>
      </w:tr>
      <w:tr w:rsidR="170ACCD0" w:rsidRPr="005D5470" w14:paraId="37489D82" w14:textId="77777777" w:rsidTr="129C98A1">
        <w:trPr>
          <w:trHeight w:val="285"/>
        </w:trPr>
        <w:tc>
          <w:tcPr>
            <w:tcW w:w="6405" w:type="dxa"/>
            <w:tcBorders>
              <w:top w:val="single" w:sz="4" w:space="0" w:color="auto"/>
              <w:left w:val="single" w:sz="4" w:space="0" w:color="auto"/>
              <w:bottom w:val="single" w:sz="4" w:space="0" w:color="auto"/>
              <w:right w:val="single" w:sz="4" w:space="0" w:color="auto"/>
            </w:tcBorders>
            <w:tcMar>
              <w:top w:w="15" w:type="dxa"/>
              <w:left w:w="180" w:type="dxa"/>
              <w:right w:w="15" w:type="dxa"/>
            </w:tcMar>
            <w:vAlign w:val="bottom"/>
          </w:tcPr>
          <w:p w14:paraId="6F0D362F" w14:textId="65BE4978" w:rsidR="170ACCD0" w:rsidRPr="005D5470" w:rsidRDefault="170ACCD0" w:rsidP="170ACCD0">
            <w:pPr>
              <w:spacing w:after="0"/>
              <w:rPr>
                <w:rFonts w:ascii="Arial" w:hAnsi="Arial" w:cs="Arial"/>
              </w:rPr>
            </w:pPr>
            <w:r w:rsidRPr="005D5470">
              <w:rPr>
                <w:rFonts w:ascii="Arial" w:eastAsia="Calibri" w:hAnsi="Arial" w:cs="Arial"/>
                <w:color w:val="000000" w:themeColor="text1"/>
              </w:rPr>
              <w:t xml:space="preserve">805666 - </w:t>
            </w:r>
            <w:proofErr w:type="spellStart"/>
            <w:r w:rsidRPr="005D5470">
              <w:rPr>
                <w:rFonts w:ascii="Arial" w:eastAsia="Calibri" w:hAnsi="Arial" w:cs="Arial"/>
                <w:color w:val="000000" w:themeColor="text1"/>
              </w:rPr>
              <w:t>Goresbrook</w:t>
            </w:r>
            <w:proofErr w:type="spellEnd"/>
            <w:r w:rsidRPr="005D5470">
              <w:rPr>
                <w:rFonts w:ascii="Arial" w:eastAsia="Calibri" w:hAnsi="Arial" w:cs="Arial"/>
                <w:color w:val="000000" w:themeColor="text1"/>
              </w:rPr>
              <w:t xml:space="preserve"> Road</w:t>
            </w:r>
          </w:p>
        </w:tc>
      </w:tr>
      <w:tr w:rsidR="170ACCD0" w:rsidRPr="005D5470" w14:paraId="2DE5EA05" w14:textId="77777777" w:rsidTr="129C98A1">
        <w:trPr>
          <w:trHeight w:val="285"/>
        </w:trPr>
        <w:tc>
          <w:tcPr>
            <w:tcW w:w="6405" w:type="dxa"/>
            <w:tcBorders>
              <w:top w:val="single" w:sz="4" w:space="0" w:color="auto"/>
              <w:left w:val="single" w:sz="4" w:space="0" w:color="auto"/>
              <w:bottom w:val="single" w:sz="4" w:space="0" w:color="auto"/>
              <w:right w:val="single" w:sz="4" w:space="0" w:color="auto"/>
            </w:tcBorders>
            <w:tcMar>
              <w:top w:w="15" w:type="dxa"/>
              <w:left w:w="180" w:type="dxa"/>
              <w:right w:w="15" w:type="dxa"/>
            </w:tcMar>
            <w:vAlign w:val="bottom"/>
          </w:tcPr>
          <w:p w14:paraId="2ED5AC24" w14:textId="0A6C3F3A" w:rsidR="170ACCD0" w:rsidRPr="005D5470" w:rsidRDefault="170ACCD0" w:rsidP="170ACCD0">
            <w:pPr>
              <w:spacing w:after="0"/>
              <w:rPr>
                <w:rFonts w:ascii="Arial" w:hAnsi="Arial" w:cs="Arial"/>
              </w:rPr>
            </w:pPr>
            <w:r w:rsidRPr="005D5470">
              <w:rPr>
                <w:rFonts w:ascii="Arial" w:eastAsia="Calibri" w:hAnsi="Arial" w:cs="Arial"/>
                <w:color w:val="000000" w:themeColor="text1"/>
              </w:rPr>
              <w:t>805667 - Dagenham Avenue</w:t>
            </w:r>
          </w:p>
        </w:tc>
      </w:tr>
      <w:tr w:rsidR="170ACCD0" w:rsidRPr="005D5470" w14:paraId="16E09B19" w14:textId="77777777" w:rsidTr="129C98A1">
        <w:trPr>
          <w:trHeight w:val="285"/>
        </w:trPr>
        <w:tc>
          <w:tcPr>
            <w:tcW w:w="6405" w:type="dxa"/>
            <w:tcBorders>
              <w:top w:val="single" w:sz="4" w:space="0" w:color="auto"/>
              <w:left w:val="single" w:sz="4" w:space="0" w:color="auto"/>
              <w:bottom w:val="single" w:sz="4" w:space="0" w:color="auto"/>
              <w:right w:val="single" w:sz="4" w:space="0" w:color="auto"/>
            </w:tcBorders>
            <w:tcMar>
              <w:top w:w="15" w:type="dxa"/>
              <w:left w:w="180" w:type="dxa"/>
              <w:right w:w="15" w:type="dxa"/>
            </w:tcMar>
            <w:vAlign w:val="bottom"/>
          </w:tcPr>
          <w:p w14:paraId="0D07EC71" w14:textId="3DC1DE96" w:rsidR="170ACCD0" w:rsidRPr="005D5470" w:rsidRDefault="170ACCD0" w:rsidP="170ACCD0">
            <w:pPr>
              <w:spacing w:after="0"/>
              <w:rPr>
                <w:rFonts w:ascii="Arial" w:hAnsi="Arial" w:cs="Arial"/>
              </w:rPr>
            </w:pPr>
            <w:r w:rsidRPr="005D5470">
              <w:rPr>
                <w:rFonts w:ascii="Arial" w:eastAsia="Calibri" w:hAnsi="Arial" w:cs="Arial"/>
                <w:color w:val="000000" w:themeColor="text1"/>
              </w:rPr>
              <w:t xml:space="preserve">805668 - </w:t>
            </w:r>
            <w:proofErr w:type="spellStart"/>
            <w:r w:rsidRPr="005D5470">
              <w:rPr>
                <w:rFonts w:ascii="Arial" w:eastAsia="Calibri" w:hAnsi="Arial" w:cs="Arial"/>
                <w:color w:val="000000" w:themeColor="text1"/>
              </w:rPr>
              <w:t>Urswick</w:t>
            </w:r>
            <w:proofErr w:type="spellEnd"/>
            <w:r w:rsidRPr="005D5470">
              <w:rPr>
                <w:rFonts w:ascii="Arial" w:eastAsia="Calibri" w:hAnsi="Arial" w:cs="Arial"/>
                <w:color w:val="000000" w:themeColor="text1"/>
              </w:rPr>
              <w:t xml:space="preserve"> Road</w:t>
            </w:r>
          </w:p>
        </w:tc>
      </w:tr>
      <w:tr w:rsidR="170ACCD0" w:rsidRPr="005D5470" w14:paraId="385FB707" w14:textId="77777777" w:rsidTr="129C98A1">
        <w:trPr>
          <w:trHeight w:val="285"/>
        </w:trPr>
        <w:tc>
          <w:tcPr>
            <w:tcW w:w="6405" w:type="dxa"/>
            <w:tcBorders>
              <w:top w:val="single" w:sz="4" w:space="0" w:color="auto"/>
              <w:left w:val="single" w:sz="4" w:space="0" w:color="auto"/>
              <w:bottom w:val="single" w:sz="4" w:space="0" w:color="auto"/>
              <w:right w:val="single" w:sz="4" w:space="0" w:color="auto"/>
            </w:tcBorders>
            <w:tcMar>
              <w:top w:w="15" w:type="dxa"/>
              <w:left w:w="180" w:type="dxa"/>
              <w:right w:w="15" w:type="dxa"/>
            </w:tcMar>
            <w:vAlign w:val="bottom"/>
          </w:tcPr>
          <w:p w14:paraId="1619E561" w14:textId="27F1871F" w:rsidR="170ACCD0" w:rsidRPr="005D5470" w:rsidRDefault="170ACCD0" w:rsidP="170ACCD0">
            <w:pPr>
              <w:spacing w:after="0"/>
              <w:rPr>
                <w:rFonts w:ascii="Arial" w:hAnsi="Arial" w:cs="Arial"/>
              </w:rPr>
            </w:pPr>
            <w:r w:rsidRPr="005D5470">
              <w:rPr>
                <w:rFonts w:ascii="Arial" w:eastAsia="Calibri" w:hAnsi="Arial" w:cs="Arial"/>
                <w:color w:val="000000" w:themeColor="text1"/>
              </w:rPr>
              <w:t xml:space="preserve">805731 - </w:t>
            </w:r>
            <w:proofErr w:type="spellStart"/>
            <w:r w:rsidRPr="005D5470">
              <w:rPr>
                <w:rFonts w:ascii="Arial" w:eastAsia="Calibri" w:hAnsi="Arial" w:cs="Arial"/>
                <w:color w:val="000000" w:themeColor="text1"/>
              </w:rPr>
              <w:t>Goresbrook</w:t>
            </w:r>
            <w:proofErr w:type="spellEnd"/>
            <w:r w:rsidRPr="005D5470">
              <w:rPr>
                <w:rFonts w:ascii="Arial" w:eastAsia="Calibri" w:hAnsi="Arial" w:cs="Arial"/>
                <w:color w:val="000000" w:themeColor="text1"/>
              </w:rPr>
              <w:t xml:space="preserve"> Road (o/s John's Church &amp; Comm Centre)</w:t>
            </w:r>
          </w:p>
        </w:tc>
      </w:tr>
      <w:tr w:rsidR="170ACCD0" w:rsidRPr="005D5470" w14:paraId="22ABE418" w14:textId="77777777" w:rsidTr="129C98A1">
        <w:trPr>
          <w:trHeight w:val="285"/>
        </w:trPr>
        <w:tc>
          <w:tcPr>
            <w:tcW w:w="6405" w:type="dxa"/>
            <w:tcBorders>
              <w:top w:val="single" w:sz="4" w:space="0" w:color="auto"/>
              <w:left w:val="single" w:sz="4" w:space="0" w:color="auto"/>
              <w:bottom w:val="single" w:sz="4" w:space="0" w:color="auto"/>
              <w:right w:val="single" w:sz="4" w:space="0" w:color="auto"/>
            </w:tcBorders>
            <w:tcMar>
              <w:top w:w="15" w:type="dxa"/>
              <w:left w:w="180" w:type="dxa"/>
              <w:right w:w="15" w:type="dxa"/>
            </w:tcMar>
            <w:vAlign w:val="bottom"/>
          </w:tcPr>
          <w:p w14:paraId="56B5CF64" w14:textId="5B664E7C" w:rsidR="170ACCD0" w:rsidRPr="005D5470" w:rsidRDefault="170ACCD0" w:rsidP="170ACCD0">
            <w:pPr>
              <w:spacing w:after="0"/>
              <w:rPr>
                <w:rFonts w:ascii="Arial" w:hAnsi="Arial" w:cs="Arial"/>
              </w:rPr>
            </w:pPr>
            <w:r w:rsidRPr="005D5470">
              <w:rPr>
                <w:rFonts w:ascii="Arial" w:eastAsia="Calibri" w:hAnsi="Arial" w:cs="Arial"/>
                <w:color w:val="000000" w:themeColor="text1"/>
              </w:rPr>
              <w:t>805732 - Hatfield Road</w:t>
            </w:r>
          </w:p>
        </w:tc>
      </w:tr>
      <w:tr w:rsidR="170ACCD0" w:rsidRPr="005D5470" w14:paraId="0B9D7D23" w14:textId="77777777" w:rsidTr="129C98A1">
        <w:trPr>
          <w:trHeight w:val="285"/>
        </w:trPr>
        <w:tc>
          <w:tcPr>
            <w:tcW w:w="6405" w:type="dxa"/>
            <w:tcBorders>
              <w:top w:val="single" w:sz="4" w:space="0" w:color="auto"/>
              <w:left w:val="single" w:sz="4" w:space="0" w:color="auto"/>
              <w:bottom w:val="single" w:sz="4" w:space="0" w:color="auto"/>
              <w:right w:val="single" w:sz="4" w:space="0" w:color="auto"/>
            </w:tcBorders>
            <w:tcMar>
              <w:top w:w="15" w:type="dxa"/>
              <w:left w:w="180" w:type="dxa"/>
              <w:right w:w="15" w:type="dxa"/>
            </w:tcMar>
            <w:vAlign w:val="bottom"/>
          </w:tcPr>
          <w:p w14:paraId="59DE9DB1" w14:textId="5585F2E2" w:rsidR="170ACCD0" w:rsidRPr="005D5470" w:rsidRDefault="170ACCD0" w:rsidP="170ACCD0">
            <w:pPr>
              <w:spacing w:after="0"/>
              <w:rPr>
                <w:rFonts w:ascii="Arial" w:hAnsi="Arial" w:cs="Arial"/>
              </w:rPr>
            </w:pPr>
            <w:r w:rsidRPr="005D5470">
              <w:rPr>
                <w:rFonts w:ascii="Arial" w:eastAsia="Calibri" w:hAnsi="Arial" w:cs="Arial"/>
                <w:color w:val="000000" w:themeColor="text1"/>
              </w:rPr>
              <w:t>805733 - Levet Road and Hurstbourne Gardens</w:t>
            </w:r>
          </w:p>
        </w:tc>
      </w:tr>
      <w:tr w:rsidR="170ACCD0" w:rsidRPr="005D5470" w14:paraId="4D5B56C9" w14:textId="77777777" w:rsidTr="129C98A1">
        <w:trPr>
          <w:trHeight w:val="285"/>
        </w:trPr>
        <w:tc>
          <w:tcPr>
            <w:tcW w:w="6405" w:type="dxa"/>
            <w:tcBorders>
              <w:top w:val="single" w:sz="4" w:space="0" w:color="auto"/>
              <w:left w:val="single" w:sz="4" w:space="0" w:color="auto"/>
              <w:bottom w:val="single" w:sz="4" w:space="0" w:color="auto"/>
              <w:right w:val="single" w:sz="4" w:space="0" w:color="auto"/>
            </w:tcBorders>
            <w:tcMar>
              <w:top w:w="15" w:type="dxa"/>
              <w:left w:w="180" w:type="dxa"/>
              <w:right w:w="15" w:type="dxa"/>
            </w:tcMar>
            <w:vAlign w:val="bottom"/>
          </w:tcPr>
          <w:p w14:paraId="2F05C07D" w14:textId="17E428C9" w:rsidR="170ACCD0" w:rsidRPr="005D5470" w:rsidRDefault="170ACCD0" w:rsidP="170ACCD0">
            <w:pPr>
              <w:spacing w:after="0"/>
              <w:rPr>
                <w:rFonts w:ascii="Arial" w:hAnsi="Arial" w:cs="Arial"/>
              </w:rPr>
            </w:pPr>
            <w:r w:rsidRPr="005D5470">
              <w:rPr>
                <w:rFonts w:ascii="Arial" w:eastAsia="Calibri" w:hAnsi="Arial" w:cs="Arial"/>
                <w:color w:val="000000" w:themeColor="text1"/>
              </w:rPr>
              <w:t>805734 - Vincent Road</w:t>
            </w:r>
          </w:p>
        </w:tc>
      </w:tr>
      <w:tr w:rsidR="170ACCD0" w:rsidRPr="005D5470" w14:paraId="3EAE3CF1" w14:textId="77777777" w:rsidTr="129C98A1">
        <w:trPr>
          <w:trHeight w:val="285"/>
        </w:trPr>
        <w:tc>
          <w:tcPr>
            <w:tcW w:w="6405" w:type="dxa"/>
            <w:tcBorders>
              <w:top w:val="single" w:sz="4" w:space="0" w:color="auto"/>
              <w:left w:val="single" w:sz="4" w:space="0" w:color="auto"/>
              <w:bottom w:val="single" w:sz="4" w:space="0" w:color="auto"/>
              <w:right w:val="single" w:sz="4" w:space="0" w:color="auto"/>
            </w:tcBorders>
            <w:tcMar>
              <w:top w:w="15" w:type="dxa"/>
              <w:left w:w="180" w:type="dxa"/>
              <w:right w:w="15" w:type="dxa"/>
            </w:tcMar>
            <w:vAlign w:val="bottom"/>
          </w:tcPr>
          <w:p w14:paraId="5D867450" w14:textId="16E4FF20" w:rsidR="170ACCD0" w:rsidRPr="005D5470" w:rsidRDefault="170ACCD0" w:rsidP="170ACCD0">
            <w:pPr>
              <w:spacing w:after="0"/>
              <w:rPr>
                <w:rFonts w:ascii="Arial" w:hAnsi="Arial" w:cs="Arial"/>
              </w:rPr>
            </w:pPr>
            <w:r w:rsidRPr="005D5470">
              <w:rPr>
                <w:rFonts w:ascii="Arial" w:eastAsia="Calibri" w:hAnsi="Arial" w:cs="Arial"/>
                <w:color w:val="000000" w:themeColor="text1"/>
              </w:rPr>
              <w:t>805736 - Chaplin Road</w:t>
            </w:r>
          </w:p>
        </w:tc>
      </w:tr>
      <w:tr w:rsidR="170ACCD0" w:rsidRPr="005D5470" w14:paraId="7BCF0810" w14:textId="77777777" w:rsidTr="129C98A1">
        <w:trPr>
          <w:trHeight w:val="285"/>
        </w:trPr>
        <w:tc>
          <w:tcPr>
            <w:tcW w:w="6405" w:type="dxa"/>
            <w:tcBorders>
              <w:top w:val="single" w:sz="4" w:space="0" w:color="auto"/>
              <w:left w:val="single" w:sz="4" w:space="0" w:color="auto"/>
              <w:bottom w:val="single" w:sz="4" w:space="0" w:color="auto"/>
              <w:right w:val="single" w:sz="4" w:space="0" w:color="auto"/>
            </w:tcBorders>
            <w:tcMar>
              <w:top w:w="15" w:type="dxa"/>
              <w:left w:w="180" w:type="dxa"/>
              <w:right w:w="15" w:type="dxa"/>
            </w:tcMar>
            <w:vAlign w:val="bottom"/>
          </w:tcPr>
          <w:p w14:paraId="569B9F2F" w14:textId="1DCA338B" w:rsidR="170ACCD0" w:rsidRPr="005D5470" w:rsidRDefault="170ACCD0" w:rsidP="170ACCD0">
            <w:pPr>
              <w:spacing w:after="0"/>
              <w:rPr>
                <w:rFonts w:ascii="Arial" w:hAnsi="Arial" w:cs="Arial"/>
              </w:rPr>
            </w:pPr>
            <w:r w:rsidRPr="005D5470">
              <w:rPr>
                <w:rFonts w:ascii="Arial" w:eastAsia="Calibri" w:hAnsi="Arial" w:cs="Arial"/>
                <w:color w:val="000000" w:themeColor="text1"/>
              </w:rPr>
              <w:t>805821 - Ripple Road</w:t>
            </w:r>
          </w:p>
        </w:tc>
      </w:tr>
      <w:tr w:rsidR="170ACCD0" w:rsidRPr="005D5470" w14:paraId="63740B4C" w14:textId="77777777" w:rsidTr="129C98A1">
        <w:trPr>
          <w:trHeight w:val="285"/>
        </w:trPr>
        <w:tc>
          <w:tcPr>
            <w:tcW w:w="6405" w:type="dxa"/>
            <w:tcBorders>
              <w:top w:val="single" w:sz="4" w:space="0" w:color="auto"/>
              <w:left w:val="single" w:sz="4" w:space="0" w:color="auto"/>
              <w:bottom w:val="single" w:sz="4" w:space="0" w:color="auto"/>
              <w:right w:val="single" w:sz="4" w:space="0" w:color="auto"/>
            </w:tcBorders>
            <w:tcMar>
              <w:top w:w="15" w:type="dxa"/>
              <w:left w:w="180" w:type="dxa"/>
              <w:right w:w="15" w:type="dxa"/>
            </w:tcMar>
            <w:vAlign w:val="bottom"/>
          </w:tcPr>
          <w:p w14:paraId="5AC8FAC9" w14:textId="60FB5736" w:rsidR="170ACCD0" w:rsidRPr="005D5470" w:rsidRDefault="170ACCD0" w:rsidP="170ACCD0">
            <w:pPr>
              <w:spacing w:after="0"/>
              <w:rPr>
                <w:rFonts w:ascii="Arial" w:hAnsi="Arial" w:cs="Arial"/>
              </w:rPr>
            </w:pPr>
            <w:r w:rsidRPr="005D5470">
              <w:rPr>
                <w:rFonts w:ascii="Arial" w:eastAsia="Calibri" w:hAnsi="Arial" w:cs="Arial"/>
                <w:color w:val="000000" w:themeColor="text1"/>
              </w:rPr>
              <w:t>805825 - John Burns Drive</w:t>
            </w:r>
          </w:p>
        </w:tc>
      </w:tr>
      <w:tr w:rsidR="170ACCD0" w:rsidRPr="005D5470" w14:paraId="6FBE4EEE" w14:textId="77777777" w:rsidTr="129C98A1">
        <w:trPr>
          <w:trHeight w:val="285"/>
        </w:trPr>
        <w:tc>
          <w:tcPr>
            <w:tcW w:w="6405" w:type="dxa"/>
            <w:tcBorders>
              <w:top w:val="single" w:sz="4" w:space="0" w:color="auto"/>
              <w:left w:val="single" w:sz="4" w:space="0" w:color="auto"/>
              <w:bottom w:val="single" w:sz="4" w:space="0" w:color="auto"/>
              <w:right w:val="single" w:sz="4" w:space="0" w:color="auto"/>
            </w:tcBorders>
            <w:tcMar>
              <w:top w:w="15" w:type="dxa"/>
              <w:left w:w="180" w:type="dxa"/>
              <w:right w:w="15" w:type="dxa"/>
            </w:tcMar>
            <w:vAlign w:val="bottom"/>
          </w:tcPr>
          <w:p w14:paraId="70E90316" w14:textId="7E4314A4" w:rsidR="170ACCD0" w:rsidRPr="005D5470" w:rsidRDefault="170ACCD0" w:rsidP="170ACCD0">
            <w:pPr>
              <w:spacing w:after="0"/>
              <w:rPr>
                <w:rFonts w:ascii="Arial" w:hAnsi="Arial" w:cs="Arial"/>
              </w:rPr>
            </w:pPr>
            <w:r w:rsidRPr="005D5470">
              <w:rPr>
                <w:rFonts w:ascii="Arial" w:eastAsia="Calibri" w:hAnsi="Arial" w:cs="Arial"/>
                <w:color w:val="000000" w:themeColor="text1"/>
              </w:rPr>
              <w:t>805826 - Blake Avenue</w:t>
            </w:r>
          </w:p>
        </w:tc>
      </w:tr>
      <w:tr w:rsidR="170ACCD0" w:rsidRPr="005D5470" w14:paraId="6B7941CF" w14:textId="77777777" w:rsidTr="129C98A1">
        <w:trPr>
          <w:trHeight w:val="285"/>
        </w:trPr>
        <w:tc>
          <w:tcPr>
            <w:tcW w:w="6405" w:type="dxa"/>
            <w:tcBorders>
              <w:top w:val="single" w:sz="4" w:space="0" w:color="auto"/>
              <w:left w:val="single" w:sz="4" w:space="0" w:color="auto"/>
              <w:bottom w:val="single" w:sz="4" w:space="0" w:color="auto"/>
              <w:right w:val="single" w:sz="4" w:space="0" w:color="auto"/>
            </w:tcBorders>
            <w:tcMar>
              <w:top w:w="15" w:type="dxa"/>
              <w:left w:w="180" w:type="dxa"/>
              <w:right w:w="15" w:type="dxa"/>
            </w:tcMar>
            <w:vAlign w:val="bottom"/>
          </w:tcPr>
          <w:p w14:paraId="54D20277" w14:textId="4116ACF6" w:rsidR="170ACCD0" w:rsidRPr="005D5470" w:rsidRDefault="170ACCD0" w:rsidP="170ACCD0">
            <w:pPr>
              <w:spacing w:after="0"/>
              <w:rPr>
                <w:rFonts w:ascii="Arial" w:hAnsi="Arial" w:cs="Arial"/>
              </w:rPr>
            </w:pPr>
            <w:r w:rsidRPr="005D5470">
              <w:rPr>
                <w:rFonts w:ascii="Arial" w:eastAsia="Calibri" w:hAnsi="Arial" w:cs="Arial"/>
                <w:color w:val="000000" w:themeColor="text1"/>
              </w:rPr>
              <w:t>805831 - Sisley Road</w:t>
            </w:r>
          </w:p>
        </w:tc>
      </w:tr>
      <w:tr w:rsidR="170ACCD0" w:rsidRPr="005D5470" w14:paraId="40E71088" w14:textId="77777777" w:rsidTr="129C98A1">
        <w:trPr>
          <w:trHeight w:val="285"/>
        </w:trPr>
        <w:tc>
          <w:tcPr>
            <w:tcW w:w="6405" w:type="dxa"/>
            <w:tcBorders>
              <w:top w:val="single" w:sz="4" w:space="0" w:color="auto"/>
              <w:left w:val="single" w:sz="4" w:space="0" w:color="auto"/>
              <w:bottom w:val="single" w:sz="4" w:space="0" w:color="auto"/>
              <w:right w:val="single" w:sz="4" w:space="0" w:color="auto"/>
            </w:tcBorders>
            <w:tcMar>
              <w:top w:w="15" w:type="dxa"/>
              <w:left w:w="180" w:type="dxa"/>
              <w:right w:w="15" w:type="dxa"/>
            </w:tcMar>
            <w:vAlign w:val="bottom"/>
          </w:tcPr>
          <w:p w14:paraId="778CF79E" w14:textId="3EC3405F" w:rsidR="170ACCD0" w:rsidRPr="005D5470" w:rsidRDefault="170ACCD0" w:rsidP="170ACCD0">
            <w:pPr>
              <w:spacing w:after="0"/>
              <w:rPr>
                <w:rFonts w:ascii="Arial" w:hAnsi="Arial" w:cs="Arial"/>
              </w:rPr>
            </w:pPr>
            <w:r w:rsidRPr="005D5470">
              <w:rPr>
                <w:rFonts w:ascii="Arial" w:eastAsia="Calibri" w:hAnsi="Arial" w:cs="Arial"/>
                <w:color w:val="000000" w:themeColor="text1"/>
              </w:rPr>
              <w:t>805832 - Eastbury Square</w:t>
            </w:r>
          </w:p>
        </w:tc>
      </w:tr>
      <w:tr w:rsidR="170ACCD0" w:rsidRPr="005D5470" w14:paraId="094C3F46" w14:textId="77777777" w:rsidTr="129C98A1">
        <w:trPr>
          <w:trHeight w:val="285"/>
        </w:trPr>
        <w:tc>
          <w:tcPr>
            <w:tcW w:w="6405" w:type="dxa"/>
            <w:tcBorders>
              <w:top w:val="single" w:sz="4" w:space="0" w:color="auto"/>
              <w:left w:val="single" w:sz="4" w:space="0" w:color="auto"/>
              <w:bottom w:val="single" w:sz="4" w:space="0" w:color="auto"/>
              <w:right w:val="single" w:sz="4" w:space="0" w:color="auto"/>
            </w:tcBorders>
            <w:tcMar>
              <w:top w:w="15" w:type="dxa"/>
              <w:left w:w="180" w:type="dxa"/>
              <w:right w:w="15" w:type="dxa"/>
            </w:tcMar>
            <w:vAlign w:val="bottom"/>
          </w:tcPr>
          <w:p w14:paraId="67B1E112" w14:textId="75E9DBDD" w:rsidR="170ACCD0" w:rsidRPr="005D5470" w:rsidRDefault="170ACCD0" w:rsidP="170ACCD0">
            <w:pPr>
              <w:spacing w:after="0"/>
              <w:rPr>
                <w:rFonts w:ascii="Arial" w:hAnsi="Arial" w:cs="Arial"/>
              </w:rPr>
            </w:pPr>
            <w:r w:rsidRPr="005D5470">
              <w:rPr>
                <w:rFonts w:ascii="Arial" w:eastAsia="Calibri" w:hAnsi="Arial" w:cs="Arial"/>
                <w:color w:val="000000" w:themeColor="text1"/>
              </w:rPr>
              <w:t>805834 - New Road</w:t>
            </w:r>
          </w:p>
        </w:tc>
      </w:tr>
      <w:tr w:rsidR="170ACCD0" w:rsidRPr="005D5470" w14:paraId="70572C74" w14:textId="77777777" w:rsidTr="129C98A1">
        <w:trPr>
          <w:trHeight w:val="285"/>
        </w:trPr>
        <w:tc>
          <w:tcPr>
            <w:tcW w:w="6405" w:type="dxa"/>
            <w:tcBorders>
              <w:top w:val="single" w:sz="4" w:space="0" w:color="auto"/>
              <w:left w:val="single" w:sz="4" w:space="0" w:color="auto"/>
              <w:bottom w:val="single" w:sz="4" w:space="0" w:color="auto"/>
              <w:right w:val="single" w:sz="4" w:space="0" w:color="auto"/>
            </w:tcBorders>
            <w:tcMar>
              <w:top w:w="15" w:type="dxa"/>
              <w:left w:w="180" w:type="dxa"/>
              <w:right w:w="15" w:type="dxa"/>
            </w:tcMar>
            <w:vAlign w:val="bottom"/>
          </w:tcPr>
          <w:p w14:paraId="13445E73" w14:textId="7D19E8C7" w:rsidR="170ACCD0" w:rsidRPr="005D5470" w:rsidRDefault="170ACCD0" w:rsidP="170ACCD0">
            <w:pPr>
              <w:spacing w:after="0"/>
              <w:rPr>
                <w:rFonts w:ascii="Arial" w:hAnsi="Arial" w:cs="Arial"/>
              </w:rPr>
            </w:pPr>
            <w:r w:rsidRPr="005D5470">
              <w:rPr>
                <w:rFonts w:ascii="Arial" w:eastAsia="Calibri" w:hAnsi="Arial" w:cs="Arial"/>
                <w:color w:val="000000" w:themeColor="text1"/>
              </w:rPr>
              <w:t>805835 - Centre Road</w:t>
            </w:r>
          </w:p>
        </w:tc>
      </w:tr>
      <w:tr w:rsidR="170ACCD0" w:rsidRPr="005D5470" w14:paraId="4C367F6A" w14:textId="77777777" w:rsidTr="129C98A1">
        <w:trPr>
          <w:trHeight w:val="285"/>
        </w:trPr>
        <w:tc>
          <w:tcPr>
            <w:tcW w:w="6405" w:type="dxa"/>
            <w:tcBorders>
              <w:top w:val="single" w:sz="4" w:space="0" w:color="auto"/>
              <w:left w:val="single" w:sz="4" w:space="0" w:color="auto"/>
              <w:bottom w:val="single" w:sz="4" w:space="0" w:color="auto"/>
              <w:right w:val="single" w:sz="4" w:space="0" w:color="auto"/>
            </w:tcBorders>
            <w:tcMar>
              <w:top w:w="15" w:type="dxa"/>
              <w:left w:w="180" w:type="dxa"/>
              <w:right w:w="15" w:type="dxa"/>
            </w:tcMar>
            <w:vAlign w:val="bottom"/>
          </w:tcPr>
          <w:p w14:paraId="32E2CCCB" w14:textId="2BFE080F" w:rsidR="170ACCD0" w:rsidRPr="005D5470" w:rsidRDefault="170ACCD0" w:rsidP="170ACCD0">
            <w:pPr>
              <w:spacing w:after="0"/>
              <w:rPr>
                <w:rFonts w:ascii="Arial" w:hAnsi="Arial" w:cs="Arial"/>
              </w:rPr>
            </w:pPr>
            <w:r w:rsidRPr="005D5470">
              <w:rPr>
                <w:rFonts w:ascii="Arial" w:eastAsia="Calibri" w:hAnsi="Arial" w:cs="Arial"/>
                <w:color w:val="000000" w:themeColor="text1"/>
              </w:rPr>
              <w:t>805839 - Oval Road North</w:t>
            </w:r>
          </w:p>
        </w:tc>
      </w:tr>
      <w:tr w:rsidR="170ACCD0" w:rsidRPr="005D5470" w14:paraId="44DABBF1" w14:textId="77777777" w:rsidTr="129C98A1">
        <w:trPr>
          <w:trHeight w:val="285"/>
        </w:trPr>
        <w:tc>
          <w:tcPr>
            <w:tcW w:w="6405" w:type="dxa"/>
            <w:tcBorders>
              <w:top w:val="single" w:sz="4" w:space="0" w:color="auto"/>
              <w:left w:val="single" w:sz="4" w:space="0" w:color="auto"/>
              <w:bottom w:val="single" w:sz="4" w:space="0" w:color="auto"/>
              <w:right w:val="single" w:sz="4" w:space="0" w:color="auto"/>
            </w:tcBorders>
            <w:tcMar>
              <w:top w:w="15" w:type="dxa"/>
              <w:left w:w="180" w:type="dxa"/>
              <w:right w:w="15" w:type="dxa"/>
            </w:tcMar>
            <w:vAlign w:val="bottom"/>
          </w:tcPr>
          <w:p w14:paraId="77EDE5D2" w14:textId="2516D733" w:rsidR="170ACCD0" w:rsidRPr="005D5470" w:rsidRDefault="170ACCD0" w:rsidP="170ACCD0">
            <w:pPr>
              <w:spacing w:after="0"/>
              <w:rPr>
                <w:rFonts w:ascii="Arial" w:hAnsi="Arial" w:cs="Arial"/>
              </w:rPr>
            </w:pPr>
            <w:r w:rsidRPr="005D5470">
              <w:rPr>
                <w:rFonts w:ascii="Arial" w:eastAsia="Calibri" w:hAnsi="Arial" w:cs="Arial"/>
                <w:color w:val="000000" w:themeColor="text1"/>
              </w:rPr>
              <w:t>805842 - Lodge Avenue</w:t>
            </w:r>
          </w:p>
        </w:tc>
      </w:tr>
      <w:tr w:rsidR="170ACCD0" w:rsidRPr="005D5470" w14:paraId="45C8EE9A" w14:textId="77777777" w:rsidTr="129C98A1">
        <w:trPr>
          <w:trHeight w:val="285"/>
        </w:trPr>
        <w:tc>
          <w:tcPr>
            <w:tcW w:w="6405" w:type="dxa"/>
            <w:tcBorders>
              <w:top w:val="single" w:sz="4" w:space="0" w:color="auto"/>
              <w:left w:val="single" w:sz="4" w:space="0" w:color="auto"/>
              <w:bottom w:val="single" w:sz="4" w:space="0" w:color="auto"/>
              <w:right w:val="single" w:sz="4" w:space="0" w:color="auto"/>
            </w:tcBorders>
            <w:tcMar>
              <w:top w:w="15" w:type="dxa"/>
              <w:left w:w="180" w:type="dxa"/>
              <w:right w:w="15" w:type="dxa"/>
            </w:tcMar>
            <w:vAlign w:val="bottom"/>
          </w:tcPr>
          <w:p w14:paraId="783EAB7F" w14:textId="7C42A919" w:rsidR="170ACCD0" w:rsidRPr="005D5470" w:rsidRDefault="170ACCD0" w:rsidP="170ACCD0">
            <w:pPr>
              <w:spacing w:after="0"/>
              <w:rPr>
                <w:rFonts w:ascii="Arial" w:hAnsi="Arial" w:cs="Arial"/>
              </w:rPr>
            </w:pPr>
            <w:r w:rsidRPr="005D5470">
              <w:rPr>
                <w:rFonts w:ascii="Arial" w:eastAsia="Calibri" w:hAnsi="Arial" w:cs="Arial"/>
                <w:color w:val="000000" w:themeColor="text1"/>
              </w:rPr>
              <w:t>805843 - Hedingham Road</w:t>
            </w:r>
          </w:p>
        </w:tc>
      </w:tr>
      <w:tr w:rsidR="170ACCD0" w:rsidRPr="005D5470" w14:paraId="2B4DEC55" w14:textId="77777777" w:rsidTr="129C98A1">
        <w:trPr>
          <w:trHeight w:val="285"/>
        </w:trPr>
        <w:tc>
          <w:tcPr>
            <w:tcW w:w="6405" w:type="dxa"/>
            <w:tcBorders>
              <w:top w:val="single" w:sz="4" w:space="0" w:color="auto"/>
              <w:left w:val="single" w:sz="4" w:space="0" w:color="auto"/>
              <w:bottom w:val="single" w:sz="4" w:space="0" w:color="auto"/>
              <w:right w:val="single" w:sz="4" w:space="0" w:color="auto"/>
            </w:tcBorders>
            <w:tcMar>
              <w:top w:w="15" w:type="dxa"/>
              <w:left w:w="180" w:type="dxa"/>
              <w:right w:w="15" w:type="dxa"/>
            </w:tcMar>
            <w:vAlign w:val="bottom"/>
          </w:tcPr>
          <w:p w14:paraId="586C81CE" w14:textId="16576A14" w:rsidR="170ACCD0" w:rsidRPr="005D5470" w:rsidRDefault="170ACCD0" w:rsidP="170ACCD0">
            <w:pPr>
              <w:spacing w:after="0"/>
              <w:rPr>
                <w:rFonts w:ascii="Arial" w:hAnsi="Arial" w:cs="Arial"/>
              </w:rPr>
            </w:pPr>
            <w:r w:rsidRPr="005D5470">
              <w:rPr>
                <w:rFonts w:ascii="Arial" w:eastAsia="Calibri" w:hAnsi="Arial" w:cs="Arial"/>
                <w:color w:val="000000" w:themeColor="text1"/>
              </w:rPr>
              <w:t>805844 - Neasham Road</w:t>
            </w:r>
          </w:p>
        </w:tc>
      </w:tr>
      <w:tr w:rsidR="170ACCD0" w:rsidRPr="005D5470" w14:paraId="5FB69E62" w14:textId="77777777" w:rsidTr="129C98A1">
        <w:trPr>
          <w:trHeight w:val="285"/>
        </w:trPr>
        <w:tc>
          <w:tcPr>
            <w:tcW w:w="6405" w:type="dxa"/>
            <w:tcBorders>
              <w:top w:val="single" w:sz="4" w:space="0" w:color="auto"/>
              <w:left w:val="single" w:sz="4" w:space="0" w:color="auto"/>
              <w:bottom w:val="single" w:sz="4" w:space="0" w:color="auto"/>
              <w:right w:val="single" w:sz="4" w:space="0" w:color="auto"/>
            </w:tcBorders>
            <w:tcMar>
              <w:top w:w="15" w:type="dxa"/>
              <w:left w:w="180" w:type="dxa"/>
              <w:right w:w="15" w:type="dxa"/>
            </w:tcMar>
            <w:vAlign w:val="bottom"/>
          </w:tcPr>
          <w:p w14:paraId="5394455A" w14:textId="533F9CBB" w:rsidR="170ACCD0" w:rsidRPr="005D5470" w:rsidRDefault="170ACCD0" w:rsidP="170ACCD0">
            <w:pPr>
              <w:spacing w:after="0"/>
              <w:rPr>
                <w:rFonts w:ascii="Arial" w:hAnsi="Arial" w:cs="Arial"/>
              </w:rPr>
            </w:pPr>
            <w:r w:rsidRPr="005D5470">
              <w:rPr>
                <w:rFonts w:ascii="Arial" w:eastAsia="Calibri" w:hAnsi="Arial" w:cs="Arial"/>
                <w:color w:val="000000" w:themeColor="text1"/>
              </w:rPr>
              <w:t>805845 - Markyate Road</w:t>
            </w:r>
          </w:p>
        </w:tc>
      </w:tr>
      <w:tr w:rsidR="170ACCD0" w:rsidRPr="005D5470" w14:paraId="0F20BEF8" w14:textId="77777777" w:rsidTr="129C98A1">
        <w:trPr>
          <w:trHeight w:val="285"/>
        </w:trPr>
        <w:tc>
          <w:tcPr>
            <w:tcW w:w="6405" w:type="dxa"/>
            <w:tcBorders>
              <w:top w:val="single" w:sz="4" w:space="0" w:color="auto"/>
              <w:left w:val="single" w:sz="4" w:space="0" w:color="auto"/>
              <w:bottom w:val="single" w:sz="4" w:space="0" w:color="auto"/>
              <w:right w:val="single" w:sz="4" w:space="0" w:color="auto"/>
            </w:tcBorders>
            <w:tcMar>
              <w:top w:w="15" w:type="dxa"/>
              <w:left w:w="180" w:type="dxa"/>
              <w:right w:w="15" w:type="dxa"/>
            </w:tcMar>
            <w:vAlign w:val="bottom"/>
          </w:tcPr>
          <w:p w14:paraId="7CBA0085" w14:textId="17254444" w:rsidR="170ACCD0" w:rsidRPr="005D5470" w:rsidRDefault="170ACCD0" w:rsidP="170ACCD0">
            <w:pPr>
              <w:spacing w:after="0"/>
              <w:rPr>
                <w:rFonts w:ascii="Arial" w:hAnsi="Arial" w:cs="Arial"/>
              </w:rPr>
            </w:pPr>
            <w:r w:rsidRPr="005D5470">
              <w:rPr>
                <w:rFonts w:ascii="Arial" w:eastAsia="Calibri" w:hAnsi="Arial" w:cs="Arial"/>
                <w:color w:val="000000" w:themeColor="text1"/>
              </w:rPr>
              <w:t>805846 - Ilchester Road</w:t>
            </w:r>
          </w:p>
        </w:tc>
      </w:tr>
      <w:tr w:rsidR="170ACCD0" w:rsidRPr="005D5470" w14:paraId="5503B50B" w14:textId="77777777" w:rsidTr="129C98A1">
        <w:trPr>
          <w:trHeight w:val="285"/>
        </w:trPr>
        <w:tc>
          <w:tcPr>
            <w:tcW w:w="6405" w:type="dxa"/>
            <w:tcBorders>
              <w:top w:val="single" w:sz="4" w:space="0" w:color="auto"/>
              <w:left w:val="single" w:sz="4" w:space="0" w:color="auto"/>
              <w:bottom w:val="single" w:sz="4" w:space="0" w:color="auto"/>
              <w:right w:val="single" w:sz="4" w:space="0" w:color="auto"/>
            </w:tcBorders>
            <w:tcMar>
              <w:top w:w="15" w:type="dxa"/>
              <w:left w:w="180" w:type="dxa"/>
              <w:right w:w="15" w:type="dxa"/>
            </w:tcMar>
            <w:vAlign w:val="bottom"/>
          </w:tcPr>
          <w:p w14:paraId="06B2619D" w14:textId="7BA1DAC0" w:rsidR="170ACCD0" w:rsidRPr="005D5470" w:rsidRDefault="170ACCD0" w:rsidP="170ACCD0">
            <w:pPr>
              <w:spacing w:after="0"/>
              <w:rPr>
                <w:rFonts w:ascii="Arial" w:hAnsi="Arial" w:cs="Arial"/>
              </w:rPr>
            </w:pPr>
            <w:r w:rsidRPr="005D5470">
              <w:rPr>
                <w:rFonts w:ascii="Arial" w:eastAsia="Calibri" w:hAnsi="Arial" w:cs="Arial"/>
                <w:color w:val="000000" w:themeColor="text1"/>
              </w:rPr>
              <w:t>805847 - Waldegrave Road</w:t>
            </w:r>
          </w:p>
        </w:tc>
      </w:tr>
      <w:tr w:rsidR="170ACCD0" w:rsidRPr="005D5470" w14:paraId="41DE0538" w14:textId="77777777" w:rsidTr="129C98A1">
        <w:trPr>
          <w:trHeight w:val="285"/>
        </w:trPr>
        <w:tc>
          <w:tcPr>
            <w:tcW w:w="6405" w:type="dxa"/>
            <w:tcBorders>
              <w:top w:val="single" w:sz="4" w:space="0" w:color="auto"/>
              <w:left w:val="single" w:sz="4" w:space="0" w:color="auto"/>
              <w:bottom w:val="single" w:sz="4" w:space="0" w:color="auto"/>
              <w:right w:val="single" w:sz="4" w:space="0" w:color="auto"/>
            </w:tcBorders>
            <w:tcMar>
              <w:top w:w="15" w:type="dxa"/>
              <w:left w:w="180" w:type="dxa"/>
              <w:right w:w="15" w:type="dxa"/>
            </w:tcMar>
            <w:vAlign w:val="bottom"/>
          </w:tcPr>
          <w:p w14:paraId="233415C6" w14:textId="5C9E640B" w:rsidR="170ACCD0" w:rsidRPr="005D5470" w:rsidRDefault="170ACCD0" w:rsidP="170ACCD0">
            <w:pPr>
              <w:spacing w:after="0"/>
              <w:rPr>
                <w:rFonts w:ascii="Arial" w:hAnsi="Arial" w:cs="Arial"/>
              </w:rPr>
            </w:pPr>
            <w:r w:rsidRPr="005D5470">
              <w:rPr>
                <w:rFonts w:ascii="Arial" w:eastAsia="Calibri" w:hAnsi="Arial" w:cs="Arial"/>
                <w:color w:val="000000" w:themeColor="text1"/>
              </w:rPr>
              <w:t>805848 - Burnside Road</w:t>
            </w:r>
          </w:p>
        </w:tc>
      </w:tr>
      <w:tr w:rsidR="170ACCD0" w:rsidRPr="005D5470" w14:paraId="252D3464" w14:textId="77777777" w:rsidTr="129C98A1">
        <w:trPr>
          <w:trHeight w:val="285"/>
        </w:trPr>
        <w:tc>
          <w:tcPr>
            <w:tcW w:w="6405" w:type="dxa"/>
            <w:tcBorders>
              <w:top w:val="single" w:sz="4" w:space="0" w:color="auto"/>
              <w:left w:val="single" w:sz="4" w:space="0" w:color="auto"/>
              <w:bottom w:val="single" w:sz="4" w:space="0" w:color="auto"/>
              <w:right w:val="single" w:sz="4" w:space="0" w:color="auto"/>
            </w:tcBorders>
            <w:tcMar>
              <w:top w:w="15" w:type="dxa"/>
              <w:left w:w="180" w:type="dxa"/>
              <w:right w:w="15" w:type="dxa"/>
            </w:tcMar>
            <w:vAlign w:val="bottom"/>
          </w:tcPr>
          <w:p w14:paraId="1D3AB510" w14:textId="2F83887F" w:rsidR="170ACCD0" w:rsidRPr="005D5470" w:rsidRDefault="170ACCD0" w:rsidP="170ACCD0">
            <w:pPr>
              <w:spacing w:after="0"/>
              <w:rPr>
                <w:rFonts w:ascii="Arial" w:hAnsi="Arial" w:cs="Arial"/>
              </w:rPr>
            </w:pPr>
            <w:r w:rsidRPr="005D5470">
              <w:rPr>
                <w:rFonts w:ascii="Arial" w:eastAsia="Calibri" w:hAnsi="Arial" w:cs="Arial"/>
                <w:color w:val="000000" w:themeColor="text1"/>
              </w:rPr>
              <w:t>805849 - Haydon Road</w:t>
            </w:r>
          </w:p>
        </w:tc>
      </w:tr>
      <w:tr w:rsidR="170ACCD0" w:rsidRPr="005D5470" w14:paraId="5D82A173" w14:textId="77777777" w:rsidTr="129C98A1">
        <w:trPr>
          <w:trHeight w:val="285"/>
        </w:trPr>
        <w:tc>
          <w:tcPr>
            <w:tcW w:w="6405" w:type="dxa"/>
            <w:tcBorders>
              <w:top w:val="single" w:sz="4" w:space="0" w:color="auto"/>
              <w:left w:val="single" w:sz="4" w:space="0" w:color="auto"/>
              <w:bottom w:val="single" w:sz="4" w:space="0" w:color="auto"/>
              <w:right w:val="single" w:sz="4" w:space="0" w:color="auto"/>
            </w:tcBorders>
            <w:tcMar>
              <w:top w:w="15" w:type="dxa"/>
              <w:left w:w="180" w:type="dxa"/>
              <w:right w:w="15" w:type="dxa"/>
            </w:tcMar>
            <w:vAlign w:val="bottom"/>
          </w:tcPr>
          <w:p w14:paraId="209595D4" w14:textId="4860BCC4" w:rsidR="170ACCD0" w:rsidRPr="005D5470" w:rsidRDefault="170ACCD0" w:rsidP="170ACCD0">
            <w:pPr>
              <w:spacing w:after="0"/>
              <w:rPr>
                <w:rFonts w:ascii="Arial" w:hAnsi="Arial" w:cs="Arial"/>
              </w:rPr>
            </w:pPr>
            <w:r w:rsidRPr="005D5470">
              <w:rPr>
                <w:rFonts w:ascii="Arial" w:eastAsia="Calibri" w:hAnsi="Arial" w:cs="Arial"/>
                <w:color w:val="000000" w:themeColor="text1"/>
              </w:rPr>
              <w:t>805850 - Greenway</w:t>
            </w:r>
          </w:p>
        </w:tc>
      </w:tr>
      <w:tr w:rsidR="170ACCD0" w:rsidRPr="005D5470" w14:paraId="4A458566" w14:textId="77777777" w:rsidTr="129C98A1">
        <w:trPr>
          <w:trHeight w:val="285"/>
        </w:trPr>
        <w:tc>
          <w:tcPr>
            <w:tcW w:w="6405" w:type="dxa"/>
            <w:tcBorders>
              <w:top w:val="single" w:sz="4" w:space="0" w:color="auto"/>
              <w:left w:val="single" w:sz="4" w:space="0" w:color="auto"/>
              <w:bottom w:val="single" w:sz="4" w:space="0" w:color="auto"/>
              <w:right w:val="single" w:sz="4" w:space="0" w:color="auto"/>
            </w:tcBorders>
            <w:tcMar>
              <w:top w:w="15" w:type="dxa"/>
              <w:left w:w="180" w:type="dxa"/>
              <w:right w:w="15" w:type="dxa"/>
            </w:tcMar>
            <w:vAlign w:val="bottom"/>
          </w:tcPr>
          <w:p w14:paraId="7E35D25A" w14:textId="2A381CBB" w:rsidR="170ACCD0" w:rsidRPr="005D5470" w:rsidRDefault="170ACCD0" w:rsidP="170ACCD0">
            <w:pPr>
              <w:spacing w:after="0"/>
              <w:rPr>
                <w:rFonts w:ascii="Arial" w:hAnsi="Arial" w:cs="Arial"/>
              </w:rPr>
            </w:pPr>
            <w:r w:rsidRPr="005D5470">
              <w:rPr>
                <w:rFonts w:ascii="Arial" w:eastAsia="Calibri" w:hAnsi="Arial" w:cs="Arial"/>
                <w:color w:val="000000" w:themeColor="text1"/>
              </w:rPr>
              <w:t>806207 - Five Elms Road</w:t>
            </w:r>
          </w:p>
        </w:tc>
      </w:tr>
      <w:tr w:rsidR="170ACCD0" w:rsidRPr="005D5470" w14:paraId="459B08A5" w14:textId="77777777" w:rsidTr="129C98A1">
        <w:trPr>
          <w:trHeight w:val="285"/>
        </w:trPr>
        <w:tc>
          <w:tcPr>
            <w:tcW w:w="6405" w:type="dxa"/>
            <w:tcBorders>
              <w:top w:val="single" w:sz="4" w:space="0" w:color="auto"/>
              <w:left w:val="single" w:sz="4" w:space="0" w:color="auto"/>
              <w:bottom w:val="single" w:sz="4" w:space="0" w:color="auto"/>
              <w:right w:val="single" w:sz="4" w:space="0" w:color="auto"/>
            </w:tcBorders>
            <w:tcMar>
              <w:top w:w="15" w:type="dxa"/>
              <w:left w:w="180" w:type="dxa"/>
              <w:right w:w="15" w:type="dxa"/>
            </w:tcMar>
            <w:vAlign w:val="bottom"/>
          </w:tcPr>
          <w:p w14:paraId="4BA87DF4" w14:textId="4A967DC4" w:rsidR="170ACCD0" w:rsidRPr="005D5470" w:rsidRDefault="170ACCD0" w:rsidP="170ACCD0">
            <w:pPr>
              <w:spacing w:after="0"/>
              <w:rPr>
                <w:rFonts w:ascii="Arial" w:hAnsi="Arial" w:cs="Arial"/>
              </w:rPr>
            </w:pPr>
            <w:r w:rsidRPr="005D5470">
              <w:rPr>
                <w:rFonts w:ascii="Arial" w:eastAsia="Calibri" w:hAnsi="Arial" w:cs="Arial"/>
                <w:color w:val="000000" w:themeColor="text1"/>
              </w:rPr>
              <w:t xml:space="preserve">806208 - </w:t>
            </w:r>
            <w:proofErr w:type="spellStart"/>
            <w:r w:rsidRPr="005D5470">
              <w:rPr>
                <w:rFonts w:ascii="Arial" w:eastAsia="Calibri" w:hAnsi="Arial" w:cs="Arial"/>
                <w:color w:val="000000" w:themeColor="text1"/>
              </w:rPr>
              <w:t>Halbutt</w:t>
            </w:r>
            <w:proofErr w:type="spellEnd"/>
            <w:r w:rsidRPr="005D5470">
              <w:rPr>
                <w:rFonts w:ascii="Arial" w:eastAsia="Calibri" w:hAnsi="Arial" w:cs="Arial"/>
                <w:color w:val="000000" w:themeColor="text1"/>
              </w:rPr>
              <w:t xml:space="preserve"> Street</w:t>
            </w:r>
          </w:p>
        </w:tc>
      </w:tr>
      <w:tr w:rsidR="170ACCD0" w:rsidRPr="005D5470" w14:paraId="48BE6F8F" w14:textId="77777777" w:rsidTr="129C98A1">
        <w:trPr>
          <w:trHeight w:val="285"/>
        </w:trPr>
        <w:tc>
          <w:tcPr>
            <w:tcW w:w="6405" w:type="dxa"/>
            <w:tcBorders>
              <w:top w:val="single" w:sz="4" w:space="0" w:color="auto"/>
              <w:left w:val="single" w:sz="4" w:space="0" w:color="auto"/>
              <w:bottom w:val="single" w:sz="4" w:space="0" w:color="auto"/>
              <w:right w:val="single" w:sz="4" w:space="0" w:color="auto"/>
            </w:tcBorders>
            <w:tcMar>
              <w:top w:w="15" w:type="dxa"/>
              <w:left w:w="180" w:type="dxa"/>
              <w:right w:w="15" w:type="dxa"/>
            </w:tcMar>
            <w:vAlign w:val="bottom"/>
          </w:tcPr>
          <w:p w14:paraId="45C76D94" w14:textId="2108D944" w:rsidR="170ACCD0" w:rsidRPr="005D5470" w:rsidRDefault="170ACCD0" w:rsidP="170ACCD0">
            <w:pPr>
              <w:spacing w:after="0"/>
              <w:rPr>
                <w:rFonts w:ascii="Arial" w:hAnsi="Arial" w:cs="Arial"/>
              </w:rPr>
            </w:pPr>
            <w:r w:rsidRPr="005D5470">
              <w:rPr>
                <w:rFonts w:ascii="Arial" w:eastAsia="Calibri" w:hAnsi="Arial" w:cs="Arial"/>
                <w:color w:val="000000" w:themeColor="text1"/>
              </w:rPr>
              <w:t>806209 - St Georges Rd</w:t>
            </w:r>
          </w:p>
        </w:tc>
      </w:tr>
      <w:tr w:rsidR="170ACCD0" w:rsidRPr="005D5470" w14:paraId="05E08412" w14:textId="77777777" w:rsidTr="129C98A1">
        <w:trPr>
          <w:trHeight w:val="285"/>
        </w:trPr>
        <w:tc>
          <w:tcPr>
            <w:tcW w:w="6405" w:type="dxa"/>
            <w:tcBorders>
              <w:top w:val="single" w:sz="4" w:space="0" w:color="auto"/>
              <w:left w:val="single" w:sz="4" w:space="0" w:color="auto"/>
              <w:bottom w:val="single" w:sz="4" w:space="0" w:color="auto"/>
              <w:right w:val="single" w:sz="4" w:space="0" w:color="auto"/>
            </w:tcBorders>
            <w:tcMar>
              <w:top w:w="15" w:type="dxa"/>
              <w:left w:w="180" w:type="dxa"/>
              <w:right w:w="15" w:type="dxa"/>
            </w:tcMar>
            <w:vAlign w:val="bottom"/>
          </w:tcPr>
          <w:p w14:paraId="2B02440E" w14:textId="48E3337F" w:rsidR="170ACCD0" w:rsidRPr="005D5470" w:rsidRDefault="170ACCD0" w:rsidP="170ACCD0">
            <w:pPr>
              <w:spacing w:after="0"/>
              <w:rPr>
                <w:rFonts w:ascii="Arial" w:hAnsi="Arial" w:cs="Arial"/>
              </w:rPr>
            </w:pPr>
            <w:r w:rsidRPr="005D5470">
              <w:rPr>
                <w:rFonts w:ascii="Arial" w:eastAsia="Calibri" w:hAnsi="Arial" w:cs="Arial"/>
                <w:color w:val="000000" w:themeColor="text1"/>
              </w:rPr>
              <w:t>806210 - Heathway</w:t>
            </w:r>
          </w:p>
        </w:tc>
      </w:tr>
      <w:tr w:rsidR="170ACCD0" w:rsidRPr="005D5470" w14:paraId="3B0A91ED" w14:textId="77777777" w:rsidTr="129C98A1">
        <w:trPr>
          <w:trHeight w:val="285"/>
        </w:trPr>
        <w:tc>
          <w:tcPr>
            <w:tcW w:w="6405" w:type="dxa"/>
            <w:tcBorders>
              <w:top w:val="single" w:sz="4" w:space="0" w:color="auto"/>
              <w:left w:val="single" w:sz="4" w:space="0" w:color="auto"/>
              <w:bottom w:val="single" w:sz="4" w:space="0" w:color="auto"/>
              <w:right w:val="single" w:sz="4" w:space="0" w:color="auto"/>
            </w:tcBorders>
            <w:tcMar>
              <w:top w:w="15" w:type="dxa"/>
              <w:left w:w="180" w:type="dxa"/>
              <w:right w:w="15" w:type="dxa"/>
            </w:tcMar>
            <w:vAlign w:val="bottom"/>
          </w:tcPr>
          <w:p w14:paraId="6F0EEBC0" w14:textId="6CA85E14" w:rsidR="170ACCD0" w:rsidRPr="005D5470" w:rsidRDefault="170ACCD0" w:rsidP="170ACCD0">
            <w:pPr>
              <w:spacing w:after="0"/>
              <w:rPr>
                <w:rFonts w:ascii="Arial" w:hAnsi="Arial" w:cs="Arial"/>
              </w:rPr>
            </w:pPr>
            <w:r w:rsidRPr="005D5470">
              <w:rPr>
                <w:rFonts w:ascii="Arial" w:eastAsia="Calibri" w:hAnsi="Arial" w:cs="Arial"/>
                <w:color w:val="000000" w:themeColor="text1"/>
              </w:rPr>
              <w:t>806634 - Woodbridge Road</w:t>
            </w:r>
          </w:p>
        </w:tc>
      </w:tr>
      <w:tr w:rsidR="170ACCD0" w:rsidRPr="005D5470" w14:paraId="0C88E065" w14:textId="77777777" w:rsidTr="129C98A1">
        <w:trPr>
          <w:trHeight w:val="285"/>
        </w:trPr>
        <w:tc>
          <w:tcPr>
            <w:tcW w:w="6405" w:type="dxa"/>
            <w:tcBorders>
              <w:top w:val="single" w:sz="4" w:space="0" w:color="auto"/>
              <w:left w:val="single" w:sz="4" w:space="0" w:color="auto"/>
              <w:bottom w:val="single" w:sz="4" w:space="0" w:color="auto"/>
              <w:right w:val="single" w:sz="4" w:space="0" w:color="auto"/>
            </w:tcBorders>
            <w:tcMar>
              <w:top w:w="15" w:type="dxa"/>
              <w:left w:w="180" w:type="dxa"/>
              <w:right w:w="15" w:type="dxa"/>
            </w:tcMar>
            <w:vAlign w:val="bottom"/>
          </w:tcPr>
          <w:p w14:paraId="41A99521" w14:textId="3E33DB9C" w:rsidR="170ACCD0" w:rsidRPr="005D5470" w:rsidRDefault="170ACCD0" w:rsidP="170ACCD0">
            <w:pPr>
              <w:spacing w:after="0"/>
              <w:rPr>
                <w:rFonts w:ascii="Arial" w:hAnsi="Arial" w:cs="Arial"/>
              </w:rPr>
            </w:pPr>
            <w:r w:rsidRPr="005D5470">
              <w:rPr>
                <w:rFonts w:ascii="Arial" w:eastAsia="Calibri" w:hAnsi="Arial" w:cs="Arial"/>
                <w:color w:val="000000" w:themeColor="text1"/>
              </w:rPr>
              <w:t>806797 - Charlotte Road</w:t>
            </w:r>
          </w:p>
        </w:tc>
      </w:tr>
      <w:tr w:rsidR="170ACCD0" w:rsidRPr="005D5470" w14:paraId="445392E8" w14:textId="77777777" w:rsidTr="129C98A1">
        <w:trPr>
          <w:trHeight w:val="285"/>
        </w:trPr>
        <w:tc>
          <w:tcPr>
            <w:tcW w:w="6405" w:type="dxa"/>
            <w:tcBorders>
              <w:top w:val="single" w:sz="4" w:space="0" w:color="auto"/>
              <w:left w:val="single" w:sz="4" w:space="0" w:color="auto"/>
              <w:bottom w:val="single" w:sz="4" w:space="0" w:color="auto"/>
              <w:right w:val="single" w:sz="4" w:space="0" w:color="auto"/>
            </w:tcBorders>
            <w:tcMar>
              <w:top w:w="15" w:type="dxa"/>
              <w:left w:w="180" w:type="dxa"/>
              <w:right w:w="15" w:type="dxa"/>
            </w:tcMar>
            <w:vAlign w:val="bottom"/>
          </w:tcPr>
          <w:p w14:paraId="781D0B5A" w14:textId="10B03B66" w:rsidR="170ACCD0" w:rsidRPr="005D5470" w:rsidRDefault="170ACCD0" w:rsidP="170ACCD0">
            <w:pPr>
              <w:spacing w:after="0"/>
              <w:rPr>
                <w:rFonts w:ascii="Arial" w:hAnsi="Arial" w:cs="Arial"/>
              </w:rPr>
            </w:pPr>
            <w:r w:rsidRPr="005D5470">
              <w:rPr>
                <w:rFonts w:ascii="Arial" w:eastAsia="Calibri" w:hAnsi="Arial" w:cs="Arial"/>
                <w:color w:val="000000" w:themeColor="text1"/>
              </w:rPr>
              <w:t>806798 - Church Elm Lane</w:t>
            </w:r>
          </w:p>
        </w:tc>
      </w:tr>
      <w:tr w:rsidR="170ACCD0" w:rsidRPr="005D5470" w14:paraId="4586291B" w14:textId="77777777" w:rsidTr="129C98A1">
        <w:trPr>
          <w:trHeight w:val="285"/>
        </w:trPr>
        <w:tc>
          <w:tcPr>
            <w:tcW w:w="6405" w:type="dxa"/>
            <w:tcBorders>
              <w:top w:val="single" w:sz="4" w:space="0" w:color="auto"/>
              <w:left w:val="single" w:sz="4" w:space="0" w:color="auto"/>
              <w:bottom w:val="single" w:sz="4" w:space="0" w:color="auto"/>
              <w:right w:val="single" w:sz="4" w:space="0" w:color="auto"/>
            </w:tcBorders>
            <w:tcMar>
              <w:top w:w="15" w:type="dxa"/>
              <w:left w:w="180" w:type="dxa"/>
              <w:right w:w="15" w:type="dxa"/>
            </w:tcMar>
            <w:vAlign w:val="bottom"/>
          </w:tcPr>
          <w:p w14:paraId="3CF5CD60" w14:textId="47D05BA1" w:rsidR="170ACCD0" w:rsidRPr="005D5470" w:rsidRDefault="170ACCD0" w:rsidP="170ACCD0">
            <w:pPr>
              <w:spacing w:after="0"/>
              <w:rPr>
                <w:rFonts w:ascii="Arial" w:hAnsi="Arial" w:cs="Arial"/>
              </w:rPr>
            </w:pPr>
            <w:r w:rsidRPr="005D5470">
              <w:rPr>
                <w:rFonts w:ascii="Arial" w:eastAsia="Calibri" w:hAnsi="Arial" w:cs="Arial"/>
                <w:color w:val="000000" w:themeColor="text1"/>
              </w:rPr>
              <w:t>806799 - Church Elm Lane</w:t>
            </w:r>
          </w:p>
        </w:tc>
      </w:tr>
      <w:tr w:rsidR="170ACCD0" w:rsidRPr="005D5470" w14:paraId="63D118C4" w14:textId="77777777" w:rsidTr="129C98A1">
        <w:trPr>
          <w:trHeight w:val="285"/>
        </w:trPr>
        <w:tc>
          <w:tcPr>
            <w:tcW w:w="6405" w:type="dxa"/>
            <w:tcBorders>
              <w:top w:val="single" w:sz="4" w:space="0" w:color="auto"/>
              <w:left w:val="single" w:sz="4" w:space="0" w:color="auto"/>
              <w:bottom w:val="single" w:sz="4" w:space="0" w:color="auto"/>
              <w:right w:val="single" w:sz="4" w:space="0" w:color="auto"/>
            </w:tcBorders>
            <w:tcMar>
              <w:top w:w="15" w:type="dxa"/>
              <w:left w:w="180" w:type="dxa"/>
              <w:right w:w="15" w:type="dxa"/>
            </w:tcMar>
            <w:vAlign w:val="bottom"/>
          </w:tcPr>
          <w:p w14:paraId="5D20563B" w14:textId="5AFD1B79" w:rsidR="170ACCD0" w:rsidRPr="005D5470" w:rsidRDefault="170ACCD0" w:rsidP="170ACCD0">
            <w:pPr>
              <w:spacing w:after="0"/>
              <w:rPr>
                <w:rFonts w:ascii="Arial" w:hAnsi="Arial" w:cs="Arial"/>
              </w:rPr>
            </w:pPr>
            <w:r w:rsidRPr="005D5470">
              <w:rPr>
                <w:rFonts w:ascii="Arial" w:eastAsia="Calibri" w:hAnsi="Arial" w:cs="Arial"/>
                <w:color w:val="000000" w:themeColor="text1"/>
              </w:rPr>
              <w:t>806800 - Church Elm Lane</w:t>
            </w:r>
          </w:p>
        </w:tc>
      </w:tr>
      <w:tr w:rsidR="170ACCD0" w:rsidRPr="005D5470" w14:paraId="75CA66A7" w14:textId="77777777" w:rsidTr="129C98A1">
        <w:trPr>
          <w:trHeight w:val="285"/>
        </w:trPr>
        <w:tc>
          <w:tcPr>
            <w:tcW w:w="6405" w:type="dxa"/>
            <w:tcBorders>
              <w:top w:val="single" w:sz="4" w:space="0" w:color="auto"/>
              <w:left w:val="single" w:sz="4" w:space="0" w:color="auto"/>
              <w:bottom w:val="single" w:sz="4" w:space="0" w:color="auto"/>
              <w:right w:val="single" w:sz="4" w:space="0" w:color="auto"/>
            </w:tcBorders>
            <w:tcMar>
              <w:top w:w="15" w:type="dxa"/>
              <w:left w:w="180" w:type="dxa"/>
              <w:right w:w="15" w:type="dxa"/>
            </w:tcMar>
            <w:vAlign w:val="bottom"/>
          </w:tcPr>
          <w:p w14:paraId="665CCB4A" w14:textId="74BEFBAF" w:rsidR="170ACCD0" w:rsidRPr="005D5470" w:rsidRDefault="170ACCD0" w:rsidP="170ACCD0">
            <w:pPr>
              <w:spacing w:after="0"/>
              <w:rPr>
                <w:rFonts w:ascii="Arial" w:hAnsi="Arial" w:cs="Arial"/>
              </w:rPr>
            </w:pPr>
            <w:r w:rsidRPr="005D5470">
              <w:rPr>
                <w:rFonts w:ascii="Arial" w:eastAsia="Calibri" w:hAnsi="Arial" w:cs="Arial"/>
                <w:color w:val="000000" w:themeColor="text1"/>
              </w:rPr>
              <w:t>806801 - Church Street</w:t>
            </w:r>
          </w:p>
        </w:tc>
      </w:tr>
      <w:tr w:rsidR="170ACCD0" w:rsidRPr="005D5470" w14:paraId="7EC8E2D1" w14:textId="77777777" w:rsidTr="129C98A1">
        <w:trPr>
          <w:trHeight w:val="285"/>
        </w:trPr>
        <w:tc>
          <w:tcPr>
            <w:tcW w:w="6405" w:type="dxa"/>
            <w:tcBorders>
              <w:top w:val="single" w:sz="4" w:space="0" w:color="auto"/>
              <w:left w:val="single" w:sz="4" w:space="0" w:color="auto"/>
              <w:bottom w:val="single" w:sz="4" w:space="0" w:color="auto"/>
              <w:right w:val="single" w:sz="4" w:space="0" w:color="auto"/>
            </w:tcBorders>
            <w:tcMar>
              <w:top w:w="15" w:type="dxa"/>
              <w:left w:w="180" w:type="dxa"/>
              <w:right w:w="15" w:type="dxa"/>
            </w:tcMar>
            <w:vAlign w:val="bottom"/>
          </w:tcPr>
          <w:p w14:paraId="777E02B7" w14:textId="2C8082AC" w:rsidR="170ACCD0" w:rsidRPr="005D5470" w:rsidRDefault="170ACCD0" w:rsidP="170ACCD0">
            <w:pPr>
              <w:spacing w:after="0"/>
              <w:rPr>
                <w:rFonts w:ascii="Arial" w:hAnsi="Arial" w:cs="Arial"/>
              </w:rPr>
            </w:pPr>
            <w:r w:rsidRPr="005D5470">
              <w:rPr>
                <w:rFonts w:ascii="Arial" w:eastAsia="Calibri" w:hAnsi="Arial" w:cs="Arial"/>
                <w:color w:val="000000" w:themeColor="text1"/>
              </w:rPr>
              <w:lastRenderedPageBreak/>
              <w:t>806802 - Crown Street</w:t>
            </w:r>
          </w:p>
        </w:tc>
      </w:tr>
      <w:tr w:rsidR="170ACCD0" w:rsidRPr="005D5470" w14:paraId="2B9A5441" w14:textId="77777777" w:rsidTr="129C98A1">
        <w:trPr>
          <w:trHeight w:val="285"/>
        </w:trPr>
        <w:tc>
          <w:tcPr>
            <w:tcW w:w="6405" w:type="dxa"/>
            <w:tcBorders>
              <w:top w:val="single" w:sz="4" w:space="0" w:color="auto"/>
              <w:left w:val="single" w:sz="4" w:space="0" w:color="auto"/>
              <w:bottom w:val="single" w:sz="4" w:space="0" w:color="auto"/>
              <w:right w:val="single" w:sz="4" w:space="0" w:color="auto"/>
            </w:tcBorders>
            <w:tcMar>
              <w:top w:w="15" w:type="dxa"/>
              <w:left w:w="180" w:type="dxa"/>
              <w:right w:w="15" w:type="dxa"/>
            </w:tcMar>
            <w:vAlign w:val="bottom"/>
          </w:tcPr>
          <w:p w14:paraId="5B14E815" w14:textId="157CF1F2" w:rsidR="170ACCD0" w:rsidRPr="005D5470" w:rsidRDefault="170ACCD0" w:rsidP="170ACCD0">
            <w:pPr>
              <w:spacing w:after="0"/>
              <w:rPr>
                <w:rFonts w:ascii="Arial" w:hAnsi="Arial" w:cs="Arial"/>
              </w:rPr>
            </w:pPr>
            <w:r w:rsidRPr="005D5470">
              <w:rPr>
                <w:rFonts w:ascii="Arial" w:eastAsia="Calibri" w:hAnsi="Arial" w:cs="Arial"/>
                <w:color w:val="000000" w:themeColor="text1"/>
              </w:rPr>
              <w:t>806803 - Exeter Road</w:t>
            </w:r>
          </w:p>
        </w:tc>
      </w:tr>
      <w:tr w:rsidR="170ACCD0" w:rsidRPr="005D5470" w14:paraId="6A9E987F" w14:textId="77777777" w:rsidTr="129C98A1">
        <w:trPr>
          <w:trHeight w:val="285"/>
        </w:trPr>
        <w:tc>
          <w:tcPr>
            <w:tcW w:w="6405" w:type="dxa"/>
            <w:tcBorders>
              <w:top w:val="single" w:sz="4" w:space="0" w:color="auto"/>
              <w:left w:val="single" w:sz="4" w:space="0" w:color="auto"/>
              <w:bottom w:val="single" w:sz="4" w:space="0" w:color="auto"/>
              <w:right w:val="single" w:sz="4" w:space="0" w:color="auto"/>
            </w:tcBorders>
            <w:tcMar>
              <w:top w:w="15" w:type="dxa"/>
              <w:left w:w="180" w:type="dxa"/>
              <w:right w:w="15" w:type="dxa"/>
            </w:tcMar>
            <w:vAlign w:val="bottom"/>
          </w:tcPr>
          <w:p w14:paraId="2728E6CC" w14:textId="52F8A8DE" w:rsidR="170ACCD0" w:rsidRPr="005D5470" w:rsidRDefault="170ACCD0" w:rsidP="170ACCD0">
            <w:pPr>
              <w:spacing w:after="0"/>
              <w:rPr>
                <w:rFonts w:ascii="Arial" w:hAnsi="Arial" w:cs="Arial"/>
              </w:rPr>
            </w:pPr>
            <w:r w:rsidRPr="005D5470">
              <w:rPr>
                <w:rFonts w:ascii="Arial" w:eastAsia="Calibri" w:hAnsi="Arial" w:cs="Arial"/>
                <w:color w:val="000000" w:themeColor="text1"/>
              </w:rPr>
              <w:t>806804 - Vicarage Road</w:t>
            </w:r>
          </w:p>
        </w:tc>
      </w:tr>
      <w:tr w:rsidR="170ACCD0" w:rsidRPr="005D5470" w14:paraId="2837E7D3" w14:textId="77777777" w:rsidTr="129C98A1">
        <w:trPr>
          <w:trHeight w:val="285"/>
        </w:trPr>
        <w:tc>
          <w:tcPr>
            <w:tcW w:w="6405" w:type="dxa"/>
            <w:tcBorders>
              <w:top w:val="single" w:sz="4" w:space="0" w:color="auto"/>
              <w:left w:val="single" w:sz="4" w:space="0" w:color="auto"/>
              <w:bottom w:val="single" w:sz="4" w:space="0" w:color="auto"/>
              <w:right w:val="single" w:sz="4" w:space="0" w:color="auto"/>
            </w:tcBorders>
            <w:tcMar>
              <w:top w:w="15" w:type="dxa"/>
              <w:left w:w="180" w:type="dxa"/>
              <w:right w:w="15" w:type="dxa"/>
            </w:tcMar>
            <w:vAlign w:val="bottom"/>
          </w:tcPr>
          <w:p w14:paraId="727FF800" w14:textId="0D907607" w:rsidR="170ACCD0" w:rsidRPr="005D5470" w:rsidRDefault="170ACCD0" w:rsidP="170ACCD0">
            <w:pPr>
              <w:spacing w:after="0"/>
              <w:rPr>
                <w:rFonts w:ascii="Arial" w:hAnsi="Arial" w:cs="Arial"/>
              </w:rPr>
            </w:pPr>
            <w:r w:rsidRPr="005D5470">
              <w:rPr>
                <w:rFonts w:ascii="Arial" w:eastAsia="Calibri" w:hAnsi="Arial" w:cs="Arial"/>
                <w:color w:val="000000" w:themeColor="text1"/>
              </w:rPr>
              <w:t>806982 - Tenby Road</w:t>
            </w:r>
          </w:p>
        </w:tc>
      </w:tr>
      <w:tr w:rsidR="170ACCD0" w:rsidRPr="005D5470" w14:paraId="31EE91E7" w14:textId="77777777" w:rsidTr="129C98A1">
        <w:trPr>
          <w:trHeight w:val="285"/>
        </w:trPr>
        <w:tc>
          <w:tcPr>
            <w:tcW w:w="6405" w:type="dxa"/>
            <w:tcBorders>
              <w:top w:val="single" w:sz="4" w:space="0" w:color="auto"/>
              <w:left w:val="single" w:sz="4" w:space="0" w:color="auto"/>
              <w:bottom w:val="single" w:sz="4" w:space="0" w:color="auto"/>
              <w:right w:val="single" w:sz="4" w:space="0" w:color="auto"/>
            </w:tcBorders>
            <w:tcMar>
              <w:top w:w="15" w:type="dxa"/>
              <w:left w:w="180" w:type="dxa"/>
              <w:right w:w="15" w:type="dxa"/>
            </w:tcMar>
            <w:vAlign w:val="bottom"/>
          </w:tcPr>
          <w:p w14:paraId="46AE8186" w14:textId="3D4135E7" w:rsidR="170ACCD0" w:rsidRPr="005D5470" w:rsidRDefault="170ACCD0" w:rsidP="170ACCD0">
            <w:pPr>
              <w:spacing w:after="0"/>
              <w:rPr>
                <w:rFonts w:ascii="Arial" w:hAnsi="Arial" w:cs="Arial"/>
              </w:rPr>
            </w:pPr>
            <w:r w:rsidRPr="005D5470">
              <w:rPr>
                <w:rFonts w:ascii="Arial" w:eastAsia="Calibri" w:hAnsi="Arial" w:cs="Arial"/>
                <w:color w:val="000000" w:themeColor="text1"/>
              </w:rPr>
              <w:t>806983 - Tenby Road</w:t>
            </w:r>
          </w:p>
        </w:tc>
      </w:tr>
      <w:tr w:rsidR="170ACCD0" w:rsidRPr="005D5470" w14:paraId="58A85983" w14:textId="77777777" w:rsidTr="129C98A1">
        <w:trPr>
          <w:trHeight w:val="285"/>
        </w:trPr>
        <w:tc>
          <w:tcPr>
            <w:tcW w:w="6405" w:type="dxa"/>
            <w:tcBorders>
              <w:top w:val="single" w:sz="4" w:space="0" w:color="auto"/>
              <w:left w:val="single" w:sz="4" w:space="0" w:color="auto"/>
              <w:bottom w:val="single" w:sz="4" w:space="0" w:color="auto"/>
              <w:right w:val="single" w:sz="4" w:space="0" w:color="auto"/>
            </w:tcBorders>
            <w:tcMar>
              <w:top w:w="15" w:type="dxa"/>
              <w:left w:w="180" w:type="dxa"/>
              <w:right w:w="15" w:type="dxa"/>
            </w:tcMar>
            <w:vAlign w:val="bottom"/>
          </w:tcPr>
          <w:p w14:paraId="468EC425" w14:textId="2FAF6E72" w:rsidR="170ACCD0" w:rsidRPr="005D5470" w:rsidRDefault="170ACCD0" w:rsidP="170ACCD0">
            <w:pPr>
              <w:spacing w:after="0"/>
              <w:rPr>
                <w:rFonts w:ascii="Arial" w:hAnsi="Arial" w:cs="Arial"/>
              </w:rPr>
            </w:pPr>
            <w:r w:rsidRPr="005D5470">
              <w:rPr>
                <w:rFonts w:ascii="Arial" w:eastAsia="Calibri" w:hAnsi="Arial" w:cs="Arial"/>
                <w:color w:val="000000" w:themeColor="text1"/>
              </w:rPr>
              <w:t>806984 - Ashton Gardens</w:t>
            </w:r>
          </w:p>
        </w:tc>
      </w:tr>
      <w:tr w:rsidR="170ACCD0" w:rsidRPr="005D5470" w14:paraId="1F4FCFEC" w14:textId="77777777" w:rsidTr="129C98A1">
        <w:trPr>
          <w:trHeight w:val="285"/>
        </w:trPr>
        <w:tc>
          <w:tcPr>
            <w:tcW w:w="6405" w:type="dxa"/>
            <w:tcBorders>
              <w:top w:val="single" w:sz="4" w:space="0" w:color="auto"/>
              <w:left w:val="single" w:sz="4" w:space="0" w:color="auto"/>
              <w:bottom w:val="single" w:sz="4" w:space="0" w:color="auto"/>
              <w:right w:val="single" w:sz="4" w:space="0" w:color="auto"/>
            </w:tcBorders>
            <w:tcMar>
              <w:top w:w="15" w:type="dxa"/>
              <w:left w:w="180" w:type="dxa"/>
              <w:right w:w="15" w:type="dxa"/>
            </w:tcMar>
            <w:vAlign w:val="bottom"/>
          </w:tcPr>
          <w:p w14:paraId="6F1BD876" w14:textId="0723F6E5" w:rsidR="170ACCD0" w:rsidRPr="005D5470" w:rsidRDefault="170ACCD0" w:rsidP="170ACCD0">
            <w:pPr>
              <w:spacing w:after="0"/>
              <w:rPr>
                <w:rFonts w:ascii="Arial" w:hAnsi="Arial" w:cs="Arial"/>
              </w:rPr>
            </w:pPr>
            <w:r w:rsidRPr="005D5470">
              <w:rPr>
                <w:rFonts w:ascii="Arial" w:eastAsia="Calibri" w:hAnsi="Arial" w:cs="Arial"/>
                <w:color w:val="000000" w:themeColor="text1"/>
              </w:rPr>
              <w:t>806985 - Ashton Gardens</w:t>
            </w:r>
          </w:p>
        </w:tc>
      </w:tr>
      <w:tr w:rsidR="170ACCD0" w:rsidRPr="005D5470" w14:paraId="1E8ABAB3" w14:textId="77777777" w:rsidTr="129C98A1">
        <w:trPr>
          <w:trHeight w:val="285"/>
        </w:trPr>
        <w:tc>
          <w:tcPr>
            <w:tcW w:w="6405" w:type="dxa"/>
            <w:tcBorders>
              <w:top w:val="single" w:sz="4" w:space="0" w:color="auto"/>
              <w:left w:val="single" w:sz="4" w:space="0" w:color="auto"/>
              <w:bottom w:val="single" w:sz="4" w:space="0" w:color="auto"/>
              <w:right w:val="single" w:sz="4" w:space="0" w:color="auto"/>
            </w:tcBorders>
            <w:tcMar>
              <w:top w:w="15" w:type="dxa"/>
              <w:left w:w="180" w:type="dxa"/>
              <w:right w:w="15" w:type="dxa"/>
            </w:tcMar>
            <w:vAlign w:val="bottom"/>
          </w:tcPr>
          <w:p w14:paraId="7A9A1CAC" w14:textId="175A57B0" w:rsidR="170ACCD0" w:rsidRPr="005D5470" w:rsidRDefault="170ACCD0" w:rsidP="170ACCD0">
            <w:pPr>
              <w:spacing w:after="0"/>
              <w:rPr>
                <w:rFonts w:ascii="Arial" w:hAnsi="Arial" w:cs="Arial"/>
              </w:rPr>
            </w:pPr>
            <w:r w:rsidRPr="005D5470">
              <w:rPr>
                <w:rFonts w:ascii="Arial" w:eastAsia="Calibri" w:hAnsi="Arial" w:cs="Arial"/>
                <w:color w:val="000000" w:themeColor="text1"/>
              </w:rPr>
              <w:t xml:space="preserve">807179 - </w:t>
            </w:r>
            <w:proofErr w:type="spellStart"/>
            <w:r w:rsidRPr="005D5470">
              <w:rPr>
                <w:rFonts w:ascii="Arial" w:eastAsia="Calibri" w:hAnsi="Arial" w:cs="Arial"/>
                <w:color w:val="000000" w:themeColor="text1"/>
              </w:rPr>
              <w:t>Merrielands</w:t>
            </w:r>
            <w:proofErr w:type="spellEnd"/>
            <w:r w:rsidRPr="005D5470">
              <w:rPr>
                <w:rFonts w:ascii="Arial" w:eastAsia="Calibri" w:hAnsi="Arial" w:cs="Arial"/>
                <w:color w:val="000000" w:themeColor="text1"/>
              </w:rPr>
              <w:t xml:space="preserve"> Crescent</w:t>
            </w:r>
          </w:p>
        </w:tc>
      </w:tr>
      <w:tr w:rsidR="170ACCD0" w:rsidRPr="005D5470" w14:paraId="0785D00D" w14:textId="77777777" w:rsidTr="129C98A1">
        <w:trPr>
          <w:trHeight w:val="285"/>
        </w:trPr>
        <w:tc>
          <w:tcPr>
            <w:tcW w:w="6405" w:type="dxa"/>
            <w:tcBorders>
              <w:top w:val="single" w:sz="4" w:space="0" w:color="auto"/>
              <w:left w:val="single" w:sz="4" w:space="0" w:color="auto"/>
              <w:bottom w:val="single" w:sz="4" w:space="0" w:color="auto"/>
              <w:right w:val="single" w:sz="4" w:space="0" w:color="auto"/>
            </w:tcBorders>
            <w:tcMar>
              <w:top w:w="15" w:type="dxa"/>
              <w:left w:w="180" w:type="dxa"/>
              <w:right w:w="15" w:type="dxa"/>
            </w:tcMar>
            <w:vAlign w:val="bottom"/>
          </w:tcPr>
          <w:p w14:paraId="5C8B6A26" w14:textId="07273915" w:rsidR="170ACCD0" w:rsidRPr="005D5470" w:rsidRDefault="170ACCD0" w:rsidP="170ACCD0">
            <w:pPr>
              <w:spacing w:after="0"/>
              <w:rPr>
                <w:rFonts w:ascii="Arial" w:hAnsi="Arial" w:cs="Arial"/>
              </w:rPr>
            </w:pPr>
            <w:r w:rsidRPr="005D5470">
              <w:rPr>
                <w:rFonts w:ascii="Arial" w:eastAsia="Calibri" w:hAnsi="Arial" w:cs="Arial"/>
                <w:color w:val="000000" w:themeColor="text1"/>
              </w:rPr>
              <w:t>807494 - Bonham Road, Dagenham</w:t>
            </w:r>
          </w:p>
        </w:tc>
      </w:tr>
      <w:tr w:rsidR="170ACCD0" w:rsidRPr="005D5470" w14:paraId="4B5D78A5" w14:textId="77777777" w:rsidTr="129C98A1">
        <w:trPr>
          <w:trHeight w:val="285"/>
        </w:trPr>
        <w:tc>
          <w:tcPr>
            <w:tcW w:w="6405" w:type="dxa"/>
            <w:tcBorders>
              <w:top w:val="single" w:sz="4" w:space="0" w:color="auto"/>
              <w:left w:val="single" w:sz="4" w:space="0" w:color="auto"/>
              <w:bottom w:val="single" w:sz="4" w:space="0" w:color="auto"/>
              <w:right w:val="single" w:sz="4" w:space="0" w:color="auto"/>
            </w:tcBorders>
            <w:tcMar>
              <w:top w:w="15" w:type="dxa"/>
              <w:left w:w="180" w:type="dxa"/>
              <w:right w:w="15" w:type="dxa"/>
            </w:tcMar>
            <w:vAlign w:val="bottom"/>
          </w:tcPr>
          <w:p w14:paraId="719C66AF" w14:textId="627E7CA2" w:rsidR="170ACCD0" w:rsidRPr="005D5470" w:rsidRDefault="170ACCD0" w:rsidP="170ACCD0">
            <w:pPr>
              <w:spacing w:after="0"/>
              <w:rPr>
                <w:rFonts w:ascii="Arial" w:hAnsi="Arial" w:cs="Arial"/>
              </w:rPr>
            </w:pPr>
            <w:r w:rsidRPr="005D5470">
              <w:rPr>
                <w:rFonts w:ascii="Arial" w:eastAsia="Calibri" w:hAnsi="Arial" w:cs="Arial"/>
                <w:color w:val="000000" w:themeColor="text1"/>
              </w:rPr>
              <w:t>807495 - Grafton Road, Dagenham</w:t>
            </w:r>
          </w:p>
        </w:tc>
      </w:tr>
      <w:tr w:rsidR="170ACCD0" w:rsidRPr="005D5470" w14:paraId="6E9E2F44" w14:textId="77777777" w:rsidTr="129C98A1">
        <w:trPr>
          <w:trHeight w:val="285"/>
        </w:trPr>
        <w:tc>
          <w:tcPr>
            <w:tcW w:w="6405" w:type="dxa"/>
            <w:tcBorders>
              <w:top w:val="single" w:sz="4" w:space="0" w:color="auto"/>
              <w:left w:val="single" w:sz="4" w:space="0" w:color="auto"/>
              <w:bottom w:val="single" w:sz="4" w:space="0" w:color="auto"/>
              <w:right w:val="single" w:sz="4" w:space="0" w:color="auto"/>
            </w:tcBorders>
            <w:tcMar>
              <w:top w:w="15" w:type="dxa"/>
              <w:left w:w="180" w:type="dxa"/>
              <w:right w:w="15" w:type="dxa"/>
            </w:tcMar>
            <w:vAlign w:val="bottom"/>
          </w:tcPr>
          <w:p w14:paraId="0192E20E" w14:textId="6E4A406A" w:rsidR="170ACCD0" w:rsidRPr="005D5470" w:rsidRDefault="170ACCD0" w:rsidP="170ACCD0">
            <w:pPr>
              <w:spacing w:after="0"/>
              <w:rPr>
                <w:rFonts w:ascii="Arial" w:hAnsi="Arial" w:cs="Arial"/>
              </w:rPr>
            </w:pPr>
            <w:r w:rsidRPr="005D5470">
              <w:rPr>
                <w:rFonts w:ascii="Arial" w:eastAsia="Calibri" w:hAnsi="Arial" w:cs="Arial"/>
                <w:color w:val="000000" w:themeColor="text1"/>
              </w:rPr>
              <w:t>809170 - Mizzen Street</w:t>
            </w:r>
          </w:p>
        </w:tc>
      </w:tr>
      <w:tr w:rsidR="170ACCD0" w:rsidRPr="005D5470" w14:paraId="1E583977" w14:textId="77777777" w:rsidTr="129C98A1">
        <w:trPr>
          <w:trHeight w:val="285"/>
        </w:trPr>
        <w:tc>
          <w:tcPr>
            <w:tcW w:w="6405" w:type="dxa"/>
            <w:tcBorders>
              <w:top w:val="single" w:sz="4" w:space="0" w:color="auto"/>
              <w:left w:val="single" w:sz="4" w:space="0" w:color="auto"/>
              <w:bottom w:val="single" w:sz="4" w:space="0" w:color="auto"/>
              <w:right w:val="single" w:sz="4" w:space="0" w:color="auto"/>
            </w:tcBorders>
            <w:tcMar>
              <w:top w:w="15" w:type="dxa"/>
              <w:left w:w="180" w:type="dxa"/>
              <w:right w:w="15" w:type="dxa"/>
            </w:tcMar>
            <w:vAlign w:val="bottom"/>
          </w:tcPr>
          <w:p w14:paraId="50301C89" w14:textId="22D226E9" w:rsidR="170ACCD0" w:rsidRPr="005D5470" w:rsidRDefault="170ACCD0" w:rsidP="170ACCD0">
            <w:pPr>
              <w:spacing w:after="0"/>
              <w:rPr>
                <w:rFonts w:ascii="Arial" w:hAnsi="Arial" w:cs="Arial"/>
              </w:rPr>
            </w:pPr>
            <w:r w:rsidRPr="005D5470">
              <w:rPr>
                <w:rFonts w:ascii="Arial" w:eastAsia="Calibri" w:hAnsi="Arial" w:cs="Arial"/>
                <w:color w:val="000000" w:themeColor="text1"/>
              </w:rPr>
              <w:t>809171 - Tide Street</w:t>
            </w:r>
          </w:p>
        </w:tc>
      </w:tr>
      <w:tr w:rsidR="170ACCD0" w:rsidRPr="005D5470" w14:paraId="54EA8148" w14:textId="77777777" w:rsidTr="129C98A1">
        <w:trPr>
          <w:trHeight w:val="285"/>
        </w:trPr>
        <w:tc>
          <w:tcPr>
            <w:tcW w:w="6405" w:type="dxa"/>
            <w:tcBorders>
              <w:top w:val="single" w:sz="4" w:space="0" w:color="auto"/>
              <w:left w:val="single" w:sz="4" w:space="0" w:color="auto"/>
              <w:bottom w:val="single" w:sz="4" w:space="0" w:color="auto"/>
              <w:right w:val="single" w:sz="4" w:space="0" w:color="auto"/>
            </w:tcBorders>
            <w:tcMar>
              <w:top w:w="15" w:type="dxa"/>
              <w:left w:w="180" w:type="dxa"/>
              <w:right w:w="15" w:type="dxa"/>
            </w:tcMar>
            <w:vAlign w:val="bottom"/>
          </w:tcPr>
          <w:p w14:paraId="73CD9256" w14:textId="2BC1D5D3" w:rsidR="170ACCD0" w:rsidRPr="005D5470" w:rsidRDefault="170ACCD0" w:rsidP="170ACCD0">
            <w:pPr>
              <w:spacing w:after="0"/>
              <w:rPr>
                <w:rFonts w:ascii="Arial" w:hAnsi="Arial" w:cs="Arial"/>
              </w:rPr>
            </w:pPr>
            <w:r w:rsidRPr="005D5470">
              <w:rPr>
                <w:rFonts w:ascii="Arial" w:eastAsia="Calibri" w:hAnsi="Arial" w:cs="Arial"/>
                <w:color w:val="000000" w:themeColor="text1"/>
              </w:rPr>
              <w:t>809172 - Mast Street</w:t>
            </w:r>
          </w:p>
        </w:tc>
      </w:tr>
      <w:tr w:rsidR="170ACCD0" w:rsidRPr="005D5470" w14:paraId="3DF182EF" w14:textId="77777777" w:rsidTr="129C98A1">
        <w:trPr>
          <w:trHeight w:val="285"/>
        </w:trPr>
        <w:tc>
          <w:tcPr>
            <w:tcW w:w="6405" w:type="dxa"/>
            <w:tcBorders>
              <w:top w:val="single" w:sz="4" w:space="0" w:color="auto"/>
              <w:left w:val="single" w:sz="4" w:space="0" w:color="auto"/>
              <w:bottom w:val="single" w:sz="4" w:space="0" w:color="auto"/>
              <w:right w:val="single" w:sz="4" w:space="0" w:color="auto"/>
            </w:tcBorders>
            <w:tcMar>
              <w:top w:w="15" w:type="dxa"/>
              <w:left w:w="180" w:type="dxa"/>
              <w:right w:w="15" w:type="dxa"/>
            </w:tcMar>
            <w:vAlign w:val="bottom"/>
          </w:tcPr>
          <w:p w14:paraId="4FECF7AD" w14:textId="2AA62D3A" w:rsidR="170ACCD0" w:rsidRPr="005D5470" w:rsidRDefault="170ACCD0" w:rsidP="170ACCD0">
            <w:pPr>
              <w:spacing w:after="0"/>
              <w:rPr>
                <w:rFonts w:ascii="Arial" w:hAnsi="Arial" w:cs="Arial"/>
              </w:rPr>
            </w:pPr>
            <w:r w:rsidRPr="005D5470">
              <w:rPr>
                <w:rFonts w:ascii="Arial" w:eastAsia="Calibri" w:hAnsi="Arial" w:cs="Arial"/>
                <w:color w:val="000000" w:themeColor="text1"/>
              </w:rPr>
              <w:t>809173 - Ketch Street</w:t>
            </w:r>
          </w:p>
        </w:tc>
      </w:tr>
      <w:tr w:rsidR="170ACCD0" w:rsidRPr="005D5470" w14:paraId="13825EF6" w14:textId="77777777" w:rsidTr="129C98A1">
        <w:trPr>
          <w:trHeight w:val="285"/>
        </w:trPr>
        <w:tc>
          <w:tcPr>
            <w:tcW w:w="6405" w:type="dxa"/>
            <w:tcBorders>
              <w:top w:val="single" w:sz="4" w:space="0" w:color="auto"/>
              <w:left w:val="single" w:sz="4" w:space="0" w:color="auto"/>
              <w:bottom w:val="single" w:sz="4" w:space="0" w:color="auto"/>
              <w:right w:val="single" w:sz="4" w:space="0" w:color="auto"/>
            </w:tcBorders>
            <w:tcMar>
              <w:top w:w="15" w:type="dxa"/>
              <w:left w:w="180" w:type="dxa"/>
              <w:right w:w="15" w:type="dxa"/>
            </w:tcMar>
            <w:vAlign w:val="bottom"/>
          </w:tcPr>
          <w:p w14:paraId="5AF0A96C" w14:textId="3C021DEC" w:rsidR="170ACCD0" w:rsidRPr="005D5470" w:rsidRDefault="170ACCD0" w:rsidP="170ACCD0">
            <w:pPr>
              <w:spacing w:after="0"/>
              <w:rPr>
                <w:rFonts w:ascii="Arial" w:hAnsi="Arial" w:cs="Arial"/>
              </w:rPr>
            </w:pPr>
            <w:r w:rsidRPr="005D5470">
              <w:rPr>
                <w:rFonts w:ascii="Arial" w:eastAsia="Calibri" w:hAnsi="Arial" w:cs="Arial"/>
                <w:color w:val="000000" w:themeColor="text1"/>
              </w:rPr>
              <w:t>809221 - Hewett Road, Dagenham</w:t>
            </w:r>
          </w:p>
        </w:tc>
      </w:tr>
      <w:tr w:rsidR="170ACCD0" w:rsidRPr="005D5470" w14:paraId="220EFF19" w14:textId="77777777" w:rsidTr="129C98A1">
        <w:trPr>
          <w:trHeight w:val="285"/>
        </w:trPr>
        <w:tc>
          <w:tcPr>
            <w:tcW w:w="6405" w:type="dxa"/>
            <w:tcBorders>
              <w:top w:val="single" w:sz="4" w:space="0" w:color="auto"/>
              <w:left w:val="single" w:sz="4" w:space="0" w:color="auto"/>
              <w:bottom w:val="single" w:sz="4" w:space="0" w:color="auto"/>
              <w:right w:val="single" w:sz="4" w:space="0" w:color="auto"/>
            </w:tcBorders>
            <w:tcMar>
              <w:top w:w="15" w:type="dxa"/>
              <w:left w:w="180" w:type="dxa"/>
              <w:right w:w="15" w:type="dxa"/>
            </w:tcMar>
            <w:vAlign w:val="bottom"/>
          </w:tcPr>
          <w:p w14:paraId="5DE5DCF9" w14:textId="2700E119" w:rsidR="170ACCD0" w:rsidRPr="005D5470" w:rsidRDefault="170ACCD0" w:rsidP="170ACCD0">
            <w:pPr>
              <w:spacing w:after="0"/>
              <w:rPr>
                <w:rFonts w:ascii="Arial" w:hAnsi="Arial" w:cs="Arial"/>
              </w:rPr>
            </w:pPr>
            <w:r w:rsidRPr="005D5470">
              <w:rPr>
                <w:rFonts w:ascii="Arial" w:eastAsia="Calibri" w:hAnsi="Arial" w:cs="Arial"/>
                <w:color w:val="000000" w:themeColor="text1"/>
              </w:rPr>
              <w:t>809222 - Hobart Road, Dagenham</w:t>
            </w:r>
          </w:p>
        </w:tc>
      </w:tr>
      <w:tr w:rsidR="170ACCD0" w:rsidRPr="005D5470" w14:paraId="44DA93EB" w14:textId="77777777" w:rsidTr="129C98A1">
        <w:trPr>
          <w:trHeight w:val="285"/>
        </w:trPr>
        <w:tc>
          <w:tcPr>
            <w:tcW w:w="6405" w:type="dxa"/>
            <w:tcBorders>
              <w:top w:val="single" w:sz="4" w:space="0" w:color="auto"/>
              <w:left w:val="single" w:sz="4" w:space="0" w:color="auto"/>
              <w:bottom w:val="single" w:sz="4" w:space="0" w:color="auto"/>
              <w:right w:val="single" w:sz="4" w:space="0" w:color="auto"/>
            </w:tcBorders>
            <w:tcMar>
              <w:top w:w="15" w:type="dxa"/>
              <w:left w:w="180" w:type="dxa"/>
              <w:right w:w="15" w:type="dxa"/>
            </w:tcMar>
            <w:vAlign w:val="bottom"/>
          </w:tcPr>
          <w:p w14:paraId="15AED8F3" w14:textId="7B8B3FF8" w:rsidR="170ACCD0" w:rsidRPr="005D5470" w:rsidRDefault="170ACCD0" w:rsidP="170ACCD0">
            <w:pPr>
              <w:spacing w:after="0"/>
              <w:rPr>
                <w:rFonts w:ascii="Arial" w:hAnsi="Arial" w:cs="Arial"/>
              </w:rPr>
            </w:pPr>
            <w:r w:rsidRPr="005D5470">
              <w:rPr>
                <w:rFonts w:ascii="Arial" w:eastAsia="Calibri" w:hAnsi="Arial" w:cs="Arial"/>
                <w:color w:val="000000" w:themeColor="text1"/>
              </w:rPr>
              <w:t>809223 - Cornwallis Road, Dagenham</w:t>
            </w:r>
          </w:p>
        </w:tc>
      </w:tr>
      <w:tr w:rsidR="170ACCD0" w:rsidRPr="005D5470" w14:paraId="4ECAB150" w14:textId="77777777" w:rsidTr="129C98A1">
        <w:trPr>
          <w:trHeight w:val="285"/>
        </w:trPr>
        <w:tc>
          <w:tcPr>
            <w:tcW w:w="6405" w:type="dxa"/>
            <w:tcBorders>
              <w:top w:val="single" w:sz="4" w:space="0" w:color="auto"/>
              <w:left w:val="single" w:sz="4" w:space="0" w:color="auto"/>
              <w:bottom w:val="single" w:sz="4" w:space="0" w:color="auto"/>
              <w:right w:val="single" w:sz="4" w:space="0" w:color="auto"/>
            </w:tcBorders>
            <w:tcMar>
              <w:top w:w="15" w:type="dxa"/>
              <w:left w:w="180" w:type="dxa"/>
              <w:right w:w="15" w:type="dxa"/>
            </w:tcMar>
            <w:vAlign w:val="bottom"/>
          </w:tcPr>
          <w:p w14:paraId="45BB3E93" w14:textId="41C1FB87" w:rsidR="170ACCD0" w:rsidRPr="005D5470" w:rsidRDefault="170ACCD0" w:rsidP="170ACCD0">
            <w:pPr>
              <w:spacing w:after="0"/>
              <w:rPr>
                <w:rFonts w:ascii="Arial" w:hAnsi="Arial" w:cs="Arial"/>
              </w:rPr>
            </w:pPr>
            <w:r w:rsidRPr="005D5470">
              <w:rPr>
                <w:rFonts w:ascii="Arial" w:eastAsia="Calibri" w:hAnsi="Arial" w:cs="Arial"/>
                <w:color w:val="000000" w:themeColor="text1"/>
              </w:rPr>
              <w:t>809224 - Keppel Road, Dagenham</w:t>
            </w:r>
          </w:p>
        </w:tc>
      </w:tr>
      <w:tr w:rsidR="170ACCD0" w:rsidRPr="005D5470" w14:paraId="4F621F80" w14:textId="77777777" w:rsidTr="129C98A1">
        <w:trPr>
          <w:trHeight w:val="285"/>
        </w:trPr>
        <w:tc>
          <w:tcPr>
            <w:tcW w:w="6405" w:type="dxa"/>
            <w:tcBorders>
              <w:top w:val="single" w:sz="4" w:space="0" w:color="auto"/>
              <w:left w:val="single" w:sz="4" w:space="0" w:color="auto"/>
              <w:bottom w:val="single" w:sz="4" w:space="0" w:color="auto"/>
              <w:right w:val="single" w:sz="4" w:space="0" w:color="auto"/>
            </w:tcBorders>
            <w:tcMar>
              <w:top w:w="15" w:type="dxa"/>
              <w:left w:w="180" w:type="dxa"/>
              <w:right w:w="15" w:type="dxa"/>
            </w:tcMar>
            <w:vAlign w:val="bottom"/>
          </w:tcPr>
          <w:p w14:paraId="10C77F3F" w14:textId="6A37BC40" w:rsidR="170ACCD0" w:rsidRPr="005D5470" w:rsidRDefault="170ACCD0" w:rsidP="170ACCD0">
            <w:pPr>
              <w:spacing w:after="0"/>
              <w:rPr>
                <w:rFonts w:ascii="Arial" w:hAnsi="Arial" w:cs="Arial"/>
              </w:rPr>
            </w:pPr>
            <w:r w:rsidRPr="005D5470">
              <w:rPr>
                <w:rFonts w:ascii="Arial" w:eastAsia="Calibri" w:hAnsi="Arial" w:cs="Arial"/>
                <w:color w:val="000000" w:themeColor="text1"/>
              </w:rPr>
              <w:t xml:space="preserve">809225 - </w:t>
            </w:r>
            <w:proofErr w:type="spellStart"/>
            <w:r w:rsidRPr="005D5470">
              <w:rPr>
                <w:rFonts w:ascii="Arial" w:eastAsia="Calibri" w:hAnsi="Arial" w:cs="Arial"/>
                <w:color w:val="000000" w:themeColor="text1"/>
              </w:rPr>
              <w:t>Parsloes</w:t>
            </w:r>
            <w:proofErr w:type="spellEnd"/>
            <w:r w:rsidRPr="005D5470">
              <w:rPr>
                <w:rFonts w:ascii="Arial" w:eastAsia="Calibri" w:hAnsi="Arial" w:cs="Arial"/>
                <w:color w:val="000000" w:themeColor="text1"/>
              </w:rPr>
              <w:t xml:space="preserve"> Avenue, Dagenham</w:t>
            </w:r>
          </w:p>
        </w:tc>
      </w:tr>
      <w:tr w:rsidR="170ACCD0" w:rsidRPr="005D5470" w14:paraId="097A0E73" w14:textId="77777777" w:rsidTr="129C98A1">
        <w:trPr>
          <w:trHeight w:val="285"/>
        </w:trPr>
        <w:tc>
          <w:tcPr>
            <w:tcW w:w="6405" w:type="dxa"/>
            <w:tcBorders>
              <w:top w:val="single" w:sz="4" w:space="0" w:color="auto"/>
              <w:left w:val="single" w:sz="4" w:space="0" w:color="auto"/>
              <w:bottom w:val="single" w:sz="4" w:space="0" w:color="auto"/>
              <w:right w:val="single" w:sz="4" w:space="0" w:color="auto"/>
            </w:tcBorders>
            <w:tcMar>
              <w:top w:w="15" w:type="dxa"/>
              <w:left w:w="180" w:type="dxa"/>
              <w:right w:w="15" w:type="dxa"/>
            </w:tcMar>
            <w:vAlign w:val="bottom"/>
          </w:tcPr>
          <w:p w14:paraId="39B9ABCC" w14:textId="6EE9A77C" w:rsidR="170ACCD0" w:rsidRPr="005D5470" w:rsidRDefault="170ACCD0" w:rsidP="170ACCD0">
            <w:pPr>
              <w:spacing w:after="0"/>
              <w:rPr>
                <w:rFonts w:ascii="Arial" w:hAnsi="Arial" w:cs="Arial"/>
              </w:rPr>
            </w:pPr>
            <w:r w:rsidRPr="005D5470">
              <w:rPr>
                <w:rFonts w:ascii="Arial" w:eastAsia="Calibri" w:hAnsi="Arial" w:cs="Arial"/>
                <w:color w:val="000000" w:themeColor="text1"/>
              </w:rPr>
              <w:t>809226 - Verney Road, Dagenham</w:t>
            </w:r>
          </w:p>
        </w:tc>
      </w:tr>
      <w:tr w:rsidR="170ACCD0" w:rsidRPr="005D5470" w14:paraId="75E0D468" w14:textId="77777777" w:rsidTr="129C98A1">
        <w:trPr>
          <w:trHeight w:val="285"/>
        </w:trPr>
        <w:tc>
          <w:tcPr>
            <w:tcW w:w="6405" w:type="dxa"/>
            <w:tcBorders>
              <w:top w:val="single" w:sz="4" w:space="0" w:color="auto"/>
              <w:left w:val="single" w:sz="4" w:space="0" w:color="auto"/>
              <w:bottom w:val="single" w:sz="4" w:space="0" w:color="auto"/>
              <w:right w:val="single" w:sz="4" w:space="0" w:color="auto"/>
            </w:tcBorders>
            <w:tcMar>
              <w:top w:w="15" w:type="dxa"/>
              <w:left w:w="180" w:type="dxa"/>
              <w:right w:w="15" w:type="dxa"/>
            </w:tcMar>
            <w:vAlign w:val="bottom"/>
          </w:tcPr>
          <w:p w14:paraId="690ED42F" w14:textId="41FB19E2" w:rsidR="170ACCD0" w:rsidRPr="005D5470" w:rsidRDefault="170ACCD0" w:rsidP="170ACCD0">
            <w:pPr>
              <w:spacing w:after="0"/>
              <w:rPr>
                <w:rFonts w:ascii="Arial" w:hAnsi="Arial" w:cs="Arial"/>
              </w:rPr>
            </w:pPr>
            <w:r w:rsidRPr="005D5470">
              <w:rPr>
                <w:rFonts w:ascii="Arial" w:eastAsia="Calibri" w:hAnsi="Arial" w:cs="Arial"/>
                <w:color w:val="000000" w:themeColor="text1"/>
              </w:rPr>
              <w:t>809227 - Braintree Road, Dagenham</w:t>
            </w:r>
          </w:p>
        </w:tc>
      </w:tr>
      <w:tr w:rsidR="170ACCD0" w:rsidRPr="005D5470" w14:paraId="52954D5C" w14:textId="77777777" w:rsidTr="129C98A1">
        <w:trPr>
          <w:trHeight w:val="285"/>
        </w:trPr>
        <w:tc>
          <w:tcPr>
            <w:tcW w:w="6405" w:type="dxa"/>
            <w:tcBorders>
              <w:top w:val="single" w:sz="4" w:space="0" w:color="auto"/>
              <w:left w:val="single" w:sz="4" w:space="0" w:color="auto"/>
              <w:bottom w:val="single" w:sz="4" w:space="0" w:color="auto"/>
              <w:right w:val="single" w:sz="4" w:space="0" w:color="auto"/>
            </w:tcBorders>
            <w:tcMar>
              <w:top w:w="15" w:type="dxa"/>
              <w:left w:w="180" w:type="dxa"/>
              <w:right w:w="15" w:type="dxa"/>
            </w:tcMar>
            <w:vAlign w:val="bottom"/>
          </w:tcPr>
          <w:p w14:paraId="14B39161" w14:textId="6EC4B571" w:rsidR="170ACCD0" w:rsidRPr="005D5470" w:rsidRDefault="170ACCD0" w:rsidP="170ACCD0">
            <w:pPr>
              <w:spacing w:after="0"/>
              <w:rPr>
                <w:rFonts w:ascii="Arial" w:hAnsi="Arial" w:cs="Arial"/>
              </w:rPr>
            </w:pPr>
            <w:r w:rsidRPr="005D5470">
              <w:rPr>
                <w:rFonts w:ascii="Arial" w:eastAsia="Calibri" w:hAnsi="Arial" w:cs="Arial"/>
                <w:color w:val="000000" w:themeColor="text1"/>
              </w:rPr>
              <w:t>809228 - Rusholme Avenue, Dagenham</w:t>
            </w:r>
          </w:p>
        </w:tc>
      </w:tr>
      <w:tr w:rsidR="170ACCD0" w:rsidRPr="005D5470" w14:paraId="48B769DF" w14:textId="77777777" w:rsidTr="129C98A1">
        <w:trPr>
          <w:trHeight w:val="285"/>
        </w:trPr>
        <w:tc>
          <w:tcPr>
            <w:tcW w:w="6405" w:type="dxa"/>
            <w:tcBorders>
              <w:top w:val="single" w:sz="4" w:space="0" w:color="auto"/>
              <w:left w:val="single" w:sz="4" w:space="0" w:color="auto"/>
              <w:bottom w:val="single" w:sz="4" w:space="0" w:color="auto"/>
              <w:right w:val="single" w:sz="4" w:space="0" w:color="auto"/>
            </w:tcBorders>
            <w:tcMar>
              <w:top w:w="15" w:type="dxa"/>
              <w:left w:w="180" w:type="dxa"/>
              <w:right w:w="15" w:type="dxa"/>
            </w:tcMar>
            <w:vAlign w:val="bottom"/>
          </w:tcPr>
          <w:p w14:paraId="3A801398" w14:textId="0F2D395B" w:rsidR="170ACCD0" w:rsidRPr="005D5470" w:rsidRDefault="170ACCD0" w:rsidP="170ACCD0">
            <w:pPr>
              <w:spacing w:after="0"/>
              <w:rPr>
                <w:rFonts w:ascii="Arial" w:hAnsi="Arial" w:cs="Arial"/>
              </w:rPr>
            </w:pPr>
            <w:r w:rsidRPr="005D5470">
              <w:rPr>
                <w:rFonts w:ascii="Arial" w:eastAsia="Calibri" w:hAnsi="Arial" w:cs="Arial"/>
                <w:color w:val="000000" w:themeColor="text1"/>
              </w:rPr>
              <w:t xml:space="preserve">809229 - </w:t>
            </w:r>
            <w:proofErr w:type="spellStart"/>
            <w:r w:rsidRPr="005D5470">
              <w:rPr>
                <w:rFonts w:ascii="Arial" w:eastAsia="Calibri" w:hAnsi="Arial" w:cs="Arial"/>
                <w:color w:val="000000" w:themeColor="text1"/>
              </w:rPr>
              <w:t>Stansgate</w:t>
            </w:r>
            <w:proofErr w:type="spellEnd"/>
            <w:r w:rsidRPr="005D5470">
              <w:rPr>
                <w:rFonts w:ascii="Arial" w:eastAsia="Calibri" w:hAnsi="Arial" w:cs="Arial"/>
                <w:color w:val="000000" w:themeColor="text1"/>
              </w:rPr>
              <w:t xml:space="preserve"> Road, Dagenham</w:t>
            </w:r>
          </w:p>
        </w:tc>
      </w:tr>
      <w:tr w:rsidR="170ACCD0" w:rsidRPr="005D5470" w14:paraId="7A54AEC0" w14:textId="77777777" w:rsidTr="129C98A1">
        <w:trPr>
          <w:trHeight w:val="285"/>
        </w:trPr>
        <w:tc>
          <w:tcPr>
            <w:tcW w:w="6405" w:type="dxa"/>
            <w:tcBorders>
              <w:top w:val="single" w:sz="4" w:space="0" w:color="auto"/>
              <w:left w:val="single" w:sz="4" w:space="0" w:color="auto"/>
              <w:bottom w:val="single" w:sz="4" w:space="0" w:color="auto"/>
              <w:right w:val="single" w:sz="4" w:space="0" w:color="auto"/>
            </w:tcBorders>
            <w:tcMar>
              <w:top w:w="15" w:type="dxa"/>
              <w:left w:w="180" w:type="dxa"/>
              <w:right w:w="15" w:type="dxa"/>
            </w:tcMar>
            <w:vAlign w:val="bottom"/>
          </w:tcPr>
          <w:p w14:paraId="67B80D2C" w14:textId="46AC90D9" w:rsidR="170ACCD0" w:rsidRPr="005D5470" w:rsidRDefault="170ACCD0" w:rsidP="170ACCD0">
            <w:pPr>
              <w:spacing w:after="0"/>
              <w:rPr>
                <w:rFonts w:ascii="Arial" w:hAnsi="Arial" w:cs="Arial"/>
              </w:rPr>
            </w:pPr>
            <w:r w:rsidRPr="005D5470">
              <w:rPr>
                <w:rFonts w:ascii="Arial" w:eastAsia="Calibri" w:hAnsi="Arial" w:cs="Arial"/>
                <w:color w:val="000000" w:themeColor="text1"/>
              </w:rPr>
              <w:t>809230 - Stour Road, Dagenham</w:t>
            </w:r>
          </w:p>
        </w:tc>
      </w:tr>
      <w:tr w:rsidR="170ACCD0" w:rsidRPr="005D5470" w14:paraId="619DF3A7" w14:textId="77777777" w:rsidTr="129C98A1">
        <w:trPr>
          <w:trHeight w:val="285"/>
        </w:trPr>
        <w:tc>
          <w:tcPr>
            <w:tcW w:w="6405" w:type="dxa"/>
            <w:tcBorders>
              <w:top w:val="single" w:sz="4" w:space="0" w:color="auto"/>
              <w:left w:val="single" w:sz="4" w:space="0" w:color="auto"/>
              <w:bottom w:val="single" w:sz="4" w:space="0" w:color="auto"/>
              <w:right w:val="single" w:sz="4" w:space="0" w:color="auto"/>
            </w:tcBorders>
            <w:tcMar>
              <w:top w:w="15" w:type="dxa"/>
              <w:left w:w="180" w:type="dxa"/>
              <w:right w:w="15" w:type="dxa"/>
            </w:tcMar>
            <w:vAlign w:val="bottom"/>
          </w:tcPr>
          <w:p w14:paraId="23E01680" w14:textId="62257C19" w:rsidR="170ACCD0" w:rsidRPr="005D5470" w:rsidRDefault="170ACCD0" w:rsidP="170ACCD0">
            <w:pPr>
              <w:spacing w:after="0"/>
              <w:rPr>
                <w:rFonts w:ascii="Arial" w:hAnsi="Arial" w:cs="Arial"/>
              </w:rPr>
            </w:pPr>
            <w:r w:rsidRPr="005D5470">
              <w:rPr>
                <w:rFonts w:ascii="Arial" w:eastAsia="Calibri" w:hAnsi="Arial" w:cs="Arial"/>
                <w:color w:val="000000" w:themeColor="text1"/>
              </w:rPr>
              <w:t xml:space="preserve">809231 - </w:t>
            </w:r>
            <w:proofErr w:type="spellStart"/>
            <w:r w:rsidRPr="005D5470">
              <w:rPr>
                <w:rFonts w:ascii="Arial" w:eastAsia="Calibri" w:hAnsi="Arial" w:cs="Arial"/>
                <w:color w:val="000000" w:themeColor="text1"/>
              </w:rPr>
              <w:t>Althorne</w:t>
            </w:r>
            <w:proofErr w:type="spellEnd"/>
            <w:r w:rsidRPr="005D5470">
              <w:rPr>
                <w:rFonts w:ascii="Arial" w:eastAsia="Calibri" w:hAnsi="Arial" w:cs="Arial"/>
                <w:color w:val="000000" w:themeColor="text1"/>
              </w:rPr>
              <w:t xml:space="preserve"> Way, Dagenham</w:t>
            </w:r>
          </w:p>
        </w:tc>
      </w:tr>
      <w:tr w:rsidR="170ACCD0" w:rsidRPr="005D5470" w14:paraId="7C5522CF" w14:textId="77777777" w:rsidTr="129C98A1">
        <w:trPr>
          <w:trHeight w:val="285"/>
        </w:trPr>
        <w:tc>
          <w:tcPr>
            <w:tcW w:w="6405" w:type="dxa"/>
            <w:tcBorders>
              <w:top w:val="single" w:sz="4" w:space="0" w:color="auto"/>
              <w:left w:val="single" w:sz="4" w:space="0" w:color="auto"/>
              <w:bottom w:val="single" w:sz="4" w:space="0" w:color="auto"/>
              <w:right w:val="single" w:sz="4" w:space="0" w:color="auto"/>
            </w:tcBorders>
            <w:tcMar>
              <w:top w:w="15" w:type="dxa"/>
              <w:left w:w="180" w:type="dxa"/>
              <w:right w:w="15" w:type="dxa"/>
            </w:tcMar>
            <w:vAlign w:val="bottom"/>
          </w:tcPr>
          <w:p w14:paraId="053E6859" w14:textId="548F263F" w:rsidR="170ACCD0" w:rsidRPr="005D5470" w:rsidRDefault="170ACCD0" w:rsidP="170ACCD0">
            <w:pPr>
              <w:spacing w:after="0"/>
              <w:rPr>
                <w:rFonts w:ascii="Arial" w:hAnsi="Arial" w:cs="Arial"/>
              </w:rPr>
            </w:pPr>
            <w:r w:rsidRPr="005D5470">
              <w:rPr>
                <w:rFonts w:ascii="Arial" w:eastAsia="Calibri" w:hAnsi="Arial" w:cs="Arial"/>
                <w:color w:val="000000" w:themeColor="text1"/>
              </w:rPr>
              <w:t xml:space="preserve">809232 - </w:t>
            </w:r>
            <w:proofErr w:type="spellStart"/>
            <w:r w:rsidRPr="005D5470">
              <w:rPr>
                <w:rFonts w:ascii="Arial" w:eastAsia="Calibri" w:hAnsi="Arial" w:cs="Arial"/>
                <w:color w:val="000000" w:themeColor="text1"/>
              </w:rPr>
              <w:t>Gosfield</w:t>
            </w:r>
            <w:proofErr w:type="spellEnd"/>
            <w:r w:rsidRPr="005D5470">
              <w:rPr>
                <w:rFonts w:ascii="Arial" w:eastAsia="Calibri" w:hAnsi="Arial" w:cs="Arial"/>
                <w:color w:val="000000" w:themeColor="text1"/>
              </w:rPr>
              <w:t xml:space="preserve"> Road, Dagenham</w:t>
            </w:r>
          </w:p>
        </w:tc>
      </w:tr>
      <w:tr w:rsidR="170ACCD0" w:rsidRPr="005D5470" w14:paraId="6E2780E8" w14:textId="77777777" w:rsidTr="129C98A1">
        <w:trPr>
          <w:trHeight w:val="285"/>
        </w:trPr>
        <w:tc>
          <w:tcPr>
            <w:tcW w:w="6405" w:type="dxa"/>
            <w:tcBorders>
              <w:top w:val="single" w:sz="4" w:space="0" w:color="auto"/>
              <w:left w:val="single" w:sz="4" w:space="0" w:color="auto"/>
              <w:bottom w:val="single" w:sz="4" w:space="0" w:color="auto"/>
              <w:right w:val="single" w:sz="4" w:space="0" w:color="auto"/>
            </w:tcBorders>
            <w:tcMar>
              <w:top w:w="15" w:type="dxa"/>
              <w:left w:w="180" w:type="dxa"/>
              <w:right w:w="15" w:type="dxa"/>
            </w:tcMar>
            <w:vAlign w:val="bottom"/>
          </w:tcPr>
          <w:p w14:paraId="4250780B" w14:textId="0501C8EC" w:rsidR="170ACCD0" w:rsidRPr="005D5470" w:rsidRDefault="170ACCD0" w:rsidP="170ACCD0">
            <w:pPr>
              <w:spacing w:after="0"/>
              <w:rPr>
                <w:rFonts w:ascii="Arial" w:hAnsi="Arial" w:cs="Arial"/>
              </w:rPr>
            </w:pPr>
            <w:r w:rsidRPr="005D5470">
              <w:rPr>
                <w:rFonts w:ascii="Arial" w:eastAsia="Calibri" w:hAnsi="Arial" w:cs="Arial"/>
                <w:color w:val="000000" w:themeColor="text1"/>
              </w:rPr>
              <w:t>809233 - Gainsborough Road, Dagenham</w:t>
            </w:r>
          </w:p>
        </w:tc>
      </w:tr>
      <w:tr w:rsidR="170ACCD0" w:rsidRPr="005D5470" w14:paraId="4E16B4B9" w14:textId="77777777" w:rsidTr="129C98A1">
        <w:trPr>
          <w:trHeight w:val="285"/>
        </w:trPr>
        <w:tc>
          <w:tcPr>
            <w:tcW w:w="6405" w:type="dxa"/>
            <w:tcBorders>
              <w:top w:val="single" w:sz="4" w:space="0" w:color="auto"/>
              <w:left w:val="single" w:sz="4" w:space="0" w:color="auto"/>
              <w:bottom w:val="single" w:sz="4" w:space="0" w:color="auto"/>
              <w:right w:val="single" w:sz="4" w:space="0" w:color="auto"/>
            </w:tcBorders>
            <w:tcMar>
              <w:top w:w="15" w:type="dxa"/>
              <w:left w:w="180" w:type="dxa"/>
              <w:right w:w="15" w:type="dxa"/>
            </w:tcMar>
            <w:vAlign w:val="bottom"/>
          </w:tcPr>
          <w:p w14:paraId="656AED30" w14:textId="353FFD96" w:rsidR="170ACCD0" w:rsidRPr="005D5470" w:rsidRDefault="170ACCD0" w:rsidP="170ACCD0">
            <w:pPr>
              <w:spacing w:after="0"/>
              <w:rPr>
                <w:rFonts w:ascii="Arial" w:hAnsi="Arial" w:cs="Arial"/>
              </w:rPr>
            </w:pPr>
            <w:r w:rsidRPr="005D5470">
              <w:rPr>
                <w:rFonts w:ascii="Arial" w:eastAsia="Calibri" w:hAnsi="Arial" w:cs="Arial"/>
                <w:color w:val="000000" w:themeColor="text1"/>
              </w:rPr>
              <w:t xml:space="preserve">809234 - </w:t>
            </w:r>
            <w:proofErr w:type="spellStart"/>
            <w:r w:rsidRPr="005D5470">
              <w:rPr>
                <w:rFonts w:ascii="Arial" w:eastAsia="Calibri" w:hAnsi="Arial" w:cs="Arial"/>
                <w:color w:val="000000" w:themeColor="text1"/>
              </w:rPr>
              <w:t>Mayesbrook</w:t>
            </w:r>
            <w:proofErr w:type="spellEnd"/>
            <w:r w:rsidRPr="005D5470">
              <w:rPr>
                <w:rFonts w:ascii="Arial" w:eastAsia="Calibri" w:hAnsi="Arial" w:cs="Arial"/>
                <w:color w:val="000000" w:themeColor="text1"/>
              </w:rPr>
              <w:t xml:space="preserve"> Road, Dagenham</w:t>
            </w:r>
          </w:p>
        </w:tc>
      </w:tr>
      <w:tr w:rsidR="170ACCD0" w:rsidRPr="005D5470" w14:paraId="2254A705" w14:textId="77777777" w:rsidTr="129C98A1">
        <w:trPr>
          <w:trHeight w:val="285"/>
        </w:trPr>
        <w:tc>
          <w:tcPr>
            <w:tcW w:w="6405" w:type="dxa"/>
            <w:tcBorders>
              <w:top w:val="single" w:sz="4" w:space="0" w:color="auto"/>
              <w:left w:val="single" w:sz="4" w:space="0" w:color="auto"/>
              <w:bottom w:val="single" w:sz="4" w:space="0" w:color="auto"/>
              <w:right w:val="single" w:sz="4" w:space="0" w:color="auto"/>
            </w:tcBorders>
            <w:tcMar>
              <w:top w:w="15" w:type="dxa"/>
              <w:left w:w="180" w:type="dxa"/>
              <w:right w:w="15" w:type="dxa"/>
            </w:tcMar>
            <w:vAlign w:val="bottom"/>
          </w:tcPr>
          <w:p w14:paraId="6271E1D2" w14:textId="256FC5B5" w:rsidR="170ACCD0" w:rsidRPr="005D5470" w:rsidRDefault="170ACCD0" w:rsidP="170ACCD0">
            <w:pPr>
              <w:spacing w:after="0"/>
              <w:rPr>
                <w:rFonts w:ascii="Arial" w:hAnsi="Arial" w:cs="Arial"/>
              </w:rPr>
            </w:pPr>
            <w:r w:rsidRPr="005D5470">
              <w:rPr>
                <w:rFonts w:ascii="Arial" w:eastAsia="Calibri" w:hAnsi="Arial" w:cs="Arial"/>
                <w:color w:val="000000" w:themeColor="text1"/>
              </w:rPr>
              <w:t>809235 - Stevens Road, Dagenham</w:t>
            </w:r>
          </w:p>
        </w:tc>
      </w:tr>
      <w:tr w:rsidR="170ACCD0" w:rsidRPr="005D5470" w14:paraId="174BA8F6" w14:textId="77777777" w:rsidTr="129C98A1">
        <w:trPr>
          <w:trHeight w:val="285"/>
        </w:trPr>
        <w:tc>
          <w:tcPr>
            <w:tcW w:w="6405" w:type="dxa"/>
            <w:tcBorders>
              <w:top w:val="single" w:sz="4" w:space="0" w:color="auto"/>
              <w:left w:val="single" w:sz="4" w:space="0" w:color="auto"/>
              <w:bottom w:val="single" w:sz="4" w:space="0" w:color="auto"/>
              <w:right w:val="single" w:sz="4" w:space="0" w:color="auto"/>
            </w:tcBorders>
            <w:tcMar>
              <w:top w:w="15" w:type="dxa"/>
              <w:left w:w="180" w:type="dxa"/>
              <w:right w:w="15" w:type="dxa"/>
            </w:tcMar>
            <w:vAlign w:val="bottom"/>
          </w:tcPr>
          <w:p w14:paraId="3500AB68" w14:textId="14A810BF" w:rsidR="170ACCD0" w:rsidRPr="005D5470" w:rsidRDefault="170ACCD0" w:rsidP="170ACCD0">
            <w:pPr>
              <w:spacing w:after="0"/>
              <w:rPr>
                <w:rFonts w:ascii="Arial" w:hAnsi="Arial" w:cs="Arial"/>
              </w:rPr>
            </w:pPr>
            <w:r w:rsidRPr="005D5470">
              <w:rPr>
                <w:rFonts w:ascii="Arial" w:eastAsia="Calibri" w:hAnsi="Arial" w:cs="Arial"/>
                <w:color w:val="000000" w:themeColor="text1"/>
              </w:rPr>
              <w:t>810034 - Farr Avenue</w:t>
            </w:r>
          </w:p>
        </w:tc>
      </w:tr>
    </w:tbl>
    <w:p w14:paraId="7C11E3CB" w14:textId="1649FA61" w:rsidR="0000741B" w:rsidRPr="005D5470" w:rsidRDefault="0000741B" w:rsidP="005968B2">
      <w:pPr>
        <w:jc w:val="both"/>
        <w:rPr>
          <w:rFonts w:ascii="Arial" w:hAnsi="Arial" w:cs="Arial"/>
          <w:sz w:val="24"/>
          <w:szCs w:val="24"/>
          <w:lang w:val="en-US"/>
        </w:rPr>
      </w:pPr>
    </w:p>
    <w:p w14:paraId="444AA1FE" w14:textId="77777777" w:rsidR="00AB1913" w:rsidRPr="005D5470" w:rsidRDefault="00AB1913" w:rsidP="005968B2">
      <w:pPr>
        <w:jc w:val="both"/>
        <w:rPr>
          <w:rFonts w:ascii="Arial" w:hAnsi="Arial" w:cs="Arial"/>
          <w:sz w:val="24"/>
          <w:szCs w:val="24"/>
          <w:lang w:val="en-US"/>
        </w:rPr>
      </w:pPr>
    </w:p>
    <w:p w14:paraId="628DAC06" w14:textId="77777777" w:rsidR="00AB1913" w:rsidRPr="005D5470" w:rsidRDefault="00AB1913" w:rsidP="005968B2">
      <w:pPr>
        <w:jc w:val="both"/>
        <w:rPr>
          <w:rFonts w:ascii="Arial" w:hAnsi="Arial" w:cs="Arial"/>
          <w:sz w:val="24"/>
          <w:szCs w:val="24"/>
          <w:lang w:val="en-US"/>
        </w:rPr>
      </w:pPr>
    </w:p>
    <w:p w14:paraId="48DB056F" w14:textId="77777777" w:rsidR="00AB1913" w:rsidRPr="005D5470" w:rsidRDefault="00AB1913" w:rsidP="005968B2">
      <w:pPr>
        <w:jc w:val="both"/>
        <w:rPr>
          <w:rFonts w:ascii="Arial" w:hAnsi="Arial" w:cs="Arial"/>
          <w:sz w:val="24"/>
          <w:szCs w:val="24"/>
          <w:lang w:val="en-US"/>
        </w:rPr>
      </w:pPr>
    </w:p>
    <w:p w14:paraId="0202C616" w14:textId="77777777" w:rsidR="00B778BB" w:rsidRPr="005D5470" w:rsidRDefault="00B778BB" w:rsidP="005968B2">
      <w:pPr>
        <w:jc w:val="both"/>
        <w:rPr>
          <w:rFonts w:ascii="Arial" w:hAnsi="Arial" w:cs="Arial"/>
          <w:sz w:val="24"/>
          <w:szCs w:val="24"/>
          <w:lang w:val="en-US"/>
        </w:rPr>
      </w:pPr>
    </w:p>
    <w:p w14:paraId="2B3DB097" w14:textId="77777777" w:rsidR="00B778BB" w:rsidRPr="005D5470" w:rsidRDefault="00B778BB" w:rsidP="005968B2">
      <w:pPr>
        <w:jc w:val="both"/>
        <w:rPr>
          <w:rFonts w:ascii="Arial" w:hAnsi="Arial" w:cs="Arial"/>
          <w:sz w:val="24"/>
          <w:szCs w:val="24"/>
          <w:lang w:val="en-US"/>
        </w:rPr>
      </w:pPr>
    </w:p>
    <w:p w14:paraId="7F434092" w14:textId="77777777" w:rsidR="00337838" w:rsidRPr="005D5470" w:rsidRDefault="00AB1913" w:rsidP="005968B2">
      <w:pPr>
        <w:jc w:val="both"/>
        <w:rPr>
          <w:rFonts w:ascii="Arial" w:hAnsi="Arial" w:cs="Arial"/>
          <w:color w:val="2F5496" w:themeColor="accent1" w:themeShade="BF"/>
          <w:sz w:val="32"/>
          <w:szCs w:val="32"/>
        </w:rPr>
      </w:pPr>
      <w:r w:rsidRPr="005D5470">
        <w:rPr>
          <w:rFonts w:ascii="Arial" w:hAnsi="Arial" w:cs="Arial"/>
          <w:color w:val="2F5496" w:themeColor="accent1" w:themeShade="BF"/>
          <w:sz w:val="32"/>
          <w:szCs w:val="32"/>
        </w:rPr>
        <w:t xml:space="preserve"> </w:t>
      </w:r>
    </w:p>
    <w:p w14:paraId="74A86B1D" w14:textId="77777777" w:rsidR="00337838" w:rsidRPr="005D5470" w:rsidRDefault="00337838">
      <w:pPr>
        <w:rPr>
          <w:rFonts w:ascii="Arial" w:hAnsi="Arial" w:cs="Arial"/>
          <w:color w:val="2F5496" w:themeColor="accent1" w:themeShade="BF"/>
          <w:sz w:val="32"/>
          <w:szCs w:val="32"/>
        </w:rPr>
      </w:pPr>
      <w:r w:rsidRPr="005D5470">
        <w:rPr>
          <w:rFonts w:ascii="Arial" w:hAnsi="Arial" w:cs="Arial"/>
          <w:color w:val="2F5496" w:themeColor="accent1" w:themeShade="BF"/>
          <w:sz w:val="32"/>
          <w:szCs w:val="32"/>
        </w:rPr>
        <w:br w:type="page"/>
      </w:r>
    </w:p>
    <w:p w14:paraId="3B7D3E15" w14:textId="6224CF9E" w:rsidR="0019710D" w:rsidRPr="0019710D" w:rsidRDefault="0019710D" w:rsidP="0019710D">
      <w:pPr>
        <w:pStyle w:val="Heading1"/>
        <w:rPr>
          <w:b/>
          <w:bCs/>
        </w:rPr>
      </w:pPr>
      <w:bookmarkStart w:id="17" w:name="_Toc199858101"/>
      <w:r w:rsidRPr="0019710D">
        <w:rPr>
          <w:b/>
          <w:bCs/>
        </w:rPr>
        <w:lastRenderedPageBreak/>
        <w:t>Lines and Signs Maintenance</w:t>
      </w:r>
      <w:bookmarkEnd w:id="17"/>
    </w:p>
    <w:p w14:paraId="4EC38E9C" w14:textId="77777777" w:rsidR="0019710D" w:rsidRPr="005D5470" w:rsidRDefault="0019710D" w:rsidP="0019710D">
      <w:pPr>
        <w:spacing w:after="120"/>
        <w:jc w:val="both"/>
        <w:rPr>
          <w:rFonts w:ascii="Arial" w:hAnsi="Arial" w:cs="Arial"/>
          <w:sz w:val="24"/>
          <w:szCs w:val="24"/>
          <w:lang w:val="en-US"/>
        </w:rPr>
      </w:pPr>
      <w:r w:rsidRPr="005D5470">
        <w:rPr>
          <w:rFonts w:ascii="Arial" w:hAnsi="Arial" w:cs="Arial"/>
          <w:sz w:val="24"/>
          <w:szCs w:val="24"/>
          <w:lang w:val="en-US"/>
        </w:rPr>
        <w:t>Lines and signs maintenance is an essential aspect of ensuring parking and traffic compliance within the borough. Ambiguous and/or faded lines and signs increase the potential for non-compliance, thereby increasing the risk of congestion and other negative factors.</w:t>
      </w:r>
    </w:p>
    <w:p w14:paraId="3F42D9F4" w14:textId="77777777" w:rsidR="0019710D" w:rsidRPr="005D5470" w:rsidRDefault="0019710D" w:rsidP="0019710D">
      <w:pPr>
        <w:spacing w:after="120"/>
        <w:jc w:val="both"/>
        <w:rPr>
          <w:rFonts w:ascii="Arial" w:hAnsi="Arial" w:cs="Arial"/>
          <w:sz w:val="24"/>
          <w:szCs w:val="24"/>
          <w:lang w:val="en-US"/>
        </w:rPr>
      </w:pPr>
      <w:r w:rsidRPr="005D5470">
        <w:rPr>
          <w:rFonts w:ascii="Arial" w:hAnsi="Arial" w:cs="Arial"/>
          <w:sz w:val="24"/>
          <w:szCs w:val="24"/>
          <w:lang w:val="en-US"/>
        </w:rPr>
        <w:t>We have two approaches to parking maintenance- planned maintenance and reactive maintenance.</w:t>
      </w:r>
    </w:p>
    <w:p w14:paraId="02B032F8" w14:textId="77777777" w:rsidR="0019710D" w:rsidRPr="005D5470" w:rsidRDefault="0019710D" w:rsidP="0019710D">
      <w:pPr>
        <w:spacing w:after="120"/>
        <w:jc w:val="both"/>
        <w:rPr>
          <w:rFonts w:ascii="Arial" w:hAnsi="Arial" w:cs="Arial"/>
          <w:sz w:val="24"/>
          <w:szCs w:val="24"/>
          <w:lang w:val="en-US"/>
        </w:rPr>
      </w:pPr>
      <w:r w:rsidRPr="005D5470">
        <w:rPr>
          <w:rFonts w:ascii="Arial" w:hAnsi="Arial" w:cs="Arial"/>
          <w:sz w:val="24"/>
          <w:szCs w:val="24"/>
          <w:lang w:val="en-US"/>
        </w:rPr>
        <w:t>Our maintenance program focusses on ensuring that lines and signs are kept in good condition within the following key areas:</w:t>
      </w:r>
    </w:p>
    <w:p w14:paraId="3CA018F4" w14:textId="77777777" w:rsidR="0019710D" w:rsidRPr="005D5470" w:rsidRDefault="0019710D" w:rsidP="0019710D">
      <w:pPr>
        <w:pStyle w:val="ListParagraph"/>
        <w:numPr>
          <w:ilvl w:val="0"/>
          <w:numId w:val="10"/>
        </w:numPr>
        <w:spacing w:after="120"/>
        <w:contextualSpacing w:val="0"/>
        <w:jc w:val="both"/>
        <w:rPr>
          <w:rFonts w:ascii="Arial" w:hAnsi="Arial" w:cs="Arial"/>
          <w:sz w:val="24"/>
          <w:szCs w:val="24"/>
          <w:lang w:val="en-US"/>
        </w:rPr>
      </w:pPr>
      <w:r w:rsidRPr="005D5470">
        <w:rPr>
          <w:rFonts w:ascii="Arial" w:hAnsi="Arial" w:cs="Arial"/>
          <w:sz w:val="24"/>
          <w:szCs w:val="24"/>
          <w:lang w:val="en-US"/>
        </w:rPr>
        <w:t>Existing CPZs</w:t>
      </w:r>
    </w:p>
    <w:p w14:paraId="64EA1FB5" w14:textId="77777777" w:rsidR="0019710D" w:rsidRPr="005D5470" w:rsidRDefault="0019710D" w:rsidP="0019710D">
      <w:pPr>
        <w:pStyle w:val="ListParagraph"/>
        <w:numPr>
          <w:ilvl w:val="0"/>
          <w:numId w:val="10"/>
        </w:numPr>
        <w:spacing w:after="120"/>
        <w:contextualSpacing w:val="0"/>
        <w:jc w:val="both"/>
        <w:rPr>
          <w:rFonts w:ascii="Arial" w:hAnsi="Arial" w:cs="Arial"/>
          <w:sz w:val="24"/>
          <w:szCs w:val="24"/>
          <w:lang w:val="en-US"/>
        </w:rPr>
      </w:pPr>
      <w:r w:rsidRPr="005D5470">
        <w:rPr>
          <w:rFonts w:ascii="Arial" w:hAnsi="Arial" w:cs="Arial"/>
          <w:sz w:val="24"/>
          <w:szCs w:val="24"/>
          <w:lang w:val="en-US"/>
        </w:rPr>
        <w:t>Locations of moving traffic offences/CCTV enforcement</w:t>
      </w:r>
    </w:p>
    <w:p w14:paraId="04CF5626" w14:textId="77777777" w:rsidR="0019710D" w:rsidRPr="005D5470" w:rsidRDefault="0019710D" w:rsidP="0019710D">
      <w:pPr>
        <w:pStyle w:val="ListParagraph"/>
        <w:numPr>
          <w:ilvl w:val="0"/>
          <w:numId w:val="10"/>
        </w:numPr>
        <w:spacing w:after="120"/>
        <w:contextualSpacing w:val="0"/>
        <w:jc w:val="both"/>
        <w:rPr>
          <w:rFonts w:ascii="Arial" w:hAnsi="Arial" w:cs="Arial"/>
          <w:sz w:val="24"/>
          <w:szCs w:val="24"/>
          <w:lang w:val="en-US"/>
        </w:rPr>
      </w:pPr>
      <w:r w:rsidRPr="005D5470">
        <w:rPr>
          <w:rFonts w:ascii="Arial" w:hAnsi="Arial" w:cs="Arial"/>
          <w:sz w:val="24"/>
          <w:szCs w:val="24"/>
          <w:lang w:val="en-US"/>
        </w:rPr>
        <w:t>Safety markings such as junction protection markings (yellow lines)</w:t>
      </w:r>
    </w:p>
    <w:p w14:paraId="212898CB" w14:textId="77777777" w:rsidR="0019710D" w:rsidRPr="005D5470" w:rsidRDefault="0019710D" w:rsidP="0019710D">
      <w:pPr>
        <w:spacing w:after="120"/>
        <w:jc w:val="both"/>
        <w:rPr>
          <w:rFonts w:ascii="Arial" w:hAnsi="Arial" w:cs="Arial"/>
          <w:sz w:val="24"/>
          <w:szCs w:val="24"/>
          <w:lang w:val="en-US"/>
        </w:rPr>
      </w:pPr>
      <w:r w:rsidRPr="005D5470">
        <w:rPr>
          <w:rFonts w:ascii="Arial" w:hAnsi="Arial" w:cs="Arial"/>
          <w:sz w:val="24"/>
          <w:szCs w:val="24"/>
          <w:lang w:val="en-US"/>
        </w:rPr>
        <w:t>In terms of our reactive approach, our Civil Enforcement Officers and Appeals Team are in regular contact with the PED Team to quickly alert them to any irregularities.</w:t>
      </w:r>
    </w:p>
    <w:p w14:paraId="555CD9A8" w14:textId="7D24E94C" w:rsidR="0000741B" w:rsidRPr="0019710D" w:rsidRDefault="0000741B" w:rsidP="0019710D">
      <w:pPr>
        <w:pStyle w:val="Heading1"/>
        <w:rPr>
          <w:b/>
          <w:bCs/>
        </w:rPr>
      </w:pPr>
      <w:bookmarkStart w:id="18" w:name="_Toc199858102"/>
      <w:bookmarkStart w:id="19" w:name="_Hlk490471957"/>
      <w:r w:rsidRPr="0019710D">
        <w:rPr>
          <w:b/>
          <w:bCs/>
        </w:rPr>
        <w:t>Service Performance</w:t>
      </w:r>
      <w:bookmarkEnd w:id="18"/>
      <w:r w:rsidR="006107E1" w:rsidRPr="0019710D">
        <w:rPr>
          <w:b/>
          <w:bCs/>
        </w:rPr>
        <w:t xml:space="preserve"> </w:t>
      </w:r>
    </w:p>
    <w:p w14:paraId="6616E60F" w14:textId="4E1C618A" w:rsidR="002315EA" w:rsidRPr="0019710D" w:rsidRDefault="002315EA" w:rsidP="0019710D">
      <w:pPr>
        <w:pStyle w:val="Heading2"/>
        <w:rPr>
          <w:b/>
          <w:bCs/>
          <w:lang w:val="en-US"/>
        </w:rPr>
      </w:pPr>
      <w:bookmarkStart w:id="20" w:name="_Hlk490471980"/>
      <w:bookmarkStart w:id="21" w:name="_Toc199858103"/>
      <w:bookmarkEnd w:id="19"/>
      <w:r w:rsidRPr="0019710D">
        <w:rPr>
          <w:b/>
          <w:bCs/>
          <w:lang w:val="en-US"/>
        </w:rPr>
        <w:t>Corporate Complaints</w:t>
      </w:r>
      <w:bookmarkEnd w:id="20"/>
      <w:bookmarkEnd w:id="21"/>
    </w:p>
    <w:p w14:paraId="1784BA19" w14:textId="77777777" w:rsidR="002315EA" w:rsidRPr="005D5470" w:rsidRDefault="002315EA" w:rsidP="00337838">
      <w:pPr>
        <w:spacing w:after="120"/>
        <w:rPr>
          <w:rFonts w:ascii="Arial" w:hAnsi="Arial" w:cs="Arial"/>
          <w:sz w:val="24"/>
          <w:szCs w:val="24"/>
          <w:lang w:val="en-US"/>
        </w:rPr>
      </w:pPr>
      <w:r w:rsidRPr="005D5470">
        <w:rPr>
          <w:rFonts w:ascii="Arial" w:hAnsi="Arial" w:cs="Arial"/>
          <w:sz w:val="24"/>
          <w:szCs w:val="24"/>
          <w:lang w:val="en-US"/>
        </w:rPr>
        <w:t xml:space="preserve">The table below shows the number of corporate complaints received by the service area compared to previous years. </w:t>
      </w:r>
    </w:p>
    <w:p w14:paraId="59E41318" w14:textId="35FBB6AA" w:rsidR="00197539" w:rsidRPr="005D5470" w:rsidRDefault="000A7BDF" w:rsidP="00337838">
      <w:pPr>
        <w:spacing w:after="120"/>
        <w:rPr>
          <w:rFonts w:ascii="Arial" w:hAnsi="Arial" w:cs="Arial"/>
          <w:color w:val="000000" w:themeColor="text1"/>
          <w:sz w:val="24"/>
          <w:szCs w:val="24"/>
          <w:lang w:val="en-US"/>
        </w:rPr>
      </w:pPr>
      <w:r w:rsidRPr="005D5470">
        <w:rPr>
          <w:rFonts w:ascii="Arial" w:hAnsi="Arial" w:cs="Arial"/>
          <w:sz w:val="24"/>
          <w:szCs w:val="24"/>
          <w:lang w:val="en-US"/>
        </w:rPr>
        <w:t>2023/2024</w:t>
      </w:r>
      <w:r w:rsidR="00DD2638" w:rsidRPr="005D5470">
        <w:rPr>
          <w:rFonts w:ascii="Arial" w:hAnsi="Arial" w:cs="Arial"/>
          <w:sz w:val="24"/>
          <w:szCs w:val="24"/>
          <w:lang w:val="en-US"/>
        </w:rPr>
        <w:t xml:space="preserve"> saw</w:t>
      </w:r>
      <w:r w:rsidR="001C26FA" w:rsidRPr="005D5470">
        <w:rPr>
          <w:rFonts w:ascii="Arial" w:hAnsi="Arial" w:cs="Arial"/>
          <w:sz w:val="24"/>
          <w:szCs w:val="24"/>
          <w:lang w:val="en-US"/>
        </w:rPr>
        <w:t xml:space="preserve"> a </w:t>
      </w:r>
      <w:r w:rsidR="00AE6FD6" w:rsidRPr="005D5470">
        <w:rPr>
          <w:rFonts w:ascii="Arial" w:hAnsi="Arial" w:cs="Arial"/>
          <w:color w:val="000000" w:themeColor="text1"/>
          <w:sz w:val="24"/>
          <w:szCs w:val="24"/>
          <w:lang w:val="en-US"/>
        </w:rPr>
        <w:t>marked decrease</w:t>
      </w:r>
      <w:r w:rsidR="00DD2638" w:rsidRPr="005D5470">
        <w:rPr>
          <w:rFonts w:ascii="Arial" w:hAnsi="Arial" w:cs="Arial"/>
          <w:color w:val="000000" w:themeColor="text1"/>
          <w:sz w:val="24"/>
          <w:szCs w:val="24"/>
          <w:lang w:val="en-US"/>
        </w:rPr>
        <w:t xml:space="preserve"> in complaints at Stage 1</w:t>
      </w:r>
      <w:r w:rsidR="002F5BDC" w:rsidRPr="005D5470">
        <w:rPr>
          <w:rFonts w:ascii="Arial" w:hAnsi="Arial" w:cs="Arial"/>
          <w:color w:val="000000" w:themeColor="text1"/>
          <w:sz w:val="24"/>
          <w:szCs w:val="24"/>
          <w:lang w:val="en-US"/>
        </w:rPr>
        <w:t xml:space="preserve"> </w:t>
      </w:r>
      <w:r w:rsidR="00AE6FD6" w:rsidRPr="005D5470">
        <w:rPr>
          <w:rFonts w:ascii="Arial" w:hAnsi="Arial" w:cs="Arial"/>
          <w:color w:val="000000" w:themeColor="text1"/>
          <w:sz w:val="24"/>
          <w:szCs w:val="24"/>
          <w:lang w:val="en-US"/>
        </w:rPr>
        <w:t xml:space="preserve">with 396 being logged. </w:t>
      </w:r>
      <w:r w:rsidR="00D13B1C" w:rsidRPr="005D5470">
        <w:rPr>
          <w:rFonts w:ascii="Arial" w:hAnsi="Arial" w:cs="Arial"/>
          <w:color w:val="000000" w:themeColor="text1"/>
          <w:sz w:val="24"/>
          <w:szCs w:val="24"/>
          <w:lang w:val="en-US"/>
        </w:rPr>
        <w:t>382</w:t>
      </w:r>
      <w:r w:rsidR="00C56F95" w:rsidRPr="005D5470">
        <w:rPr>
          <w:rFonts w:ascii="Arial" w:hAnsi="Arial" w:cs="Arial"/>
          <w:color w:val="000000" w:themeColor="text1"/>
          <w:sz w:val="24"/>
          <w:szCs w:val="24"/>
          <w:lang w:val="en-US"/>
        </w:rPr>
        <w:t xml:space="preserve"> of these were resolved at the first </w:t>
      </w:r>
      <w:r w:rsidR="00612C23" w:rsidRPr="005D5470">
        <w:rPr>
          <w:rFonts w:ascii="Arial" w:hAnsi="Arial" w:cs="Arial"/>
          <w:color w:val="000000" w:themeColor="text1"/>
          <w:sz w:val="24"/>
          <w:szCs w:val="24"/>
          <w:lang w:val="en-US"/>
        </w:rPr>
        <w:t xml:space="preserve">stage without </w:t>
      </w:r>
      <w:r w:rsidR="00CB37D5" w:rsidRPr="005D5470">
        <w:rPr>
          <w:rFonts w:ascii="Arial" w:hAnsi="Arial" w:cs="Arial"/>
          <w:color w:val="000000" w:themeColor="text1"/>
          <w:sz w:val="24"/>
          <w:szCs w:val="24"/>
          <w:lang w:val="en-US"/>
        </w:rPr>
        <w:t>escalation.</w:t>
      </w:r>
    </w:p>
    <w:p w14:paraId="724F8ECA" w14:textId="4F9CC9C9" w:rsidR="00E4397C" w:rsidRPr="005D5470" w:rsidRDefault="006E4CC8" w:rsidP="00337838">
      <w:pPr>
        <w:spacing w:after="120"/>
        <w:rPr>
          <w:rFonts w:ascii="Arial" w:hAnsi="Arial" w:cs="Arial"/>
          <w:sz w:val="24"/>
          <w:szCs w:val="24"/>
          <w:lang w:val="en-US"/>
        </w:rPr>
      </w:pPr>
      <w:r w:rsidRPr="005D5470">
        <w:rPr>
          <w:rFonts w:ascii="Arial" w:hAnsi="Arial" w:cs="Arial"/>
          <w:color w:val="000000" w:themeColor="text1"/>
          <w:sz w:val="24"/>
          <w:szCs w:val="24"/>
          <w:lang w:val="en-US"/>
        </w:rPr>
        <w:t>15</w:t>
      </w:r>
      <w:r w:rsidR="00CB37D5" w:rsidRPr="005D5470">
        <w:rPr>
          <w:rFonts w:ascii="Arial" w:hAnsi="Arial" w:cs="Arial"/>
          <w:color w:val="000000" w:themeColor="text1"/>
          <w:sz w:val="24"/>
          <w:szCs w:val="24"/>
          <w:lang w:val="en-US"/>
        </w:rPr>
        <w:t xml:space="preserve"> </w:t>
      </w:r>
      <w:r w:rsidRPr="005D5470">
        <w:rPr>
          <w:rFonts w:ascii="Arial" w:hAnsi="Arial" w:cs="Arial"/>
          <w:color w:val="000000" w:themeColor="text1"/>
          <w:sz w:val="24"/>
          <w:szCs w:val="24"/>
          <w:lang w:val="en-US"/>
        </w:rPr>
        <w:t xml:space="preserve">cases were registered to </w:t>
      </w:r>
      <w:r w:rsidRPr="005D5470">
        <w:rPr>
          <w:rFonts w:ascii="Arial" w:hAnsi="Arial" w:cs="Arial"/>
          <w:sz w:val="24"/>
          <w:szCs w:val="24"/>
          <w:lang w:val="en-US"/>
        </w:rPr>
        <w:t>the</w:t>
      </w:r>
      <w:r w:rsidR="00CB37D5" w:rsidRPr="005D5470">
        <w:rPr>
          <w:rFonts w:ascii="Arial" w:hAnsi="Arial" w:cs="Arial"/>
          <w:sz w:val="24"/>
          <w:szCs w:val="24"/>
          <w:lang w:val="en-US"/>
        </w:rPr>
        <w:t xml:space="preserve"> LGO (Local Government Ombudsman)</w:t>
      </w:r>
      <w:r w:rsidRPr="005D5470">
        <w:rPr>
          <w:rFonts w:ascii="Arial" w:hAnsi="Arial" w:cs="Arial"/>
          <w:sz w:val="24"/>
          <w:szCs w:val="24"/>
          <w:lang w:val="en-US"/>
        </w:rPr>
        <w:t xml:space="preserve"> as some complainants sought intervention by them before the Council investigating first.</w:t>
      </w:r>
    </w:p>
    <w:p w14:paraId="4B545722" w14:textId="58882AA7" w:rsidR="00CB37D5" w:rsidRPr="005D5470" w:rsidRDefault="006E4CC8" w:rsidP="00337838">
      <w:pPr>
        <w:spacing w:after="120"/>
        <w:rPr>
          <w:rFonts w:ascii="Arial" w:hAnsi="Arial" w:cs="Arial"/>
          <w:sz w:val="24"/>
          <w:szCs w:val="24"/>
          <w:lang w:val="en-US"/>
        </w:rPr>
      </w:pPr>
      <w:r w:rsidRPr="005D5470">
        <w:rPr>
          <w:rFonts w:ascii="Arial" w:hAnsi="Arial" w:cs="Arial"/>
          <w:sz w:val="24"/>
          <w:szCs w:val="24"/>
          <w:lang w:val="en-US"/>
        </w:rPr>
        <w:t xml:space="preserve">Of these 15 cases, </w:t>
      </w:r>
      <w:r w:rsidR="00955052" w:rsidRPr="005D5470">
        <w:rPr>
          <w:rFonts w:ascii="Arial" w:hAnsi="Arial" w:cs="Arial"/>
          <w:sz w:val="24"/>
          <w:szCs w:val="24"/>
          <w:lang w:val="en-US"/>
        </w:rPr>
        <w:t xml:space="preserve">1 was upheld for </w:t>
      </w:r>
      <w:r w:rsidR="00F50B69" w:rsidRPr="005D5470">
        <w:rPr>
          <w:rFonts w:ascii="Arial" w:hAnsi="Arial" w:cs="Arial"/>
          <w:sz w:val="24"/>
          <w:szCs w:val="24"/>
          <w:lang w:val="en-US"/>
        </w:rPr>
        <w:t xml:space="preserve">maladministration, </w:t>
      </w:r>
      <w:r w:rsidR="00901D14" w:rsidRPr="005D5470">
        <w:rPr>
          <w:rFonts w:ascii="Arial" w:hAnsi="Arial" w:cs="Arial"/>
          <w:sz w:val="24"/>
          <w:szCs w:val="24"/>
          <w:lang w:val="en-US"/>
        </w:rPr>
        <w:t xml:space="preserve">and 2 are yet to receive </w:t>
      </w:r>
      <w:r w:rsidR="00754269" w:rsidRPr="005D5470">
        <w:rPr>
          <w:rFonts w:ascii="Arial" w:hAnsi="Arial" w:cs="Arial"/>
          <w:sz w:val="24"/>
          <w:szCs w:val="24"/>
          <w:lang w:val="en-US"/>
        </w:rPr>
        <w:t>outcome The remaining cases were not</w:t>
      </w:r>
      <w:r w:rsidR="001A431B" w:rsidRPr="005D5470">
        <w:rPr>
          <w:rFonts w:ascii="Arial" w:hAnsi="Arial" w:cs="Arial"/>
          <w:sz w:val="24"/>
          <w:szCs w:val="24"/>
          <w:lang w:val="en-US"/>
        </w:rPr>
        <w:t xml:space="preserve"> upheld by the LGO who either agreed with the</w:t>
      </w:r>
      <w:r w:rsidR="00940619" w:rsidRPr="005D5470">
        <w:rPr>
          <w:rFonts w:ascii="Arial" w:hAnsi="Arial" w:cs="Arial"/>
          <w:sz w:val="24"/>
          <w:szCs w:val="24"/>
          <w:lang w:val="en-US"/>
        </w:rPr>
        <w:t xml:space="preserve"> action taken by us at the Stage 2 review stage, or they did not take up the investigation.</w:t>
      </w:r>
    </w:p>
    <w:p w14:paraId="6D921419" w14:textId="5F0FF71E" w:rsidR="003E7C62" w:rsidRPr="005D5470" w:rsidRDefault="00A17A8B" w:rsidP="00337838">
      <w:pPr>
        <w:spacing w:after="120"/>
        <w:rPr>
          <w:rFonts w:ascii="Arial" w:hAnsi="Arial" w:cs="Arial"/>
          <w:sz w:val="24"/>
          <w:szCs w:val="24"/>
          <w:lang w:val="en-US"/>
        </w:rPr>
      </w:pPr>
      <w:r w:rsidRPr="005D5470">
        <w:rPr>
          <w:rFonts w:ascii="Arial" w:hAnsi="Arial" w:cs="Arial"/>
          <w:color w:val="000000" w:themeColor="text1"/>
          <w:sz w:val="24"/>
          <w:szCs w:val="24"/>
          <w:lang w:val="en-US"/>
        </w:rPr>
        <w:t>74</w:t>
      </w:r>
      <w:r w:rsidR="71BB24CD" w:rsidRPr="005D5470">
        <w:rPr>
          <w:rFonts w:ascii="Arial" w:hAnsi="Arial" w:cs="Arial"/>
          <w:color w:val="FF0000"/>
          <w:sz w:val="24"/>
          <w:szCs w:val="24"/>
          <w:lang w:val="en-US"/>
        </w:rPr>
        <w:t xml:space="preserve"> </w:t>
      </w:r>
      <w:r w:rsidR="71BB24CD" w:rsidRPr="005D5470">
        <w:rPr>
          <w:rFonts w:ascii="Arial" w:hAnsi="Arial" w:cs="Arial"/>
          <w:sz w:val="24"/>
          <w:szCs w:val="24"/>
          <w:lang w:val="en-US"/>
        </w:rPr>
        <w:t xml:space="preserve">Freedom of Information requests </w:t>
      </w:r>
      <w:r w:rsidRPr="005D5470">
        <w:rPr>
          <w:rFonts w:ascii="Arial" w:hAnsi="Arial" w:cs="Arial"/>
          <w:sz w:val="24"/>
          <w:szCs w:val="24"/>
          <w:lang w:val="en-US"/>
        </w:rPr>
        <w:t>and 40 Subject Access Requests</w:t>
      </w:r>
      <w:r w:rsidR="71BB24CD" w:rsidRPr="005D5470">
        <w:rPr>
          <w:rFonts w:ascii="Arial" w:hAnsi="Arial" w:cs="Arial"/>
          <w:sz w:val="24"/>
          <w:szCs w:val="24"/>
          <w:lang w:val="en-US"/>
        </w:rPr>
        <w:t xml:space="preserve"> were received and responded to.</w:t>
      </w:r>
    </w:p>
    <w:tbl>
      <w:tblPr>
        <w:tblW w:w="9753" w:type="dxa"/>
        <w:tblLook w:val="04A0" w:firstRow="1" w:lastRow="0" w:firstColumn="1" w:lastColumn="0" w:noHBand="0" w:noVBand="1"/>
      </w:tblPr>
      <w:tblGrid>
        <w:gridCol w:w="3681"/>
        <w:gridCol w:w="1012"/>
        <w:gridCol w:w="1012"/>
        <w:gridCol w:w="1012"/>
        <w:gridCol w:w="1012"/>
        <w:gridCol w:w="1012"/>
        <w:gridCol w:w="1012"/>
      </w:tblGrid>
      <w:tr w:rsidR="0019710D" w:rsidRPr="005D5470" w14:paraId="77E70BC1" w14:textId="77777777" w:rsidTr="00891929">
        <w:trPr>
          <w:trHeight w:val="290"/>
        </w:trPr>
        <w:tc>
          <w:tcPr>
            <w:tcW w:w="3681"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tcPr>
          <w:p w14:paraId="3331167D" w14:textId="106683A5" w:rsidR="0019710D" w:rsidRPr="0019710D" w:rsidRDefault="0019710D" w:rsidP="00891929">
            <w:pPr>
              <w:spacing w:before="120" w:after="120" w:line="240" w:lineRule="auto"/>
              <w:jc w:val="center"/>
              <w:rPr>
                <w:rFonts w:ascii="Arial" w:eastAsia="Times New Roman" w:hAnsi="Arial" w:cs="Arial"/>
                <w:b/>
                <w:bCs/>
                <w:color w:val="000000"/>
                <w:lang w:eastAsia="en-GB"/>
              </w:rPr>
            </w:pPr>
            <w:r w:rsidRPr="0019710D">
              <w:rPr>
                <w:rFonts w:ascii="Arial" w:eastAsia="Times New Roman" w:hAnsi="Arial" w:cs="Arial"/>
                <w:b/>
                <w:bCs/>
                <w:color w:val="000000"/>
                <w:lang w:eastAsia="en-GB"/>
              </w:rPr>
              <w:t>Enquiry</w:t>
            </w:r>
          </w:p>
        </w:tc>
        <w:tc>
          <w:tcPr>
            <w:tcW w:w="6072"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17BE3AEB" w14:textId="3CA031F2" w:rsidR="0019710D" w:rsidRPr="005D5470" w:rsidRDefault="0019710D" w:rsidP="00891929">
            <w:pPr>
              <w:spacing w:before="120" w:after="120" w:line="240" w:lineRule="auto"/>
              <w:jc w:val="center"/>
              <w:rPr>
                <w:rFonts w:ascii="Arial" w:eastAsia="Times New Roman" w:hAnsi="Arial" w:cs="Arial"/>
                <w:b/>
                <w:bCs/>
                <w:color w:val="000000"/>
                <w:lang w:eastAsia="en-GB"/>
              </w:rPr>
            </w:pPr>
            <w:r>
              <w:rPr>
                <w:rFonts w:ascii="Arial" w:eastAsia="Times New Roman" w:hAnsi="Arial" w:cs="Arial"/>
                <w:b/>
                <w:bCs/>
                <w:color w:val="000000"/>
                <w:lang w:eastAsia="en-GB"/>
              </w:rPr>
              <w:t>Reporting year</w:t>
            </w:r>
          </w:p>
        </w:tc>
      </w:tr>
      <w:tr w:rsidR="0019710D" w:rsidRPr="005D5470" w14:paraId="19261BD1" w14:textId="77777777" w:rsidTr="00891929">
        <w:trPr>
          <w:trHeight w:val="290"/>
        </w:trPr>
        <w:tc>
          <w:tcPr>
            <w:tcW w:w="3681" w:type="dxa"/>
            <w:vMerge/>
            <w:tcBorders>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36DBD693" w14:textId="06AF5BEF" w:rsidR="0019710D" w:rsidRPr="005D5470" w:rsidRDefault="0019710D" w:rsidP="00891929">
            <w:pPr>
              <w:spacing w:before="120" w:after="120" w:line="240" w:lineRule="auto"/>
              <w:rPr>
                <w:rFonts w:ascii="Arial" w:eastAsia="Times New Roman" w:hAnsi="Arial" w:cs="Arial"/>
                <w:color w:val="000000"/>
                <w:lang w:eastAsia="en-GB"/>
              </w:rPr>
            </w:pPr>
          </w:p>
        </w:tc>
        <w:tc>
          <w:tcPr>
            <w:tcW w:w="1012" w:type="dxa"/>
            <w:tcBorders>
              <w:top w:val="nil"/>
              <w:left w:val="nil"/>
              <w:bottom w:val="single" w:sz="4" w:space="0" w:color="auto"/>
              <w:right w:val="single" w:sz="4" w:space="0" w:color="auto"/>
            </w:tcBorders>
            <w:shd w:val="clear" w:color="auto" w:fill="F2F2F2" w:themeFill="background1" w:themeFillShade="F2"/>
            <w:noWrap/>
            <w:vAlign w:val="bottom"/>
            <w:hideMark/>
          </w:tcPr>
          <w:p w14:paraId="2AC392E1" w14:textId="77777777" w:rsidR="0019710D" w:rsidRPr="005D5470" w:rsidRDefault="0019710D" w:rsidP="00891929">
            <w:pPr>
              <w:spacing w:before="120" w:after="120" w:line="240" w:lineRule="auto"/>
              <w:jc w:val="center"/>
              <w:rPr>
                <w:rFonts w:ascii="Arial" w:eastAsia="Times New Roman" w:hAnsi="Arial" w:cs="Arial"/>
                <w:b/>
                <w:bCs/>
                <w:color w:val="000000"/>
                <w:lang w:eastAsia="en-GB"/>
              </w:rPr>
            </w:pPr>
            <w:r w:rsidRPr="005D5470">
              <w:rPr>
                <w:rFonts w:ascii="Arial" w:eastAsia="Times New Roman" w:hAnsi="Arial" w:cs="Arial"/>
                <w:b/>
                <w:bCs/>
                <w:color w:val="000000"/>
                <w:lang w:eastAsia="en-GB"/>
              </w:rPr>
              <w:t>2018/19</w:t>
            </w:r>
          </w:p>
        </w:tc>
        <w:tc>
          <w:tcPr>
            <w:tcW w:w="1012" w:type="dxa"/>
            <w:tcBorders>
              <w:top w:val="nil"/>
              <w:left w:val="nil"/>
              <w:bottom w:val="single" w:sz="4" w:space="0" w:color="auto"/>
              <w:right w:val="single" w:sz="4" w:space="0" w:color="auto"/>
            </w:tcBorders>
            <w:shd w:val="clear" w:color="auto" w:fill="F2F2F2" w:themeFill="background1" w:themeFillShade="F2"/>
            <w:noWrap/>
            <w:vAlign w:val="bottom"/>
            <w:hideMark/>
          </w:tcPr>
          <w:p w14:paraId="2BE69489" w14:textId="77777777" w:rsidR="0019710D" w:rsidRPr="005D5470" w:rsidRDefault="0019710D" w:rsidP="00891929">
            <w:pPr>
              <w:spacing w:before="120" w:after="120" w:line="240" w:lineRule="auto"/>
              <w:jc w:val="center"/>
              <w:rPr>
                <w:rFonts w:ascii="Arial" w:eastAsia="Times New Roman" w:hAnsi="Arial" w:cs="Arial"/>
                <w:b/>
                <w:bCs/>
                <w:color w:val="000000"/>
                <w:lang w:eastAsia="en-GB"/>
              </w:rPr>
            </w:pPr>
            <w:r w:rsidRPr="005D5470">
              <w:rPr>
                <w:rFonts w:ascii="Arial" w:eastAsia="Times New Roman" w:hAnsi="Arial" w:cs="Arial"/>
                <w:b/>
                <w:bCs/>
                <w:color w:val="000000"/>
                <w:lang w:eastAsia="en-GB"/>
              </w:rPr>
              <w:t>2019/20</w:t>
            </w:r>
          </w:p>
        </w:tc>
        <w:tc>
          <w:tcPr>
            <w:tcW w:w="1012" w:type="dxa"/>
            <w:tcBorders>
              <w:top w:val="nil"/>
              <w:left w:val="nil"/>
              <w:bottom w:val="single" w:sz="4" w:space="0" w:color="auto"/>
              <w:right w:val="single" w:sz="4" w:space="0" w:color="auto"/>
            </w:tcBorders>
            <w:shd w:val="clear" w:color="auto" w:fill="F2F2F2" w:themeFill="background1" w:themeFillShade="F2"/>
            <w:noWrap/>
            <w:vAlign w:val="bottom"/>
            <w:hideMark/>
          </w:tcPr>
          <w:p w14:paraId="47DD1A98" w14:textId="77777777" w:rsidR="0019710D" w:rsidRPr="005D5470" w:rsidRDefault="0019710D" w:rsidP="00891929">
            <w:pPr>
              <w:spacing w:before="120" w:after="120" w:line="240" w:lineRule="auto"/>
              <w:jc w:val="center"/>
              <w:rPr>
                <w:rFonts w:ascii="Arial" w:eastAsia="Times New Roman" w:hAnsi="Arial" w:cs="Arial"/>
                <w:b/>
                <w:bCs/>
                <w:color w:val="000000"/>
                <w:lang w:eastAsia="en-GB"/>
              </w:rPr>
            </w:pPr>
            <w:r w:rsidRPr="005D5470">
              <w:rPr>
                <w:rFonts w:ascii="Arial" w:eastAsia="Times New Roman" w:hAnsi="Arial" w:cs="Arial"/>
                <w:b/>
                <w:bCs/>
                <w:color w:val="000000"/>
                <w:lang w:eastAsia="en-GB"/>
              </w:rPr>
              <w:t>2020/21</w:t>
            </w:r>
          </w:p>
        </w:tc>
        <w:tc>
          <w:tcPr>
            <w:tcW w:w="1012" w:type="dxa"/>
            <w:tcBorders>
              <w:top w:val="nil"/>
              <w:left w:val="nil"/>
              <w:bottom w:val="single" w:sz="4" w:space="0" w:color="auto"/>
              <w:right w:val="single" w:sz="4" w:space="0" w:color="auto"/>
            </w:tcBorders>
            <w:shd w:val="clear" w:color="auto" w:fill="F2F2F2" w:themeFill="background1" w:themeFillShade="F2"/>
            <w:noWrap/>
            <w:vAlign w:val="bottom"/>
            <w:hideMark/>
          </w:tcPr>
          <w:p w14:paraId="0852165C" w14:textId="77777777" w:rsidR="0019710D" w:rsidRPr="005D5470" w:rsidRDefault="0019710D" w:rsidP="00891929">
            <w:pPr>
              <w:spacing w:before="120" w:after="120" w:line="240" w:lineRule="auto"/>
              <w:jc w:val="center"/>
              <w:rPr>
                <w:rFonts w:ascii="Arial" w:eastAsia="Times New Roman" w:hAnsi="Arial" w:cs="Arial"/>
                <w:b/>
                <w:bCs/>
                <w:color w:val="000000"/>
                <w:lang w:eastAsia="en-GB"/>
              </w:rPr>
            </w:pPr>
            <w:r w:rsidRPr="005D5470">
              <w:rPr>
                <w:rFonts w:ascii="Arial" w:eastAsia="Times New Roman" w:hAnsi="Arial" w:cs="Arial"/>
                <w:b/>
                <w:bCs/>
                <w:color w:val="000000"/>
                <w:lang w:eastAsia="en-GB"/>
              </w:rPr>
              <w:t>2021/22</w:t>
            </w:r>
          </w:p>
        </w:tc>
        <w:tc>
          <w:tcPr>
            <w:tcW w:w="1012" w:type="dxa"/>
            <w:tcBorders>
              <w:top w:val="nil"/>
              <w:left w:val="nil"/>
              <w:bottom w:val="single" w:sz="4" w:space="0" w:color="auto"/>
              <w:right w:val="single" w:sz="4" w:space="0" w:color="auto"/>
            </w:tcBorders>
            <w:shd w:val="clear" w:color="auto" w:fill="F2F2F2" w:themeFill="background1" w:themeFillShade="F2"/>
            <w:noWrap/>
            <w:vAlign w:val="bottom"/>
            <w:hideMark/>
          </w:tcPr>
          <w:p w14:paraId="5030726E" w14:textId="77777777" w:rsidR="0019710D" w:rsidRPr="005D5470" w:rsidRDefault="0019710D" w:rsidP="00891929">
            <w:pPr>
              <w:spacing w:before="120" w:after="120" w:line="240" w:lineRule="auto"/>
              <w:jc w:val="center"/>
              <w:rPr>
                <w:rFonts w:ascii="Arial" w:eastAsia="Times New Roman" w:hAnsi="Arial" w:cs="Arial"/>
                <w:b/>
                <w:bCs/>
                <w:color w:val="000000"/>
                <w:lang w:eastAsia="en-GB"/>
              </w:rPr>
            </w:pPr>
            <w:r w:rsidRPr="005D5470">
              <w:rPr>
                <w:rFonts w:ascii="Arial" w:eastAsia="Times New Roman" w:hAnsi="Arial" w:cs="Arial"/>
                <w:b/>
                <w:bCs/>
                <w:color w:val="000000"/>
                <w:lang w:eastAsia="en-GB"/>
              </w:rPr>
              <w:t>2022/23</w:t>
            </w:r>
          </w:p>
        </w:tc>
        <w:tc>
          <w:tcPr>
            <w:tcW w:w="1012" w:type="dxa"/>
            <w:tcBorders>
              <w:top w:val="nil"/>
              <w:left w:val="nil"/>
              <w:bottom w:val="single" w:sz="4" w:space="0" w:color="auto"/>
              <w:right w:val="single" w:sz="4" w:space="0" w:color="auto"/>
            </w:tcBorders>
            <w:shd w:val="clear" w:color="auto" w:fill="F2F2F2" w:themeFill="background1" w:themeFillShade="F2"/>
            <w:noWrap/>
            <w:vAlign w:val="bottom"/>
            <w:hideMark/>
          </w:tcPr>
          <w:p w14:paraId="6DA2C9D6" w14:textId="77777777" w:rsidR="0019710D" w:rsidRPr="005D5470" w:rsidRDefault="0019710D" w:rsidP="00891929">
            <w:pPr>
              <w:spacing w:before="120" w:after="120" w:line="240" w:lineRule="auto"/>
              <w:jc w:val="center"/>
              <w:rPr>
                <w:rFonts w:ascii="Arial" w:eastAsia="Times New Roman" w:hAnsi="Arial" w:cs="Arial"/>
                <w:b/>
                <w:bCs/>
                <w:color w:val="000000"/>
                <w:lang w:eastAsia="en-GB"/>
              </w:rPr>
            </w:pPr>
            <w:r w:rsidRPr="005D5470">
              <w:rPr>
                <w:rFonts w:ascii="Arial" w:eastAsia="Times New Roman" w:hAnsi="Arial" w:cs="Arial"/>
                <w:b/>
                <w:bCs/>
                <w:color w:val="000000"/>
                <w:lang w:eastAsia="en-GB"/>
              </w:rPr>
              <w:t>2023/24</w:t>
            </w:r>
          </w:p>
        </w:tc>
      </w:tr>
      <w:tr w:rsidR="00152398" w:rsidRPr="005D5470" w14:paraId="5A13BB7A" w14:textId="77777777" w:rsidTr="00891929">
        <w:trPr>
          <w:trHeight w:val="290"/>
        </w:trPr>
        <w:tc>
          <w:tcPr>
            <w:tcW w:w="3681" w:type="dxa"/>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6605EB2D" w14:textId="77777777" w:rsidR="00152398" w:rsidRPr="005D5470" w:rsidRDefault="00152398" w:rsidP="00891929">
            <w:pPr>
              <w:spacing w:before="120" w:after="120" w:line="240" w:lineRule="auto"/>
              <w:rPr>
                <w:rFonts w:ascii="Arial" w:eastAsia="Times New Roman" w:hAnsi="Arial" w:cs="Arial"/>
                <w:color w:val="000000"/>
                <w:lang w:eastAsia="en-GB"/>
              </w:rPr>
            </w:pPr>
            <w:r w:rsidRPr="005D5470">
              <w:rPr>
                <w:rFonts w:ascii="Arial" w:eastAsia="Times New Roman" w:hAnsi="Arial" w:cs="Arial"/>
                <w:color w:val="000000"/>
                <w:lang w:eastAsia="en-GB"/>
              </w:rPr>
              <w:t>Stage 1 Corporate Complaints</w:t>
            </w:r>
          </w:p>
        </w:tc>
        <w:tc>
          <w:tcPr>
            <w:tcW w:w="1012" w:type="dxa"/>
            <w:tcBorders>
              <w:top w:val="nil"/>
              <w:left w:val="nil"/>
              <w:bottom w:val="single" w:sz="4" w:space="0" w:color="auto"/>
              <w:right w:val="single" w:sz="4" w:space="0" w:color="auto"/>
            </w:tcBorders>
            <w:shd w:val="clear" w:color="auto" w:fill="auto"/>
            <w:noWrap/>
            <w:vAlign w:val="bottom"/>
            <w:hideMark/>
          </w:tcPr>
          <w:p w14:paraId="0C1C1DC7" w14:textId="77777777" w:rsidR="00152398" w:rsidRPr="005D5470" w:rsidRDefault="00152398" w:rsidP="00891929">
            <w:pPr>
              <w:spacing w:before="120" w:after="120" w:line="240" w:lineRule="auto"/>
              <w:jc w:val="center"/>
              <w:rPr>
                <w:rFonts w:ascii="Arial" w:eastAsia="Times New Roman" w:hAnsi="Arial" w:cs="Arial"/>
                <w:color w:val="000000"/>
                <w:lang w:eastAsia="en-GB"/>
              </w:rPr>
            </w:pPr>
            <w:r w:rsidRPr="005D5470">
              <w:rPr>
                <w:rFonts w:ascii="Arial" w:eastAsia="Times New Roman" w:hAnsi="Arial" w:cs="Arial"/>
                <w:color w:val="000000"/>
                <w:lang w:eastAsia="en-GB"/>
              </w:rPr>
              <w:t>356</w:t>
            </w:r>
          </w:p>
        </w:tc>
        <w:tc>
          <w:tcPr>
            <w:tcW w:w="1012" w:type="dxa"/>
            <w:tcBorders>
              <w:top w:val="nil"/>
              <w:left w:val="nil"/>
              <w:bottom w:val="single" w:sz="4" w:space="0" w:color="auto"/>
              <w:right w:val="single" w:sz="4" w:space="0" w:color="auto"/>
            </w:tcBorders>
            <w:shd w:val="clear" w:color="auto" w:fill="auto"/>
            <w:noWrap/>
            <w:vAlign w:val="bottom"/>
            <w:hideMark/>
          </w:tcPr>
          <w:p w14:paraId="2DAF1B82" w14:textId="77777777" w:rsidR="00152398" w:rsidRPr="005D5470" w:rsidRDefault="00152398" w:rsidP="00891929">
            <w:pPr>
              <w:spacing w:before="120" w:after="120" w:line="240" w:lineRule="auto"/>
              <w:jc w:val="center"/>
              <w:rPr>
                <w:rFonts w:ascii="Arial" w:eastAsia="Times New Roman" w:hAnsi="Arial" w:cs="Arial"/>
                <w:color w:val="000000"/>
                <w:lang w:eastAsia="en-GB"/>
              </w:rPr>
            </w:pPr>
            <w:r w:rsidRPr="005D5470">
              <w:rPr>
                <w:rFonts w:ascii="Arial" w:eastAsia="Times New Roman" w:hAnsi="Arial" w:cs="Arial"/>
                <w:color w:val="000000"/>
                <w:lang w:eastAsia="en-GB"/>
              </w:rPr>
              <w:t>294</w:t>
            </w:r>
          </w:p>
        </w:tc>
        <w:tc>
          <w:tcPr>
            <w:tcW w:w="1012" w:type="dxa"/>
            <w:tcBorders>
              <w:top w:val="nil"/>
              <w:left w:val="nil"/>
              <w:bottom w:val="single" w:sz="4" w:space="0" w:color="auto"/>
              <w:right w:val="single" w:sz="4" w:space="0" w:color="auto"/>
            </w:tcBorders>
            <w:shd w:val="clear" w:color="auto" w:fill="auto"/>
            <w:noWrap/>
            <w:vAlign w:val="bottom"/>
            <w:hideMark/>
          </w:tcPr>
          <w:p w14:paraId="31BF1741" w14:textId="77777777" w:rsidR="00152398" w:rsidRPr="005D5470" w:rsidRDefault="00152398" w:rsidP="00891929">
            <w:pPr>
              <w:spacing w:before="120" w:after="120" w:line="240" w:lineRule="auto"/>
              <w:jc w:val="center"/>
              <w:rPr>
                <w:rFonts w:ascii="Arial" w:eastAsia="Times New Roman" w:hAnsi="Arial" w:cs="Arial"/>
                <w:color w:val="000000"/>
                <w:lang w:eastAsia="en-GB"/>
              </w:rPr>
            </w:pPr>
            <w:r w:rsidRPr="005D5470">
              <w:rPr>
                <w:rFonts w:ascii="Arial" w:eastAsia="Times New Roman" w:hAnsi="Arial" w:cs="Arial"/>
                <w:color w:val="000000"/>
                <w:lang w:eastAsia="en-GB"/>
              </w:rPr>
              <w:t>556</w:t>
            </w:r>
          </w:p>
        </w:tc>
        <w:tc>
          <w:tcPr>
            <w:tcW w:w="1012" w:type="dxa"/>
            <w:tcBorders>
              <w:top w:val="nil"/>
              <w:left w:val="nil"/>
              <w:bottom w:val="single" w:sz="4" w:space="0" w:color="auto"/>
              <w:right w:val="single" w:sz="4" w:space="0" w:color="auto"/>
            </w:tcBorders>
            <w:shd w:val="clear" w:color="auto" w:fill="auto"/>
            <w:noWrap/>
            <w:vAlign w:val="bottom"/>
            <w:hideMark/>
          </w:tcPr>
          <w:p w14:paraId="0AEBE7F7" w14:textId="77777777" w:rsidR="00152398" w:rsidRPr="005D5470" w:rsidRDefault="00152398" w:rsidP="00891929">
            <w:pPr>
              <w:spacing w:before="120" w:after="120" w:line="240" w:lineRule="auto"/>
              <w:jc w:val="center"/>
              <w:rPr>
                <w:rFonts w:ascii="Arial" w:eastAsia="Times New Roman" w:hAnsi="Arial" w:cs="Arial"/>
                <w:color w:val="000000"/>
                <w:lang w:eastAsia="en-GB"/>
              </w:rPr>
            </w:pPr>
            <w:r w:rsidRPr="005D5470">
              <w:rPr>
                <w:rFonts w:ascii="Arial" w:eastAsia="Times New Roman" w:hAnsi="Arial" w:cs="Arial"/>
                <w:color w:val="000000"/>
                <w:lang w:eastAsia="en-GB"/>
              </w:rPr>
              <w:t>957</w:t>
            </w:r>
          </w:p>
        </w:tc>
        <w:tc>
          <w:tcPr>
            <w:tcW w:w="1012" w:type="dxa"/>
            <w:tcBorders>
              <w:top w:val="nil"/>
              <w:left w:val="nil"/>
              <w:bottom w:val="single" w:sz="4" w:space="0" w:color="auto"/>
              <w:right w:val="single" w:sz="4" w:space="0" w:color="auto"/>
            </w:tcBorders>
            <w:shd w:val="clear" w:color="auto" w:fill="auto"/>
            <w:noWrap/>
            <w:vAlign w:val="bottom"/>
            <w:hideMark/>
          </w:tcPr>
          <w:p w14:paraId="172EAFEC" w14:textId="77777777" w:rsidR="00152398" w:rsidRPr="005D5470" w:rsidRDefault="00152398" w:rsidP="00891929">
            <w:pPr>
              <w:spacing w:before="120" w:after="120" w:line="240" w:lineRule="auto"/>
              <w:jc w:val="center"/>
              <w:rPr>
                <w:rFonts w:ascii="Arial" w:eastAsia="Times New Roman" w:hAnsi="Arial" w:cs="Arial"/>
                <w:color w:val="000000"/>
                <w:lang w:eastAsia="en-GB"/>
              </w:rPr>
            </w:pPr>
            <w:r w:rsidRPr="005D5470">
              <w:rPr>
                <w:rFonts w:ascii="Arial" w:eastAsia="Times New Roman" w:hAnsi="Arial" w:cs="Arial"/>
                <w:color w:val="000000"/>
                <w:lang w:eastAsia="en-GB"/>
              </w:rPr>
              <w:t>712</w:t>
            </w:r>
          </w:p>
        </w:tc>
        <w:tc>
          <w:tcPr>
            <w:tcW w:w="1012" w:type="dxa"/>
            <w:tcBorders>
              <w:top w:val="nil"/>
              <w:left w:val="nil"/>
              <w:bottom w:val="single" w:sz="4" w:space="0" w:color="auto"/>
              <w:right w:val="single" w:sz="4" w:space="0" w:color="auto"/>
            </w:tcBorders>
            <w:shd w:val="clear" w:color="auto" w:fill="auto"/>
            <w:noWrap/>
            <w:vAlign w:val="bottom"/>
            <w:hideMark/>
          </w:tcPr>
          <w:p w14:paraId="751FA542" w14:textId="77777777" w:rsidR="00152398" w:rsidRPr="005D5470" w:rsidRDefault="00152398" w:rsidP="00891929">
            <w:pPr>
              <w:spacing w:before="120" w:after="120" w:line="240" w:lineRule="auto"/>
              <w:jc w:val="center"/>
              <w:rPr>
                <w:rFonts w:ascii="Arial" w:eastAsia="Times New Roman" w:hAnsi="Arial" w:cs="Arial"/>
                <w:color w:val="000000"/>
                <w:lang w:eastAsia="en-GB"/>
              </w:rPr>
            </w:pPr>
            <w:r w:rsidRPr="005D5470">
              <w:rPr>
                <w:rFonts w:ascii="Arial" w:eastAsia="Times New Roman" w:hAnsi="Arial" w:cs="Arial"/>
                <w:color w:val="000000"/>
                <w:lang w:eastAsia="en-GB"/>
              </w:rPr>
              <w:t>396</w:t>
            </w:r>
          </w:p>
        </w:tc>
      </w:tr>
      <w:tr w:rsidR="00152398" w:rsidRPr="005D5470" w14:paraId="5AE8C1B3" w14:textId="77777777" w:rsidTr="00891929">
        <w:trPr>
          <w:trHeight w:val="290"/>
        </w:trPr>
        <w:tc>
          <w:tcPr>
            <w:tcW w:w="3681" w:type="dxa"/>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420C23BE" w14:textId="77777777" w:rsidR="00152398" w:rsidRPr="005D5470" w:rsidRDefault="00152398" w:rsidP="00891929">
            <w:pPr>
              <w:spacing w:before="120" w:after="120" w:line="240" w:lineRule="auto"/>
              <w:rPr>
                <w:rFonts w:ascii="Arial" w:eastAsia="Times New Roman" w:hAnsi="Arial" w:cs="Arial"/>
                <w:color w:val="000000"/>
                <w:lang w:eastAsia="en-GB"/>
              </w:rPr>
            </w:pPr>
            <w:r w:rsidRPr="005D5470">
              <w:rPr>
                <w:rFonts w:ascii="Arial" w:eastAsia="Times New Roman" w:hAnsi="Arial" w:cs="Arial"/>
                <w:color w:val="000000"/>
                <w:lang w:eastAsia="en-GB"/>
              </w:rPr>
              <w:t>Stage 2 Corporate Complaints</w:t>
            </w:r>
          </w:p>
        </w:tc>
        <w:tc>
          <w:tcPr>
            <w:tcW w:w="1012" w:type="dxa"/>
            <w:tcBorders>
              <w:top w:val="nil"/>
              <w:left w:val="nil"/>
              <w:bottom w:val="single" w:sz="4" w:space="0" w:color="auto"/>
              <w:right w:val="single" w:sz="4" w:space="0" w:color="auto"/>
            </w:tcBorders>
            <w:shd w:val="clear" w:color="auto" w:fill="auto"/>
            <w:noWrap/>
            <w:vAlign w:val="bottom"/>
            <w:hideMark/>
          </w:tcPr>
          <w:p w14:paraId="66C4037E" w14:textId="77777777" w:rsidR="00152398" w:rsidRPr="005D5470" w:rsidRDefault="00152398" w:rsidP="00891929">
            <w:pPr>
              <w:spacing w:before="120" w:after="120" w:line="240" w:lineRule="auto"/>
              <w:jc w:val="center"/>
              <w:rPr>
                <w:rFonts w:ascii="Arial" w:eastAsia="Times New Roman" w:hAnsi="Arial" w:cs="Arial"/>
                <w:color w:val="000000"/>
                <w:lang w:eastAsia="en-GB"/>
              </w:rPr>
            </w:pPr>
            <w:r w:rsidRPr="005D5470">
              <w:rPr>
                <w:rFonts w:ascii="Arial" w:eastAsia="Times New Roman" w:hAnsi="Arial" w:cs="Arial"/>
                <w:color w:val="000000"/>
                <w:lang w:eastAsia="en-GB"/>
              </w:rPr>
              <w:t>9</w:t>
            </w:r>
          </w:p>
        </w:tc>
        <w:tc>
          <w:tcPr>
            <w:tcW w:w="1012" w:type="dxa"/>
            <w:tcBorders>
              <w:top w:val="nil"/>
              <w:left w:val="nil"/>
              <w:bottom w:val="single" w:sz="4" w:space="0" w:color="auto"/>
              <w:right w:val="single" w:sz="4" w:space="0" w:color="auto"/>
            </w:tcBorders>
            <w:shd w:val="clear" w:color="auto" w:fill="auto"/>
            <w:noWrap/>
            <w:vAlign w:val="bottom"/>
            <w:hideMark/>
          </w:tcPr>
          <w:p w14:paraId="08C6DFF4" w14:textId="77777777" w:rsidR="00152398" w:rsidRPr="005D5470" w:rsidRDefault="00152398" w:rsidP="00891929">
            <w:pPr>
              <w:spacing w:before="120" w:after="120" w:line="240" w:lineRule="auto"/>
              <w:jc w:val="center"/>
              <w:rPr>
                <w:rFonts w:ascii="Arial" w:eastAsia="Times New Roman" w:hAnsi="Arial" w:cs="Arial"/>
                <w:color w:val="000000"/>
                <w:lang w:eastAsia="en-GB"/>
              </w:rPr>
            </w:pPr>
            <w:r w:rsidRPr="005D5470">
              <w:rPr>
                <w:rFonts w:ascii="Arial" w:eastAsia="Times New Roman" w:hAnsi="Arial" w:cs="Arial"/>
                <w:color w:val="000000"/>
                <w:lang w:eastAsia="en-GB"/>
              </w:rPr>
              <w:t>8</w:t>
            </w:r>
          </w:p>
        </w:tc>
        <w:tc>
          <w:tcPr>
            <w:tcW w:w="1012" w:type="dxa"/>
            <w:tcBorders>
              <w:top w:val="nil"/>
              <w:left w:val="nil"/>
              <w:bottom w:val="single" w:sz="4" w:space="0" w:color="auto"/>
              <w:right w:val="single" w:sz="4" w:space="0" w:color="auto"/>
            </w:tcBorders>
            <w:shd w:val="clear" w:color="auto" w:fill="auto"/>
            <w:noWrap/>
            <w:vAlign w:val="bottom"/>
            <w:hideMark/>
          </w:tcPr>
          <w:p w14:paraId="508A4BB0" w14:textId="77777777" w:rsidR="00152398" w:rsidRPr="005D5470" w:rsidRDefault="00152398" w:rsidP="00891929">
            <w:pPr>
              <w:spacing w:before="120" w:after="120" w:line="240" w:lineRule="auto"/>
              <w:jc w:val="center"/>
              <w:rPr>
                <w:rFonts w:ascii="Arial" w:eastAsia="Times New Roman" w:hAnsi="Arial" w:cs="Arial"/>
                <w:color w:val="000000"/>
                <w:lang w:eastAsia="en-GB"/>
              </w:rPr>
            </w:pPr>
            <w:r w:rsidRPr="005D5470">
              <w:rPr>
                <w:rFonts w:ascii="Arial" w:eastAsia="Times New Roman" w:hAnsi="Arial" w:cs="Arial"/>
                <w:color w:val="000000"/>
                <w:lang w:eastAsia="en-GB"/>
              </w:rPr>
              <w:t>29</w:t>
            </w:r>
          </w:p>
        </w:tc>
        <w:tc>
          <w:tcPr>
            <w:tcW w:w="1012" w:type="dxa"/>
            <w:tcBorders>
              <w:top w:val="nil"/>
              <w:left w:val="nil"/>
              <w:bottom w:val="single" w:sz="4" w:space="0" w:color="auto"/>
              <w:right w:val="single" w:sz="4" w:space="0" w:color="auto"/>
            </w:tcBorders>
            <w:shd w:val="clear" w:color="auto" w:fill="auto"/>
            <w:noWrap/>
            <w:vAlign w:val="bottom"/>
            <w:hideMark/>
          </w:tcPr>
          <w:p w14:paraId="648673AE" w14:textId="77777777" w:rsidR="00152398" w:rsidRPr="005D5470" w:rsidRDefault="00152398" w:rsidP="00891929">
            <w:pPr>
              <w:spacing w:before="120" w:after="120" w:line="240" w:lineRule="auto"/>
              <w:jc w:val="center"/>
              <w:rPr>
                <w:rFonts w:ascii="Arial" w:eastAsia="Times New Roman" w:hAnsi="Arial" w:cs="Arial"/>
                <w:color w:val="000000"/>
                <w:lang w:eastAsia="en-GB"/>
              </w:rPr>
            </w:pPr>
            <w:r w:rsidRPr="005D5470">
              <w:rPr>
                <w:rFonts w:ascii="Arial" w:eastAsia="Times New Roman" w:hAnsi="Arial" w:cs="Arial"/>
                <w:color w:val="000000"/>
                <w:lang w:eastAsia="en-GB"/>
              </w:rPr>
              <w:t>14</w:t>
            </w:r>
          </w:p>
        </w:tc>
        <w:tc>
          <w:tcPr>
            <w:tcW w:w="1012" w:type="dxa"/>
            <w:tcBorders>
              <w:top w:val="nil"/>
              <w:left w:val="nil"/>
              <w:bottom w:val="single" w:sz="4" w:space="0" w:color="auto"/>
              <w:right w:val="single" w:sz="4" w:space="0" w:color="auto"/>
            </w:tcBorders>
            <w:shd w:val="clear" w:color="auto" w:fill="auto"/>
            <w:noWrap/>
            <w:vAlign w:val="bottom"/>
            <w:hideMark/>
          </w:tcPr>
          <w:p w14:paraId="1510C4C3" w14:textId="77777777" w:rsidR="00152398" w:rsidRPr="005D5470" w:rsidRDefault="00152398" w:rsidP="00891929">
            <w:pPr>
              <w:spacing w:before="120" w:after="120" w:line="240" w:lineRule="auto"/>
              <w:jc w:val="center"/>
              <w:rPr>
                <w:rFonts w:ascii="Arial" w:eastAsia="Times New Roman" w:hAnsi="Arial" w:cs="Arial"/>
                <w:color w:val="000000"/>
                <w:lang w:eastAsia="en-GB"/>
              </w:rPr>
            </w:pPr>
            <w:r w:rsidRPr="005D5470">
              <w:rPr>
                <w:rFonts w:ascii="Arial" w:eastAsia="Times New Roman" w:hAnsi="Arial" w:cs="Arial"/>
                <w:color w:val="000000"/>
                <w:lang w:eastAsia="en-GB"/>
              </w:rPr>
              <w:t>13</w:t>
            </w:r>
          </w:p>
        </w:tc>
        <w:tc>
          <w:tcPr>
            <w:tcW w:w="1012" w:type="dxa"/>
            <w:tcBorders>
              <w:top w:val="nil"/>
              <w:left w:val="nil"/>
              <w:bottom w:val="single" w:sz="4" w:space="0" w:color="auto"/>
              <w:right w:val="single" w:sz="4" w:space="0" w:color="auto"/>
            </w:tcBorders>
            <w:shd w:val="clear" w:color="auto" w:fill="auto"/>
            <w:noWrap/>
            <w:vAlign w:val="bottom"/>
            <w:hideMark/>
          </w:tcPr>
          <w:p w14:paraId="3F592B8E" w14:textId="77777777" w:rsidR="00152398" w:rsidRPr="005D5470" w:rsidRDefault="00152398" w:rsidP="00891929">
            <w:pPr>
              <w:spacing w:before="120" w:after="120" w:line="240" w:lineRule="auto"/>
              <w:jc w:val="center"/>
              <w:rPr>
                <w:rFonts w:ascii="Arial" w:eastAsia="Times New Roman" w:hAnsi="Arial" w:cs="Arial"/>
                <w:color w:val="000000"/>
                <w:lang w:eastAsia="en-GB"/>
              </w:rPr>
            </w:pPr>
            <w:r w:rsidRPr="005D5470">
              <w:rPr>
                <w:rFonts w:ascii="Arial" w:eastAsia="Times New Roman" w:hAnsi="Arial" w:cs="Arial"/>
                <w:color w:val="000000"/>
                <w:lang w:eastAsia="en-GB"/>
              </w:rPr>
              <w:t>14</w:t>
            </w:r>
          </w:p>
        </w:tc>
      </w:tr>
      <w:tr w:rsidR="00152398" w:rsidRPr="005D5470" w14:paraId="33D8038A" w14:textId="77777777" w:rsidTr="00891929">
        <w:trPr>
          <w:trHeight w:val="290"/>
        </w:trPr>
        <w:tc>
          <w:tcPr>
            <w:tcW w:w="3681" w:type="dxa"/>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2E5BC513" w14:textId="77777777" w:rsidR="00152398" w:rsidRPr="005D5470" w:rsidRDefault="00152398" w:rsidP="00891929">
            <w:pPr>
              <w:spacing w:before="120" w:after="120" w:line="240" w:lineRule="auto"/>
              <w:rPr>
                <w:rFonts w:ascii="Arial" w:eastAsia="Times New Roman" w:hAnsi="Arial" w:cs="Arial"/>
                <w:color w:val="000000"/>
                <w:lang w:eastAsia="en-GB"/>
              </w:rPr>
            </w:pPr>
            <w:r w:rsidRPr="005D5470">
              <w:rPr>
                <w:rFonts w:ascii="Arial" w:eastAsia="Times New Roman" w:hAnsi="Arial" w:cs="Arial"/>
                <w:color w:val="000000"/>
                <w:lang w:eastAsia="en-GB"/>
              </w:rPr>
              <w:t>Freedom of Information (INC SAR)</w:t>
            </w:r>
          </w:p>
        </w:tc>
        <w:tc>
          <w:tcPr>
            <w:tcW w:w="1012" w:type="dxa"/>
            <w:tcBorders>
              <w:top w:val="nil"/>
              <w:left w:val="nil"/>
              <w:bottom w:val="single" w:sz="4" w:space="0" w:color="auto"/>
              <w:right w:val="single" w:sz="4" w:space="0" w:color="auto"/>
            </w:tcBorders>
            <w:shd w:val="clear" w:color="auto" w:fill="auto"/>
            <w:noWrap/>
            <w:vAlign w:val="bottom"/>
            <w:hideMark/>
          </w:tcPr>
          <w:p w14:paraId="11A4239A" w14:textId="77777777" w:rsidR="00152398" w:rsidRPr="005D5470" w:rsidRDefault="00152398" w:rsidP="00891929">
            <w:pPr>
              <w:spacing w:before="120" w:after="120" w:line="240" w:lineRule="auto"/>
              <w:jc w:val="center"/>
              <w:rPr>
                <w:rFonts w:ascii="Arial" w:eastAsia="Times New Roman" w:hAnsi="Arial" w:cs="Arial"/>
                <w:color w:val="000000"/>
                <w:lang w:eastAsia="en-GB"/>
              </w:rPr>
            </w:pPr>
            <w:r w:rsidRPr="005D5470">
              <w:rPr>
                <w:rFonts w:ascii="Arial" w:eastAsia="Times New Roman" w:hAnsi="Arial" w:cs="Arial"/>
                <w:color w:val="000000"/>
                <w:lang w:eastAsia="en-GB"/>
              </w:rPr>
              <w:t>69</w:t>
            </w:r>
          </w:p>
        </w:tc>
        <w:tc>
          <w:tcPr>
            <w:tcW w:w="1012" w:type="dxa"/>
            <w:tcBorders>
              <w:top w:val="nil"/>
              <w:left w:val="nil"/>
              <w:bottom w:val="single" w:sz="4" w:space="0" w:color="auto"/>
              <w:right w:val="single" w:sz="4" w:space="0" w:color="auto"/>
            </w:tcBorders>
            <w:shd w:val="clear" w:color="auto" w:fill="auto"/>
            <w:noWrap/>
            <w:vAlign w:val="bottom"/>
            <w:hideMark/>
          </w:tcPr>
          <w:p w14:paraId="60F6792D" w14:textId="77777777" w:rsidR="00152398" w:rsidRPr="005D5470" w:rsidRDefault="00152398" w:rsidP="00891929">
            <w:pPr>
              <w:spacing w:before="120" w:after="120" w:line="240" w:lineRule="auto"/>
              <w:jc w:val="center"/>
              <w:rPr>
                <w:rFonts w:ascii="Arial" w:eastAsia="Times New Roman" w:hAnsi="Arial" w:cs="Arial"/>
                <w:color w:val="000000"/>
                <w:lang w:eastAsia="en-GB"/>
              </w:rPr>
            </w:pPr>
            <w:r w:rsidRPr="005D5470">
              <w:rPr>
                <w:rFonts w:ascii="Arial" w:eastAsia="Times New Roman" w:hAnsi="Arial" w:cs="Arial"/>
                <w:color w:val="000000"/>
                <w:lang w:eastAsia="en-GB"/>
              </w:rPr>
              <w:t>59</w:t>
            </w:r>
          </w:p>
        </w:tc>
        <w:tc>
          <w:tcPr>
            <w:tcW w:w="1012" w:type="dxa"/>
            <w:tcBorders>
              <w:top w:val="nil"/>
              <w:left w:val="nil"/>
              <w:bottom w:val="single" w:sz="4" w:space="0" w:color="auto"/>
              <w:right w:val="single" w:sz="4" w:space="0" w:color="auto"/>
            </w:tcBorders>
            <w:shd w:val="clear" w:color="auto" w:fill="auto"/>
            <w:noWrap/>
            <w:vAlign w:val="bottom"/>
            <w:hideMark/>
          </w:tcPr>
          <w:p w14:paraId="6A938FF5" w14:textId="77777777" w:rsidR="00152398" w:rsidRPr="005D5470" w:rsidRDefault="00152398" w:rsidP="00891929">
            <w:pPr>
              <w:spacing w:before="120" w:after="120" w:line="240" w:lineRule="auto"/>
              <w:jc w:val="center"/>
              <w:rPr>
                <w:rFonts w:ascii="Arial" w:eastAsia="Times New Roman" w:hAnsi="Arial" w:cs="Arial"/>
                <w:color w:val="000000"/>
                <w:lang w:eastAsia="en-GB"/>
              </w:rPr>
            </w:pPr>
            <w:r w:rsidRPr="005D5470">
              <w:rPr>
                <w:rFonts w:ascii="Arial" w:eastAsia="Times New Roman" w:hAnsi="Arial" w:cs="Arial"/>
                <w:color w:val="000000"/>
                <w:lang w:eastAsia="en-GB"/>
              </w:rPr>
              <w:t>67</w:t>
            </w:r>
          </w:p>
        </w:tc>
        <w:tc>
          <w:tcPr>
            <w:tcW w:w="1012" w:type="dxa"/>
            <w:tcBorders>
              <w:top w:val="nil"/>
              <w:left w:val="nil"/>
              <w:bottom w:val="single" w:sz="4" w:space="0" w:color="auto"/>
              <w:right w:val="single" w:sz="4" w:space="0" w:color="auto"/>
            </w:tcBorders>
            <w:shd w:val="clear" w:color="auto" w:fill="auto"/>
            <w:noWrap/>
            <w:vAlign w:val="bottom"/>
            <w:hideMark/>
          </w:tcPr>
          <w:p w14:paraId="3A069753" w14:textId="77777777" w:rsidR="00152398" w:rsidRPr="005D5470" w:rsidRDefault="00152398" w:rsidP="00891929">
            <w:pPr>
              <w:spacing w:before="120" w:after="120" w:line="240" w:lineRule="auto"/>
              <w:jc w:val="center"/>
              <w:rPr>
                <w:rFonts w:ascii="Arial" w:eastAsia="Times New Roman" w:hAnsi="Arial" w:cs="Arial"/>
                <w:color w:val="000000"/>
                <w:lang w:eastAsia="en-GB"/>
              </w:rPr>
            </w:pPr>
            <w:r w:rsidRPr="005D5470">
              <w:rPr>
                <w:rFonts w:ascii="Arial" w:eastAsia="Times New Roman" w:hAnsi="Arial" w:cs="Arial"/>
                <w:color w:val="000000"/>
                <w:lang w:eastAsia="en-GB"/>
              </w:rPr>
              <w:t>71</w:t>
            </w:r>
          </w:p>
        </w:tc>
        <w:tc>
          <w:tcPr>
            <w:tcW w:w="1012" w:type="dxa"/>
            <w:tcBorders>
              <w:top w:val="nil"/>
              <w:left w:val="nil"/>
              <w:bottom w:val="single" w:sz="4" w:space="0" w:color="auto"/>
              <w:right w:val="single" w:sz="4" w:space="0" w:color="auto"/>
            </w:tcBorders>
            <w:shd w:val="clear" w:color="auto" w:fill="auto"/>
            <w:noWrap/>
            <w:vAlign w:val="bottom"/>
            <w:hideMark/>
          </w:tcPr>
          <w:p w14:paraId="29E82584" w14:textId="77777777" w:rsidR="00152398" w:rsidRPr="005D5470" w:rsidRDefault="00152398" w:rsidP="00891929">
            <w:pPr>
              <w:spacing w:before="120" w:after="120" w:line="240" w:lineRule="auto"/>
              <w:jc w:val="center"/>
              <w:rPr>
                <w:rFonts w:ascii="Arial" w:eastAsia="Times New Roman" w:hAnsi="Arial" w:cs="Arial"/>
                <w:color w:val="000000"/>
                <w:lang w:eastAsia="en-GB"/>
              </w:rPr>
            </w:pPr>
            <w:r w:rsidRPr="005D5470">
              <w:rPr>
                <w:rFonts w:ascii="Arial" w:eastAsia="Times New Roman" w:hAnsi="Arial" w:cs="Arial"/>
                <w:color w:val="000000"/>
                <w:lang w:eastAsia="en-GB"/>
              </w:rPr>
              <w:t>89</w:t>
            </w:r>
          </w:p>
        </w:tc>
        <w:tc>
          <w:tcPr>
            <w:tcW w:w="1012" w:type="dxa"/>
            <w:tcBorders>
              <w:top w:val="nil"/>
              <w:left w:val="nil"/>
              <w:bottom w:val="single" w:sz="4" w:space="0" w:color="auto"/>
              <w:right w:val="single" w:sz="4" w:space="0" w:color="auto"/>
            </w:tcBorders>
            <w:shd w:val="clear" w:color="auto" w:fill="auto"/>
            <w:noWrap/>
            <w:vAlign w:val="bottom"/>
            <w:hideMark/>
          </w:tcPr>
          <w:p w14:paraId="49F4150A" w14:textId="77777777" w:rsidR="00152398" w:rsidRPr="005D5470" w:rsidRDefault="00152398" w:rsidP="00891929">
            <w:pPr>
              <w:spacing w:before="120" w:after="120" w:line="240" w:lineRule="auto"/>
              <w:jc w:val="center"/>
              <w:rPr>
                <w:rFonts w:ascii="Arial" w:eastAsia="Times New Roman" w:hAnsi="Arial" w:cs="Arial"/>
                <w:color w:val="000000"/>
                <w:lang w:eastAsia="en-GB"/>
              </w:rPr>
            </w:pPr>
            <w:r w:rsidRPr="005D5470">
              <w:rPr>
                <w:rFonts w:ascii="Arial" w:eastAsia="Times New Roman" w:hAnsi="Arial" w:cs="Arial"/>
                <w:color w:val="000000"/>
                <w:lang w:eastAsia="en-GB"/>
              </w:rPr>
              <w:t>114</w:t>
            </w:r>
          </w:p>
        </w:tc>
      </w:tr>
    </w:tbl>
    <w:p w14:paraId="06D9CC1C" w14:textId="27C3C6CB" w:rsidR="003E7C62" w:rsidRPr="005D5470" w:rsidRDefault="003E7C62" w:rsidP="00337838">
      <w:pPr>
        <w:spacing w:after="120"/>
        <w:rPr>
          <w:rFonts w:ascii="Arial" w:hAnsi="Arial" w:cs="Arial"/>
        </w:rPr>
      </w:pPr>
    </w:p>
    <w:p w14:paraId="146D6E7A" w14:textId="291F9A6B" w:rsidR="004162B1" w:rsidRPr="0019710D" w:rsidRDefault="004162B1" w:rsidP="0019710D">
      <w:pPr>
        <w:pStyle w:val="Heading2"/>
        <w:rPr>
          <w:b/>
          <w:bCs/>
          <w:lang w:val="en-US"/>
        </w:rPr>
      </w:pPr>
      <w:bookmarkStart w:id="22" w:name="_Toc199858104"/>
      <w:r w:rsidRPr="0019710D">
        <w:rPr>
          <w:b/>
          <w:bCs/>
        </w:rPr>
        <w:lastRenderedPageBreak/>
        <w:t>Financial Information</w:t>
      </w:r>
      <w:bookmarkEnd w:id="22"/>
    </w:p>
    <w:p w14:paraId="72232F17" w14:textId="3EB750B2" w:rsidR="00FC50A6" w:rsidRPr="00891929" w:rsidRDefault="21BEF23C" w:rsidP="00891929">
      <w:pPr>
        <w:rPr>
          <w:rFonts w:ascii="Arial" w:hAnsi="Arial" w:cs="Arial"/>
          <w:b/>
          <w:bCs/>
          <w:sz w:val="24"/>
          <w:szCs w:val="24"/>
        </w:rPr>
      </w:pPr>
      <w:r w:rsidRPr="00891929">
        <w:rPr>
          <w:rFonts w:ascii="Arial" w:hAnsi="Arial" w:cs="Arial"/>
          <w:b/>
          <w:bCs/>
          <w:sz w:val="24"/>
          <w:szCs w:val="24"/>
        </w:rPr>
        <w:t>Parking Account</w:t>
      </w:r>
    </w:p>
    <w:tbl>
      <w:tblPr>
        <w:tblW w:w="0" w:type="auto"/>
        <w:tblLayout w:type="fixed"/>
        <w:tblLook w:val="06A0" w:firstRow="1" w:lastRow="0" w:firstColumn="1" w:lastColumn="0" w:noHBand="1" w:noVBand="1"/>
      </w:tblPr>
      <w:tblGrid>
        <w:gridCol w:w="5174"/>
        <w:gridCol w:w="757"/>
        <w:gridCol w:w="776"/>
        <w:gridCol w:w="776"/>
        <w:gridCol w:w="776"/>
        <w:gridCol w:w="758"/>
      </w:tblGrid>
      <w:tr w:rsidR="4F31B089" w:rsidRPr="005D5470" w14:paraId="673A175B" w14:textId="77777777" w:rsidTr="129C98A1">
        <w:trPr>
          <w:trHeight w:val="300"/>
        </w:trPr>
        <w:tc>
          <w:tcPr>
            <w:tcW w:w="9017" w:type="dxa"/>
            <w:gridSpan w:val="6"/>
            <w:tcBorders>
              <w:top w:val="nil"/>
              <w:left w:val="nil"/>
              <w:bottom w:val="nil"/>
              <w:right w:val="nil"/>
            </w:tcBorders>
            <w:shd w:val="clear" w:color="auto" w:fill="FFFF00"/>
            <w:tcMar>
              <w:top w:w="15" w:type="dxa"/>
              <w:left w:w="15" w:type="dxa"/>
              <w:right w:w="15" w:type="dxa"/>
            </w:tcMar>
            <w:vAlign w:val="bottom"/>
          </w:tcPr>
          <w:p w14:paraId="018C409D" w14:textId="047F3F7D" w:rsidR="4F31B089" w:rsidRPr="005D5470" w:rsidRDefault="4F31B089" w:rsidP="00337838">
            <w:pPr>
              <w:spacing w:after="120"/>
              <w:rPr>
                <w:rFonts w:ascii="Arial" w:hAnsi="Arial" w:cs="Arial"/>
              </w:rPr>
            </w:pPr>
            <w:r w:rsidRPr="005D5470">
              <w:rPr>
                <w:rFonts w:ascii="Arial" w:eastAsia="Arial" w:hAnsi="Arial" w:cs="Arial"/>
                <w:b/>
                <w:bCs/>
                <w:color w:val="000000" w:themeColor="text1"/>
                <w:sz w:val="18"/>
                <w:szCs w:val="18"/>
              </w:rPr>
              <w:t>Parking Account</w:t>
            </w:r>
          </w:p>
        </w:tc>
      </w:tr>
      <w:tr w:rsidR="4F31B089" w:rsidRPr="005D5470" w14:paraId="7C0DFA82" w14:textId="77777777" w:rsidTr="129C98A1">
        <w:trPr>
          <w:trHeight w:val="300"/>
        </w:trPr>
        <w:tc>
          <w:tcPr>
            <w:tcW w:w="5174" w:type="dxa"/>
            <w:tcBorders>
              <w:top w:val="nil"/>
              <w:left w:val="nil"/>
              <w:bottom w:val="nil"/>
              <w:right w:val="nil"/>
            </w:tcBorders>
            <w:shd w:val="clear" w:color="auto" w:fill="FFFF00"/>
            <w:tcMar>
              <w:top w:w="15" w:type="dxa"/>
              <w:left w:w="15" w:type="dxa"/>
              <w:right w:w="15" w:type="dxa"/>
            </w:tcMar>
            <w:vAlign w:val="bottom"/>
          </w:tcPr>
          <w:p w14:paraId="440AE06C" w14:textId="5B735CD0" w:rsidR="4F31B089" w:rsidRPr="005D5470" w:rsidRDefault="4F31B089" w:rsidP="00337838">
            <w:pPr>
              <w:spacing w:after="120"/>
              <w:rPr>
                <w:rFonts w:ascii="Arial" w:hAnsi="Arial" w:cs="Arial"/>
              </w:rPr>
            </w:pPr>
            <w:r w:rsidRPr="005D5470">
              <w:rPr>
                <w:rFonts w:ascii="Arial" w:eastAsia="Arial" w:hAnsi="Arial" w:cs="Arial"/>
                <w:b/>
                <w:bCs/>
                <w:color w:val="000000" w:themeColor="text1"/>
                <w:sz w:val="18"/>
                <w:szCs w:val="18"/>
              </w:rPr>
              <w:t xml:space="preserve"> </w:t>
            </w:r>
          </w:p>
        </w:tc>
        <w:tc>
          <w:tcPr>
            <w:tcW w:w="757" w:type="dxa"/>
            <w:tcBorders>
              <w:top w:val="nil"/>
              <w:left w:val="nil"/>
              <w:bottom w:val="nil"/>
              <w:right w:val="nil"/>
            </w:tcBorders>
            <w:shd w:val="clear" w:color="auto" w:fill="FFFF00"/>
            <w:tcMar>
              <w:top w:w="15" w:type="dxa"/>
              <w:left w:w="15" w:type="dxa"/>
              <w:right w:w="15" w:type="dxa"/>
            </w:tcMar>
            <w:vAlign w:val="bottom"/>
          </w:tcPr>
          <w:p w14:paraId="105C043C" w14:textId="5F8B60EB" w:rsidR="4F31B089" w:rsidRPr="005D5470" w:rsidRDefault="4F31B089" w:rsidP="00337838">
            <w:pPr>
              <w:spacing w:after="120"/>
              <w:rPr>
                <w:rFonts w:ascii="Arial" w:hAnsi="Arial" w:cs="Arial"/>
              </w:rPr>
            </w:pPr>
            <w:r w:rsidRPr="005D5470">
              <w:rPr>
                <w:rFonts w:ascii="Arial" w:eastAsia="Arial" w:hAnsi="Arial" w:cs="Arial"/>
                <w:b/>
                <w:bCs/>
                <w:color w:val="000000" w:themeColor="text1"/>
                <w:sz w:val="18"/>
                <w:szCs w:val="18"/>
              </w:rPr>
              <w:t>2019/20</w:t>
            </w:r>
          </w:p>
        </w:tc>
        <w:tc>
          <w:tcPr>
            <w:tcW w:w="776" w:type="dxa"/>
            <w:tcBorders>
              <w:top w:val="nil"/>
              <w:left w:val="nil"/>
              <w:bottom w:val="nil"/>
              <w:right w:val="nil"/>
            </w:tcBorders>
            <w:shd w:val="clear" w:color="auto" w:fill="FFFF00"/>
            <w:tcMar>
              <w:top w:w="15" w:type="dxa"/>
              <w:left w:w="15" w:type="dxa"/>
              <w:right w:w="15" w:type="dxa"/>
            </w:tcMar>
            <w:vAlign w:val="bottom"/>
          </w:tcPr>
          <w:p w14:paraId="5D458136" w14:textId="730D64D1" w:rsidR="4F31B089" w:rsidRPr="005D5470" w:rsidRDefault="4F31B089" w:rsidP="00337838">
            <w:pPr>
              <w:spacing w:after="120"/>
              <w:rPr>
                <w:rFonts w:ascii="Arial" w:hAnsi="Arial" w:cs="Arial"/>
              </w:rPr>
            </w:pPr>
            <w:r w:rsidRPr="005D5470">
              <w:rPr>
                <w:rFonts w:ascii="Arial" w:eastAsia="Arial" w:hAnsi="Arial" w:cs="Arial"/>
                <w:b/>
                <w:bCs/>
                <w:color w:val="000000" w:themeColor="text1"/>
                <w:sz w:val="18"/>
                <w:szCs w:val="18"/>
              </w:rPr>
              <w:t>2020/21</w:t>
            </w:r>
          </w:p>
        </w:tc>
        <w:tc>
          <w:tcPr>
            <w:tcW w:w="776" w:type="dxa"/>
            <w:tcBorders>
              <w:top w:val="nil"/>
              <w:left w:val="nil"/>
              <w:bottom w:val="nil"/>
              <w:right w:val="nil"/>
            </w:tcBorders>
            <w:shd w:val="clear" w:color="auto" w:fill="FFFF00"/>
            <w:tcMar>
              <w:top w:w="15" w:type="dxa"/>
              <w:left w:w="15" w:type="dxa"/>
              <w:right w:w="15" w:type="dxa"/>
            </w:tcMar>
            <w:vAlign w:val="bottom"/>
          </w:tcPr>
          <w:p w14:paraId="26C1FAAB" w14:textId="7F1893F5" w:rsidR="4F31B089" w:rsidRPr="005D5470" w:rsidRDefault="4F31B089" w:rsidP="00337838">
            <w:pPr>
              <w:spacing w:after="120"/>
              <w:rPr>
                <w:rFonts w:ascii="Arial" w:hAnsi="Arial" w:cs="Arial"/>
              </w:rPr>
            </w:pPr>
            <w:r w:rsidRPr="005D5470">
              <w:rPr>
                <w:rFonts w:ascii="Arial" w:eastAsia="Arial" w:hAnsi="Arial" w:cs="Arial"/>
                <w:b/>
                <w:bCs/>
                <w:color w:val="000000" w:themeColor="text1"/>
                <w:sz w:val="18"/>
                <w:szCs w:val="18"/>
              </w:rPr>
              <w:t>2021/22</w:t>
            </w:r>
          </w:p>
        </w:tc>
        <w:tc>
          <w:tcPr>
            <w:tcW w:w="776" w:type="dxa"/>
            <w:tcBorders>
              <w:top w:val="nil"/>
              <w:left w:val="nil"/>
              <w:bottom w:val="nil"/>
              <w:right w:val="nil"/>
            </w:tcBorders>
            <w:shd w:val="clear" w:color="auto" w:fill="FFFF00"/>
            <w:tcMar>
              <w:top w:w="15" w:type="dxa"/>
              <w:left w:w="15" w:type="dxa"/>
              <w:right w:w="15" w:type="dxa"/>
            </w:tcMar>
            <w:vAlign w:val="bottom"/>
          </w:tcPr>
          <w:p w14:paraId="2BC44A51" w14:textId="1E8422B3" w:rsidR="4F31B089" w:rsidRPr="005D5470" w:rsidRDefault="4F31B089" w:rsidP="00337838">
            <w:pPr>
              <w:spacing w:after="120"/>
              <w:rPr>
                <w:rFonts w:ascii="Arial" w:hAnsi="Arial" w:cs="Arial"/>
              </w:rPr>
            </w:pPr>
            <w:r w:rsidRPr="005D5470">
              <w:rPr>
                <w:rFonts w:ascii="Arial" w:eastAsia="Arial" w:hAnsi="Arial" w:cs="Arial"/>
                <w:b/>
                <w:bCs/>
                <w:color w:val="000000" w:themeColor="text1"/>
                <w:sz w:val="18"/>
                <w:szCs w:val="18"/>
              </w:rPr>
              <w:t>2022/23</w:t>
            </w:r>
          </w:p>
        </w:tc>
        <w:tc>
          <w:tcPr>
            <w:tcW w:w="758" w:type="dxa"/>
            <w:tcBorders>
              <w:top w:val="nil"/>
              <w:left w:val="nil"/>
              <w:bottom w:val="nil"/>
              <w:right w:val="nil"/>
            </w:tcBorders>
            <w:shd w:val="clear" w:color="auto" w:fill="FFFF00"/>
            <w:tcMar>
              <w:top w:w="15" w:type="dxa"/>
              <w:left w:w="15" w:type="dxa"/>
              <w:right w:w="15" w:type="dxa"/>
            </w:tcMar>
            <w:vAlign w:val="bottom"/>
          </w:tcPr>
          <w:p w14:paraId="316DFBB7" w14:textId="18C22CC9" w:rsidR="4F31B089" w:rsidRPr="005D5470" w:rsidRDefault="4F31B089" w:rsidP="00337838">
            <w:pPr>
              <w:spacing w:after="120"/>
              <w:rPr>
                <w:rFonts w:ascii="Arial" w:hAnsi="Arial" w:cs="Arial"/>
              </w:rPr>
            </w:pPr>
            <w:r w:rsidRPr="005D5470">
              <w:rPr>
                <w:rFonts w:ascii="Arial" w:eastAsia="Arial" w:hAnsi="Arial" w:cs="Arial"/>
                <w:b/>
                <w:bCs/>
                <w:color w:val="000000" w:themeColor="text1"/>
                <w:sz w:val="18"/>
                <w:szCs w:val="18"/>
              </w:rPr>
              <w:t>2023/24</w:t>
            </w:r>
          </w:p>
        </w:tc>
      </w:tr>
      <w:tr w:rsidR="4F31B089" w:rsidRPr="005D5470" w14:paraId="6DFDC1ED" w14:textId="77777777" w:rsidTr="129C98A1">
        <w:trPr>
          <w:trHeight w:val="300"/>
        </w:trPr>
        <w:tc>
          <w:tcPr>
            <w:tcW w:w="5174" w:type="dxa"/>
            <w:tcBorders>
              <w:top w:val="nil"/>
              <w:left w:val="nil"/>
              <w:bottom w:val="nil"/>
              <w:right w:val="nil"/>
            </w:tcBorders>
            <w:shd w:val="clear" w:color="auto" w:fill="FFFF00"/>
            <w:tcMar>
              <w:top w:w="15" w:type="dxa"/>
              <w:left w:w="15" w:type="dxa"/>
              <w:right w:w="15" w:type="dxa"/>
            </w:tcMar>
            <w:vAlign w:val="bottom"/>
          </w:tcPr>
          <w:p w14:paraId="4F96557C" w14:textId="779A1432" w:rsidR="4F31B089" w:rsidRPr="005D5470" w:rsidRDefault="4F31B089" w:rsidP="00337838">
            <w:pPr>
              <w:spacing w:after="120"/>
              <w:rPr>
                <w:rFonts w:ascii="Arial" w:hAnsi="Arial" w:cs="Arial"/>
              </w:rPr>
            </w:pPr>
            <w:r w:rsidRPr="005D5470">
              <w:rPr>
                <w:rFonts w:ascii="Arial" w:eastAsia="Arial" w:hAnsi="Arial" w:cs="Arial"/>
                <w:b/>
                <w:bCs/>
                <w:color w:val="000000" w:themeColor="text1"/>
                <w:sz w:val="18"/>
                <w:szCs w:val="18"/>
              </w:rPr>
              <w:t xml:space="preserve"> </w:t>
            </w:r>
          </w:p>
        </w:tc>
        <w:tc>
          <w:tcPr>
            <w:tcW w:w="757" w:type="dxa"/>
            <w:tcBorders>
              <w:top w:val="nil"/>
              <w:left w:val="nil"/>
              <w:bottom w:val="nil"/>
              <w:right w:val="nil"/>
            </w:tcBorders>
            <w:shd w:val="clear" w:color="auto" w:fill="FFFF00"/>
            <w:tcMar>
              <w:top w:w="15" w:type="dxa"/>
              <w:left w:w="15" w:type="dxa"/>
              <w:right w:w="15" w:type="dxa"/>
            </w:tcMar>
            <w:vAlign w:val="bottom"/>
          </w:tcPr>
          <w:p w14:paraId="61CD3BDC" w14:textId="29E0223E" w:rsidR="4F31B089" w:rsidRPr="005D5470" w:rsidRDefault="4F31B089" w:rsidP="00337838">
            <w:pPr>
              <w:spacing w:after="120"/>
              <w:rPr>
                <w:rFonts w:ascii="Arial" w:hAnsi="Arial" w:cs="Arial"/>
              </w:rPr>
            </w:pPr>
            <w:r w:rsidRPr="005D5470">
              <w:rPr>
                <w:rFonts w:ascii="Arial" w:eastAsia="Arial" w:hAnsi="Arial" w:cs="Arial"/>
                <w:color w:val="000000" w:themeColor="text1"/>
                <w:sz w:val="18"/>
                <w:szCs w:val="18"/>
              </w:rPr>
              <w:t>(£'000)</w:t>
            </w:r>
          </w:p>
        </w:tc>
        <w:tc>
          <w:tcPr>
            <w:tcW w:w="776" w:type="dxa"/>
            <w:tcBorders>
              <w:top w:val="nil"/>
              <w:left w:val="nil"/>
              <w:bottom w:val="nil"/>
              <w:right w:val="nil"/>
            </w:tcBorders>
            <w:shd w:val="clear" w:color="auto" w:fill="FFFF00"/>
            <w:tcMar>
              <w:top w:w="15" w:type="dxa"/>
              <w:left w:w="15" w:type="dxa"/>
              <w:right w:w="15" w:type="dxa"/>
            </w:tcMar>
            <w:vAlign w:val="bottom"/>
          </w:tcPr>
          <w:p w14:paraId="6842BDEC" w14:textId="1095289A" w:rsidR="4F31B089" w:rsidRPr="005D5470" w:rsidRDefault="4F31B089" w:rsidP="00337838">
            <w:pPr>
              <w:spacing w:after="120"/>
              <w:rPr>
                <w:rFonts w:ascii="Arial" w:hAnsi="Arial" w:cs="Arial"/>
              </w:rPr>
            </w:pPr>
            <w:r w:rsidRPr="005D5470">
              <w:rPr>
                <w:rFonts w:ascii="Arial" w:eastAsia="Arial" w:hAnsi="Arial" w:cs="Arial"/>
                <w:color w:val="000000" w:themeColor="text1"/>
                <w:sz w:val="18"/>
                <w:szCs w:val="18"/>
              </w:rPr>
              <w:t>(£'000)</w:t>
            </w:r>
          </w:p>
        </w:tc>
        <w:tc>
          <w:tcPr>
            <w:tcW w:w="776" w:type="dxa"/>
            <w:tcBorders>
              <w:top w:val="nil"/>
              <w:left w:val="nil"/>
              <w:bottom w:val="nil"/>
              <w:right w:val="nil"/>
            </w:tcBorders>
            <w:shd w:val="clear" w:color="auto" w:fill="FFFF00"/>
            <w:tcMar>
              <w:top w:w="15" w:type="dxa"/>
              <w:left w:w="15" w:type="dxa"/>
              <w:right w:w="15" w:type="dxa"/>
            </w:tcMar>
            <w:vAlign w:val="bottom"/>
          </w:tcPr>
          <w:p w14:paraId="35E9A013" w14:textId="2F44A789" w:rsidR="4F31B089" w:rsidRPr="005D5470" w:rsidRDefault="4F31B089" w:rsidP="00337838">
            <w:pPr>
              <w:spacing w:after="120"/>
              <w:rPr>
                <w:rFonts w:ascii="Arial" w:hAnsi="Arial" w:cs="Arial"/>
              </w:rPr>
            </w:pPr>
            <w:r w:rsidRPr="005D5470">
              <w:rPr>
                <w:rFonts w:ascii="Arial" w:eastAsia="Arial" w:hAnsi="Arial" w:cs="Arial"/>
                <w:color w:val="000000" w:themeColor="text1"/>
                <w:sz w:val="18"/>
                <w:szCs w:val="18"/>
              </w:rPr>
              <w:t>(£'000)</w:t>
            </w:r>
          </w:p>
        </w:tc>
        <w:tc>
          <w:tcPr>
            <w:tcW w:w="776" w:type="dxa"/>
            <w:tcBorders>
              <w:top w:val="nil"/>
              <w:left w:val="nil"/>
              <w:bottom w:val="nil"/>
              <w:right w:val="nil"/>
            </w:tcBorders>
            <w:shd w:val="clear" w:color="auto" w:fill="FFFF00"/>
            <w:tcMar>
              <w:top w:w="15" w:type="dxa"/>
              <w:left w:w="15" w:type="dxa"/>
              <w:right w:w="15" w:type="dxa"/>
            </w:tcMar>
            <w:vAlign w:val="bottom"/>
          </w:tcPr>
          <w:p w14:paraId="5F7E124B" w14:textId="5C2E296C" w:rsidR="4F31B089" w:rsidRPr="005D5470" w:rsidRDefault="4F31B089" w:rsidP="00337838">
            <w:pPr>
              <w:spacing w:after="120"/>
              <w:rPr>
                <w:rFonts w:ascii="Arial" w:hAnsi="Arial" w:cs="Arial"/>
              </w:rPr>
            </w:pPr>
            <w:r w:rsidRPr="005D5470">
              <w:rPr>
                <w:rFonts w:ascii="Arial" w:eastAsia="Arial" w:hAnsi="Arial" w:cs="Arial"/>
                <w:color w:val="000000" w:themeColor="text1"/>
                <w:sz w:val="18"/>
                <w:szCs w:val="18"/>
              </w:rPr>
              <w:t>(£'000)</w:t>
            </w:r>
          </w:p>
        </w:tc>
        <w:tc>
          <w:tcPr>
            <w:tcW w:w="758" w:type="dxa"/>
            <w:tcBorders>
              <w:top w:val="nil"/>
              <w:left w:val="nil"/>
              <w:bottom w:val="nil"/>
              <w:right w:val="nil"/>
            </w:tcBorders>
            <w:shd w:val="clear" w:color="auto" w:fill="FFFF00"/>
            <w:tcMar>
              <w:top w:w="15" w:type="dxa"/>
              <w:left w:w="15" w:type="dxa"/>
              <w:right w:w="15" w:type="dxa"/>
            </w:tcMar>
            <w:vAlign w:val="bottom"/>
          </w:tcPr>
          <w:p w14:paraId="36FCBCBF" w14:textId="5A471B73" w:rsidR="4F31B089" w:rsidRPr="005D5470" w:rsidRDefault="4F31B089" w:rsidP="00337838">
            <w:pPr>
              <w:spacing w:after="120"/>
              <w:rPr>
                <w:rFonts w:ascii="Arial" w:hAnsi="Arial" w:cs="Arial"/>
              </w:rPr>
            </w:pPr>
            <w:r w:rsidRPr="005D5470">
              <w:rPr>
                <w:rFonts w:ascii="Arial" w:eastAsia="Arial" w:hAnsi="Arial" w:cs="Arial"/>
                <w:color w:val="000000" w:themeColor="text1"/>
                <w:sz w:val="18"/>
                <w:szCs w:val="18"/>
              </w:rPr>
              <w:t>(£'000)</w:t>
            </w:r>
          </w:p>
        </w:tc>
      </w:tr>
      <w:tr w:rsidR="4F31B089" w:rsidRPr="005D5470" w14:paraId="7773D6CD" w14:textId="77777777" w:rsidTr="129C98A1">
        <w:trPr>
          <w:trHeight w:val="300"/>
        </w:trPr>
        <w:tc>
          <w:tcPr>
            <w:tcW w:w="5174" w:type="dxa"/>
            <w:tcBorders>
              <w:top w:val="nil"/>
              <w:left w:val="nil"/>
              <w:bottom w:val="nil"/>
              <w:right w:val="nil"/>
            </w:tcBorders>
            <w:shd w:val="clear" w:color="auto" w:fill="FFFF00"/>
            <w:tcMar>
              <w:top w:w="15" w:type="dxa"/>
              <w:left w:w="15" w:type="dxa"/>
              <w:right w:w="15" w:type="dxa"/>
            </w:tcMar>
            <w:vAlign w:val="bottom"/>
          </w:tcPr>
          <w:p w14:paraId="5C054198" w14:textId="391A75D6" w:rsidR="4F31B089" w:rsidRPr="005D5470" w:rsidRDefault="4F31B089" w:rsidP="00337838">
            <w:pPr>
              <w:spacing w:after="120"/>
              <w:rPr>
                <w:rFonts w:ascii="Arial" w:eastAsia="Arial" w:hAnsi="Arial" w:cs="Arial"/>
                <w:b/>
                <w:bCs/>
                <w:color w:val="000000" w:themeColor="text1"/>
                <w:sz w:val="18"/>
                <w:szCs w:val="18"/>
              </w:rPr>
            </w:pPr>
            <w:proofErr w:type="gramStart"/>
            <w:r w:rsidRPr="005D5470">
              <w:rPr>
                <w:rFonts w:ascii="Arial" w:eastAsia="Arial" w:hAnsi="Arial" w:cs="Arial"/>
                <w:b/>
                <w:bCs/>
                <w:color w:val="000000" w:themeColor="text1"/>
                <w:sz w:val="18"/>
                <w:szCs w:val="18"/>
              </w:rPr>
              <w:t>Expenditure:-</w:t>
            </w:r>
            <w:proofErr w:type="gramEnd"/>
          </w:p>
        </w:tc>
        <w:tc>
          <w:tcPr>
            <w:tcW w:w="757" w:type="dxa"/>
            <w:tcBorders>
              <w:top w:val="nil"/>
              <w:left w:val="nil"/>
              <w:bottom w:val="nil"/>
              <w:right w:val="nil"/>
            </w:tcBorders>
            <w:shd w:val="clear" w:color="auto" w:fill="FFFF00"/>
            <w:tcMar>
              <w:top w:w="15" w:type="dxa"/>
              <w:left w:w="15" w:type="dxa"/>
              <w:right w:w="15" w:type="dxa"/>
            </w:tcMar>
            <w:vAlign w:val="bottom"/>
          </w:tcPr>
          <w:p w14:paraId="1274C9B0" w14:textId="5446F501" w:rsidR="4F31B089" w:rsidRPr="005D5470" w:rsidRDefault="4F31B089" w:rsidP="00337838">
            <w:pPr>
              <w:spacing w:after="120"/>
              <w:rPr>
                <w:rFonts w:ascii="Arial" w:hAnsi="Arial" w:cs="Arial"/>
              </w:rPr>
            </w:pPr>
            <w:r w:rsidRPr="005D5470">
              <w:rPr>
                <w:rFonts w:ascii="Arial" w:eastAsia="Arial" w:hAnsi="Arial" w:cs="Arial"/>
                <w:b/>
                <w:bCs/>
                <w:color w:val="000000" w:themeColor="text1"/>
                <w:sz w:val="18"/>
                <w:szCs w:val="18"/>
              </w:rPr>
              <w:t xml:space="preserve"> </w:t>
            </w:r>
          </w:p>
        </w:tc>
        <w:tc>
          <w:tcPr>
            <w:tcW w:w="776" w:type="dxa"/>
            <w:tcBorders>
              <w:top w:val="nil"/>
              <w:left w:val="nil"/>
              <w:bottom w:val="nil"/>
              <w:right w:val="nil"/>
            </w:tcBorders>
            <w:shd w:val="clear" w:color="auto" w:fill="FFFF00"/>
            <w:tcMar>
              <w:top w:w="15" w:type="dxa"/>
              <w:left w:w="15" w:type="dxa"/>
              <w:right w:w="15" w:type="dxa"/>
            </w:tcMar>
            <w:vAlign w:val="bottom"/>
          </w:tcPr>
          <w:p w14:paraId="7A90C5F7" w14:textId="3C48AD50" w:rsidR="4F31B089" w:rsidRPr="005D5470" w:rsidRDefault="4F31B089" w:rsidP="00337838">
            <w:pPr>
              <w:spacing w:after="120"/>
              <w:rPr>
                <w:rFonts w:ascii="Arial" w:hAnsi="Arial" w:cs="Arial"/>
              </w:rPr>
            </w:pPr>
            <w:r w:rsidRPr="005D5470">
              <w:rPr>
                <w:rFonts w:ascii="Arial" w:eastAsia="Arial" w:hAnsi="Arial" w:cs="Arial"/>
                <w:b/>
                <w:bCs/>
                <w:color w:val="000000" w:themeColor="text1"/>
                <w:sz w:val="18"/>
                <w:szCs w:val="18"/>
              </w:rPr>
              <w:t xml:space="preserve"> </w:t>
            </w:r>
          </w:p>
        </w:tc>
        <w:tc>
          <w:tcPr>
            <w:tcW w:w="776" w:type="dxa"/>
            <w:tcBorders>
              <w:top w:val="nil"/>
              <w:left w:val="nil"/>
              <w:bottom w:val="nil"/>
              <w:right w:val="nil"/>
            </w:tcBorders>
            <w:shd w:val="clear" w:color="auto" w:fill="FFFF00"/>
            <w:tcMar>
              <w:top w:w="15" w:type="dxa"/>
              <w:left w:w="15" w:type="dxa"/>
              <w:right w:w="15" w:type="dxa"/>
            </w:tcMar>
            <w:vAlign w:val="bottom"/>
          </w:tcPr>
          <w:p w14:paraId="3CEE06EE" w14:textId="7C40F219" w:rsidR="4F31B089" w:rsidRPr="005D5470" w:rsidRDefault="4F31B089" w:rsidP="00337838">
            <w:pPr>
              <w:spacing w:after="120"/>
              <w:rPr>
                <w:rFonts w:ascii="Arial" w:hAnsi="Arial" w:cs="Arial"/>
              </w:rPr>
            </w:pPr>
            <w:r w:rsidRPr="005D5470">
              <w:rPr>
                <w:rFonts w:ascii="Arial" w:eastAsia="Arial" w:hAnsi="Arial" w:cs="Arial"/>
                <w:b/>
                <w:bCs/>
                <w:color w:val="000000" w:themeColor="text1"/>
                <w:sz w:val="18"/>
                <w:szCs w:val="18"/>
              </w:rPr>
              <w:t xml:space="preserve"> </w:t>
            </w:r>
          </w:p>
        </w:tc>
        <w:tc>
          <w:tcPr>
            <w:tcW w:w="776" w:type="dxa"/>
            <w:tcBorders>
              <w:top w:val="nil"/>
              <w:left w:val="nil"/>
              <w:bottom w:val="nil"/>
              <w:right w:val="nil"/>
            </w:tcBorders>
            <w:shd w:val="clear" w:color="auto" w:fill="FFFF00"/>
            <w:tcMar>
              <w:top w:w="15" w:type="dxa"/>
              <w:left w:w="15" w:type="dxa"/>
              <w:right w:w="15" w:type="dxa"/>
            </w:tcMar>
            <w:vAlign w:val="bottom"/>
          </w:tcPr>
          <w:p w14:paraId="0E59D017" w14:textId="16872C24" w:rsidR="4F31B089" w:rsidRPr="005D5470" w:rsidRDefault="4F31B089" w:rsidP="00337838">
            <w:pPr>
              <w:spacing w:after="120"/>
              <w:rPr>
                <w:rFonts w:ascii="Arial" w:hAnsi="Arial" w:cs="Arial"/>
              </w:rPr>
            </w:pPr>
            <w:r w:rsidRPr="005D5470">
              <w:rPr>
                <w:rFonts w:ascii="Arial" w:eastAsia="Arial" w:hAnsi="Arial" w:cs="Arial"/>
                <w:b/>
                <w:bCs/>
                <w:color w:val="000000" w:themeColor="text1"/>
                <w:sz w:val="18"/>
                <w:szCs w:val="18"/>
              </w:rPr>
              <w:t xml:space="preserve"> </w:t>
            </w:r>
          </w:p>
        </w:tc>
        <w:tc>
          <w:tcPr>
            <w:tcW w:w="758" w:type="dxa"/>
            <w:tcBorders>
              <w:top w:val="nil"/>
              <w:left w:val="nil"/>
              <w:bottom w:val="nil"/>
              <w:right w:val="nil"/>
            </w:tcBorders>
            <w:shd w:val="clear" w:color="auto" w:fill="FFFF00"/>
            <w:tcMar>
              <w:top w:w="15" w:type="dxa"/>
              <w:left w:w="15" w:type="dxa"/>
              <w:right w:w="15" w:type="dxa"/>
            </w:tcMar>
            <w:vAlign w:val="bottom"/>
          </w:tcPr>
          <w:p w14:paraId="5DA58AB6" w14:textId="63E0A203" w:rsidR="4F31B089" w:rsidRPr="005D5470" w:rsidRDefault="4F31B089" w:rsidP="00337838">
            <w:pPr>
              <w:spacing w:after="120"/>
              <w:rPr>
                <w:rFonts w:ascii="Arial" w:hAnsi="Arial" w:cs="Arial"/>
              </w:rPr>
            </w:pPr>
            <w:r w:rsidRPr="005D5470">
              <w:rPr>
                <w:rFonts w:ascii="Arial" w:eastAsia="Arial" w:hAnsi="Arial" w:cs="Arial"/>
                <w:b/>
                <w:bCs/>
                <w:color w:val="000000" w:themeColor="text1"/>
                <w:sz w:val="18"/>
                <w:szCs w:val="18"/>
              </w:rPr>
              <w:t xml:space="preserve"> </w:t>
            </w:r>
          </w:p>
        </w:tc>
      </w:tr>
      <w:tr w:rsidR="4F31B089" w:rsidRPr="005D5470" w14:paraId="7BA3DAC2" w14:textId="77777777" w:rsidTr="129C98A1">
        <w:trPr>
          <w:trHeight w:val="300"/>
        </w:trPr>
        <w:tc>
          <w:tcPr>
            <w:tcW w:w="5174" w:type="dxa"/>
            <w:tcBorders>
              <w:top w:val="nil"/>
              <w:left w:val="nil"/>
              <w:bottom w:val="nil"/>
              <w:right w:val="nil"/>
            </w:tcBorders>
            <w:shd w:val="clear" w:color="auto" w:fill="FFFF00"/>
            <w:tcMar>
              <w:top w:w="15" w:type="dxa"/>
              <w:left w:w="15" w:type="dxa"/>
              <w:right w:w="15" w:type="dxa"/>
            </w:tcMar>
            <w:vAlign w:val="bottom"/>
          </w:tcPr>
          <w:p w14:paraId="0C2D92AF" w14:textId="5D3FC939" w:rsidR="4F31B089" w:rsidRPr="005D5470" w:rsidRDefault="4F31B089" w:rsidP="00337838">
            <w:pPr>
              <w:spacing w:after="120"/>
              <w:rPr>
                <w:rFonts w:ascii="Arial" w:hAnsi="Arial" w:cs="Arial"/>
              </w:rPr>
            </w:pPr>
            <w:r w:rsidRPr="005D5470">
              <w:rPr>
                <w:rFonts w:ascii="Arial" w:eastAsia="Arial" w:hAnsi="Arial" w:cs="Arial"/>
                <w:color w:val="000000" w:themeColor="text1"/>
                <w:sz w:val="18"/>
                <w:szCs w:val="18"/>
              </w:rPr>
              <w:t>Premises</w:t>
            </w:r>
          </w:p>
        </w:tc>
        <w:tc>
          <w:tcPr>
            <w:tcW w:w="757" w:type="dxa"/>
            <w:tcBorders>
              <w:top w:val="nil"/>
              <w:left w:val="nil"/>
              <w:bottom w:val="nil"/>
              <w:right w:val="nil"/>
            </w:tcBorders>
            <w:shd w:val="clear" w:color="auto" w:fill="FFFF00"/>
            <w:tcMar>
              <w:top w:w="15" w:type="dxa"/>
              <w:left w:w="15" w:type="dxa"/>
              <w:right w:w="15" w:type="dxa"/>
            </w:tcMar>
            <w:vAlign w:val="bottom"/>
          </w:tcPr>
          <w:p w14:paraId="233E7CA3" w14:textId="36F09D62" w:rsidR="4F31B089" w:rsidRPr="005D5470" w:rsidRDefault="4F31B089" w:rsidP="00337838">
            <w:pPr>
              <w:spacing w:after="120"/>
              <w:rPr>
                <w:rFonts w:ascii="Arial" w:hAnsi="Arial" w:cs="Arial"/>
              </w:rPr>
            </w:pPr>
            <w:r w:rsidRPr="005D5470">
              <w:rPr>
                <w:rFonts w:ascii="Arial" w:eastAsia="Arial" w:hAnsi="Arial" w:cs="Arial"/>
                <w:color w:val="000000" w:themeColor="text1"/>
                <w:sz w:val="18"/>
                <w:szCs w:val="18"/>
              </w:rPr>
              <w:t>342</w:t>
            </w:r>
          </w:p>
        </w:tc>
        <w:tc>
          <w:tcPr>
            <w:tcW w:w="776" w:type="dxa"/>
            <w:tcBorders>
              <w:top w:val="nil"/>
              <w:left w:val="nil"/>
              <w:bottom w:val="nil"/>
              <w:right w:val="nil"/>
            </w:tcBorders>
            <w:shd w:val="clear" w:color="auto" w:fill="FFFF00"/>
            <w:tcMar>
              <w:top w:w="15" w:type="dxa"/>
              <w:left w:w="15" w:type="dxa"/>
              <w:right w:w="15" w:type="dxa"/>
            </w:tcMar>
            <w:vAlign w:val="bottom"/>
          </w:tcPr>
          <w:p w14:paraId="346C464D" w14:textId="124B49F2" w:rsidR="4F31B089" w:rsidRPr="005D5470" w:rsidRDefault="4F31B089" w:rsidP="00337838">
            <w:pPr>
              <w:spacing w:after="120"/>
              <w:rPr>
                <w:rFonts w:ascii="Arial" w:hAnsi="Arial" w:cs="Arial"/>
              </w:rPr>
            </w:pPr>
            <w:r w:rsidRPr="005D5470">
              <w:rPr>
                <w:rFonts w:ascii="Arial" w:eastAsia="Arial" w:hAnsi="Arial" w:cs="Arial"/>
                <w:color w:val="000000" w:themeColor="text1"/>
                <w:sz w:val="18"/>
                <w:szCs w:val="18"/>
              </w:rPr>
              <w:t>261</w:t>
            </w:r>
          </w:p>
        </w:tc>
        <w:tc>
          <w:tcPr>
            <w:tcW w:w="776" w:type="dxa"/>
            <w:tcBorders>
              <w:top w:val="nil"/>
              <w:left w:val="nil"/>
              <w:bottom w:val="nil"/>
              <w:right w:val="nil"/>
            </w:tcBorders>
            <w:shd w:val="clear" w:color="auto" w:fill="FFFF00"/>
            <w:tcMar>
              <w:top w:w="15" w:type="dxa"/>
              <w:left w:w="15" w:type="dxa"/>
              <w:right w:w="15" w:type="dxa"/>
            </w:tcMar>
            <w:vAlign w:val="bottom"/>
          </w:tcPr>
          <w:p w14:paraId="43D96AB6" w14:textId="7FAF49AA" w:rsidR="4F31B089" w:rsidRPr="005D5470" w:rsidRDefault="4F31B089" w:rsidP="00337838">
            <w:pPr>
              <w:spacing w:after="120"/>
              <w:rPr>
                <w:rFonts w:ascii="Arial" w:hAnsi="Arial" w:cs="Arial"/>
              </w:rPr>
            </w:pPr>
            <w:r w:rsidRPr="005D5470">
              <w:rPr>
                <w:rFonts w:ascii="Arial" w:eastAsia="Arial" w:hAnsi="Arial" w:cs="Arial"/>
                <w:color w:val="000000" w:themeColor="text1"/>
                <w:sz w:val="18"/>
                <w:szCs w:val="18"/>
              </w:rPr>
              <w:t>608</w:t>
            </w:r>
          </w:p>
        </w:tc>
        <w:tc>
          <w:tcPr>
            <w:tcW w:w="776" w:type="dxa"/>
            <w:tcBorders>
              <w:top w:val="nil"/>
              <w:left w:val="nil"/>
              <w:bottom w:val="nil"/>
              <w:right w:val="nil"/>
            </w:tcBorders>
            <w:shd w:val="clear" w:color="auto" w:fill="FFFF00"/>
            <w:tcMar>
              <w:top w:w="15" w:type="dxa"/>
              <w:left w:w="15" w:type="dxa"/>
              <w:right w:w="15" w:type="dxa"/>
            </w:tcMar>
            <w:vAlign w:val="bottom"/>
          </w:tcPr>
          <w:p w14:paraId="4729C21E" w14:textId="4BEB4C40" w:rsidR="4F31B089" w:rsidRPr="005D5470" w:rsidRDefault="4F31B089" w:rsidP="00337838">
            <w:pPr>
              <w:spacing w:after="120"/>
              <w:rPr>
                <w:rFonts w:ascii="Arial" w:hAnsi="Arial" w:cs="Arial"/>
              </w:rPr>
            </w:pPr>
            <w:r w:rsidRPr="005D5470">
              <w:rPr>
                <w:rFonts w:ascii="Arial" w:eastAsia="Arial" w:hAnsi="Arial" w:cs="Arial"/>
                <w:color w:val="000000" w:themeColor="text1"/>
                <w:sz w:val="18"/>
                <w:szCs w:val="18"/>
              </w:rPr>
              <w:t>274</w:t>
            </w:r>
          </w:p>
        </w:tc>
        <w:tc>
          <w:tcPr>
            <w:tcW w:w="758" w:type="dxa"/>
            <w:tcBorders>
              <w:top w:val="nil"/>
              <w:left w:val="nil"/>
              <w:bottom w:val="nil"/>
              <w:right w:val="nil"/>
            </w:tcBorders>
            <w:shd w:val="clear" w:color="auto" w:fill="FFFF00"/>
            <w:tcMar>
              <w:top w:w="15" w:type="dxa"/>
              <w:left w:w="15" w:type="dxa"/>
              <w:right w:w="15" w:type="dxa"/>
            </w:tcMar>
            <w:vAlign w:val="bottom"/>
          </w:tcPr>
          <w:p w14:paraId="091181DD" w14:textId="4D8C392B" w:rsidR="4F31B089" w:rsidRPr="005D5470" w:rsidRDefault="4F31B089" w:rsidP="00337838">
            <w:pPr>
              <w:spacing w:after="120"/>
              <w:rPr>
                <w:rFonts w:ascii="Arial" w:hAnsi="Arial" w:cs="Arial"/>
              </w:rPr>
            </w:pPr>
            <w:r w:rsidRPr="005D5470">
              <w:rPr>
                <w:rFonts w:ascii="Arial" w:eastAsia="Arial" w:hAnsi="Arial" w:cs="Arial"/>
                <w:color w:val="000000" w:themeColor="text1"/>
                <w:sz w:val="18"/>
                <w:szCs w:val="18"/>
              </w:rPr>
              <w:t>175</w:t>
            </w:r>
          </w:p>
        </w:tc>
      </w:tr>
      <w:tr w:rsidR="4F31B089" w:rsidRPr="005D5470" w14:paraId="56E3CAB4" w14:textId="77777777" w:rsidTr="129C98A1">
        <w:trPr>
          <w:trHeight w:val="300"/>
        </w:trPr>
        <w:tc>
          <w:tcPr>
            <w:tcW w:w="5174" w:type="dxa"/>
            <w:tcBorders>
              <w:top w:val="nil"/>
              <w:left w:val="nil"/>
              <w:bottom w:val="nil"/>
              <w:right w:val="nil"/>
            </w:tcBorders>
            <w:shd w:val="clear" w:color="auto" w:fill="FFFF00"/>
            <w:tcMar>
              <w:top w:w="15" w:type="dxa"/>
              <w:left w:w="15" w:type="dxa"/>
              <w:right w:w="15" w:type="dxa"/>
            </w:tcMar>
            <w:vAlign w:val="bottom"/>
          </w:tcPr>
          <w:p w14:paraId="0AC77947" w14:textId="78B58AAA" w:rsidR="4F31B089" w:rsidRPr="005D5470" w:rsidRDefault="4F31B089" w:rsidP="00337838">
            <w:pPr>
              <w:spacing w:after="120"/>
              <w:rPr>
                <w:rFonts w:ascii="Arial" w:hAnsi="Arial" w:cs="Arial"/>
              </w:rPr>
            </w:pPr>
            <w:r w:rsidRPr="005D5470">
              <w:rPr>
                <w:rFonts w:ascii="Arial" w:eastAsia="Arial" w:hAnsi="Arial" w:cs="Arial"/>
                <w:color w:val="000000" w:themeColor="text1"/>
                <w:sz w:val="18"/>
                <w:szCs w:val="18"/>
              </w:rPr>
              <w:t>Transport</w:t>
            </w:r>
          </w:p>
        </w:tc>
        <w:tc>
          <w:tcPr>
            <w:tcW w:w="757" w:type="dxa"/>
            <w:tcBorders>
              <w:top w:val="nil"/>
              <w:left w:val="nil"/>
              <w:bottom w:val="nil"/>
              <w:right w:val="nil"/>
            </w:tcBorders>
            <w:shd w:val="clear" w:color="auto" w:fill="FFFF00"/>
            <w:tcMar>
              <w:top w:w="15" w:type="dxa"/>
              <w:left w:w="15" w:type="dxa"/>
              <w:right w:w="15" w:type="dxa"/>
            </w:tcMar>
            <w:vAlign w:val="bottom"/>
          </w:tcPr>
          <w:p w14:paraId="389DD060" w14:textId="64FB5C14" w:rsidR="4F31B089" w:rsidRPr="005D5470" w:rsidRDefault="4F31B089" w:rsidP="00337838">
            <w:pPr>
              <w:spacing w:after="120"/>
              <w:rPr>
                <w:rFonts w:ascii="Arial" w:hAnsi="Arial" w:cs="Arial"/>
              </w:rPr>
            </w:pPr>
            <w:r w:rsidRPr="005D5470">
              <w:rPr>
                <w:rFonts w:ascii="Arial" w:eastAsia="Arial" w:hAnsi="Arial" w:cs="Arial"/>
                <w:color w:val="000000" w:themeColor="text1"/>
                <w:sz w:val="18"/>
                <w:szCs w:val="18"/>
              </w:rPr>
              <w:t>63</w:t>
            </w:r>
          </w:p>
        </w:tc>
        <w:tc>
          <w:tcPr>
            <w:tcW w:w="776" w:type="dxa"/>
            <w:tcBorders>
              <w:top w:val="nil"/>
              <w:left w:val="nil"/>
              <w:bottom w:val="nil"/>
              <w:right w:val="nil"/>
            </w:tcBorders>
            <w:shd w:val="clear" w:color="auto" w:fill="FFFF00"/>
            <w:tcMar>
              <w:top w:w="15" w:type="dxa"/>
              <w:left w:w="15" w:type="dxa"/>
              <w:right w:w="15" w:type="dxa"/>
            </w:tcMar>
            <w:vAlign w:val="bottom"/>
          </w:tcPr>
          <w:p w14:paraId="485E001E" w14:textId="709F2E9B" w:rsidR="4F31B089" w:rsidRPr="005D5470" w:rsidRDefault="4F31B089" w:rsidP="00337838">
            <w:pPr>
              <w:spacing w:after="120"/>
              <w:rPr>
                <w:rFonts w:ascii="Arial" w:hAnsi="Arial" w:cs="Arial"/>
              </w:rPr>
            </w:pPr>
            <w:r w:rsidRPr="005D5470">
              <w:rPr>
                <w:rFonts w:ascii="Arial" w:eastAsia="Arial" w:hAnsi="Arial" w:cs="Arial"/>
                <w:color w:val="000000" w:themeColor="text1"/>
                <w:sz w:val="18"/>
                <w:szCs w:val="18"/>
              </w:rPr>
              <w:t>32</w:t>
            </w:r>
          </w:p>
        </w:tc>
        <w:tc>
          <w:tcPr>
            <w:tcW w:w="776" w:type="dxa"/>
            <w:tcBorders>
              <w:top w:val="nil"/>
              <w:left w:val="nil"/>
              <w:bottom w:val="nil"/>
              <w:right w:val="nil"/>
            </w:tcBorders>
            <w:shd w:val="clear" w:color="auto" w:fill="FFFF00"/>
            <w:tcMar>
              <w:top w:w="15" w:type="dxa"/>
              <w:left w:w="15" w:type="dxa"/>
              <w:right w:w="15" w:type="dxa"/>
            </w:tcMar>
            <w:vAlign w:val="bottom"/>
          </w:tcPr>
          <w:p w14:paraId="4E9CCF7F" w14:textId="73084119" w:rsidR="4F31B089" w:rsidRPr="005D5470" w:rsidRDefault="4F31B089" w:rsidP="00337838">
            <w:pPr>
              <w:spacing w:after="120"/>
              <w:rPr>
                <w:rFonts w:ascii="Arial" w:hAnsi="Arial" w:cs="Arial"/>
              </w:rPr>
            </w:pPr>
            <w:r w:rsidRPr="005D5470">
              <w:rPr>
                <w:rFonts w:ascii="Arial" w:eastAsia="Arial" w:hAnsi="Arial" w:cs="Arial"/>
                <w:color w:val="000000" w:themeColor="text1"/>
                <w:sz w:val="18"/>
                <w:szCs w:val="18"/>
              </w:rPr>
              <w:t>44</w:t>
            </w:r>
          </w:p>
        </w:tc>
        <w:tc>
          <w:tcPr>
            <w:tcW w:w="776" w:type="dxa"/>
            <w:tcBorders>
              <w:top w:val="nil"/>
              <w:left w:val="nil"/>
              <w:bottom w:val="nil"/>
              <w:right w:val="nil"/>
            </w:tcBorders>
            <w:shd w:val="clear" w:color="auto" w:fill="FFFF00"/>
            <w:tcMar>
              <w:top w:w="15" w:type="dxa"/>
              <w:left w:w="15" w:type="dxa"/>
              <w:right w:w="15" w:type="dxa"/>
            </w:tcMar>
            <w:vAlign w:val="bottom"/>
          </w:tcPr>
          <w:p w14:paraId="7AC8D15C" w14:textId="01DAE18C" w:rsidR="4F31B089" w:rsidRPr="005D5470" w:rsidRDefault="4F31B089" w:rsidP="00337838">
            <w:pPr>
              <w:spacing w:after="120"/>
              <w:rPr>
                <w:rFonts w:ascii="Arial" w:hAnsi="Arial" w:cs="Arial"/>
              </w:rPr>
            </w:pPr>
            <w:r w:rsidRPr="005D5470">
              <w:rPr>
                <w:rFonts w:ascii="Arial" w:eastAsia="Arial" w:hAnsi="Arial" w:cs="Arial"/>
                <w:color w:val="000000" w:themeColor="text1"/>
                <w:sz w:val="18"/>
                <w:szCs w:val="18"/>
              </w:rPr>
              <w:t>85</w:t>
            </w:r>
          </w:p>
        </w:tc>
        <w:tc>
          <w:tcPr>
            <w:tcW w:w="758" w:type="dxa"/>
            <w:tcBorders>
              <w:top w:val="nil"/>
              <w:left w:val="nil"/>
              <w:bottom w:val="nil"/>
              <w:right w:val="nil"/>
            </w:tcBorders>
            <w:shd w:val="clear" w:color="auto" w:fill="FFFF00"/>
            <w:tcMar>
              <w:top w:w="15" w:type="dxa"/>
              <w:left w:w="15" w:type="dxa"/>
              <w:right w:w="15" w:type="dxa"/>
            </w:tcMar>
            <w:vAlign w:val="bottom"/>
          </w:tcPr>
          <w:p w14:paraId="5B7F4D65" w14:textId="2DE50924" w:rsidR="4F31B089" w:rsidRPr="005D5470" w:rsidRDefault="4F31B089" w:rsidP="00337838">
            <w:pPr>
              <w:spacing w:after="120"/>
              <w:rPr>
                <w:rFonts w:ascii="Arial" w:hAnsi="Arial" w:cs="Arial"/>
              </w:rPr>
            </w:pPr>
            <w:r w:rsidRPr="005D5470">
              <w:rPr>
                <w:rFonts w:ascii="Arial" w:eastAsia="Arial" w:hAnsi="Arial" w:cs="Arial"/>
                <w:color w:val="000000" w:themeColor="text1"/>
                <w:sz w:val="18"/>
                <w:szCs w:val="18"/>
              </w:rPr>
              <w:t>120</w:t>
            </w:r>
          </w:p>
        </w:tc>
      </w:tr>
      <w:tr w:rsidR="4F31B089" w:rsidRPr="005D5470" w14:paraId="2DD02F01" w14:textId="77777777" w:rsidTr="129C98A1">
        <w:trPr>
          <w:trHeight w:val="300"/>
        </w:trPr>
        <w:tc>
          <w:tcPr>
            <w:tcW w:w="5174" w:type="dxa"/>
            <w:tcBorders>
              <w:top w:val="nil"/>
              <w:left w:val="nil"/>
              <w:bottom w:val="nil"/>
              <w:right w:val="nil"/>
            </w:tcBorders>
            <w:shd w:val="clear" w:color="auto" w:fill="FFFF00"/>
            <w:tcMar>
              <w:top w:w="15" w:type="dxa"/>
              <w:left w:w="15" w:type="dxa"/>
              <w:right w:w="15" w:type="dxa"/>
            </w:tcMar>
            <w:vAlign w:val="bottom"/>
          </w:tcPr>
          <w:p w14:paraId="78F7C500" w14:textId="48E4B77C" w:rsidR="4F31B089" w:rsidRPr="005D5470" w:rsidRDefault="4F31B089" w:rsidP="00337838">
            <w:pPr>
              <w:spacing w:after="120"/>
              <w:rPr>
                <w:rFonts w:ascii="Arial" w:hAnsi="Arial" w:cs="Arial"/>
              </w:rPr>
            </w:pPr>
            <w:r w:rsidRPr="005D5470">
              <w:rPr>
                <w:rFonts w:ascii="Arial" w:eastAsia="Arial" w:hAnsi="Arial" w:cs="Arial"/>
                <w:color w:val="000000" w:themeColor="text1"/>
                <w:sz w:val="18"/>
                <w:szCs w:val="18"/>
              </w:rPr>
              <w:t>Supplies &amp; Services</w:t>
            </w:r>
          </w:p>
        </w:tc>
        <w:tc>
          <w:tcPr>
            <w:tcW w:w="757" w:type="dxa"/>
            <w:tcBorders>
              <w:top w:val="nil"/>
              <w:left w:val="nil"/>
              <w:bottom w:val="nil"/>
              <w:right w:val="nil"/>
            </w:tcBorders>
            <w:shd w:val="clear" w:color="auto" w:fill="FFFF00"/>
            <w:tcMar>
              <w:top w:w="15" w:type="dxa"/>
              <w:left w:w="15" w:type="dxa"/>
              <w:right w:w="15" w:type="dxa"/>
            </w:tcMar>
            <w:vAlign w:val="bottom"/>
          </w:tcPr>
          <w:p w14:paraId="149735C9" w14:textId="48FEB070" w:rsidR="4F31B089" w:rsidRPr="005D5470" w:rsidRDefault="4F31B089" w:rsidP="00337838">
            <w:pPr>
              <w:spacing w:after="120"/>
              <w:rPr>
                <w:rFonts w:ascii="Arial" w:hAnsi="Arial" w:cs="Arial"/>
              </w:rPr>
            </w:pPr>
            <w:r w:rsidRPr="005D5470">
              <w:rPr>
                <w:rFonts w:ascii="Arial" w:eastAsia="Arial" w:hAnsi="Arial" w:cs="Arial"/>
                <w:color w:val="000000" w:themeColor="text1"/>
                <w:sz w:val="18"/>
                <w:szCs w:val="18"/>
              </w:rPr>
              <w:t>509</w:t>
            </w:r>
          </w:p>
        </w:tc>
        <w:tc>
          <w:tcPr>
            <w:tcW w:w="776" w:type="dxa"/>
            <w:tcBorders>
              <w:top w:val="nil"/>
              <w:left w:val="nil"/>
              <w:bottom w:val="nil"/>
              <w:right w:val="nil"/>
            </w:tcBorders>
            <w:shd w:val="clear" w:color="auto" w:fill="FFFF00"/>
            <w:tcMar>
              <w:top w:w="15" w:type="dxa"/>
              <w:left w:w="15" w:type="dxa"/>
              <w:right w:w="15" w:type="dxa"/>
            </w:tcMar>
            <w:vAlign w:val="bottom"/>
          </w:tcPr>
          <w:p w14:paraId="27557F51" w14:textId="11FF0965" w:rsidR="4F31B089" w:rsidRPr="005D5470" w:rsidRDefault="4F31B089" w:rsidP="00337838">
            <w:pPr>
              <w:spacing w:after="120"/>
              <w:rPr>
                <w:rFonts w:ascii="Arial" w:hAnsi="Arial" w:cs="Arial"/>
              </w:rPr>
            </w:pPr>
            <w:r w:rsidRPr="005D5470">
              <w:rPr>
                <w:rFonts w:ascii="Arial" w:eastAsia="Arial" w:hAnsi="Arial" w:cs="Arial"/>
                <w:color w:val="000000" w:themeColor="text1"/>
                <w:sz w:val="18"/>
                <w:szCs w:val="18"/>
              </w:rPr>
              <w:t>1,084</w:t>
            </w:r>
          </w:p>
        </w:tc>
        <w:tc>
          <w:tcPr>
            <w:tcW w:w="776" w:type="dxa"/>
            <w:tcBorders>
              <w:top w:val="nil"/>
              <w:left w:val="nil"/>
              <w:bottom w:val="nil"/>
              <w:right w:val="nil"/>
            </w:tcBorders>
            <w:shd w:val="clear" w:color="auto" w:fill="FFFF00"/>
            <w:tcMar>
              <w:top w:w="15" w:type="dxa"/>
              <w:left w:w="15" w:type="dxa"/>
              <w:right w:w="15" w:type="dxa"/>
            </w:tcMar>
            <w:vAlign w:val="bottom"/>
          </w:tcPr>
          <w:p w14:paraId="7477031F" w14:textId="7F8C8A84" w:rsidR="4F31B089" w:rsidRPr="005D5470" w:rsidRDefault="4F31B089" w:rsidP="00337838">
            <w:pPr>
              <w:spacing w:after="120"/>
              <w:rPr>
                <w:rFonts w:ascii="Arial" w:hAnsi="Arial" w:cs="Arial"/>
              </w:rPr>
            </w:pPr>
            <w:r w:rsidRPr="005D5470">
              <w:rPr>
                <w:rFonts w:ascii="Arial" w:eastAsia="Arial" w:hAnsi="Arial" w:cs="Arial"/>
                <w:color w:val="000000" w:themeColor="text1"/>
                <w:sz w:val="18"/>
                <w:szCs w:val="18"/>
              </w:rPr>
              <w:t>719</w:t>
            </w:r>
          </w:p>
        </w:tc>
        <w:tc>
          <w:tcPr>
            <w:tcW w:w="776" w:type="dxa"/>
            <w:tcBorders>
              <w:top w:val="nil"/>
              <w:left w:val="nil"/>
              <w:bottom w:val="nil"/>
              <w:right w:val="nil"/>
            </w:tcBorders>
            <w:shd w:val="clear" w:color="auto" w:fill="FFFF00"/>
            <w:tcMar>
              <w:top w:w="15" w:type="dxa"/>
              <w:left w:w="15" w:type="dxa"/>
              <w:right w:w="15" w:type="dxa"/>
            </w:tcMar>
            <w:vAlign w:val="bottom"/>
          </w:tcPr>
          <w:p w14:paraId="0A481053" w14:textId="534C053F" w:rsidR="4F31B089" w:rsidRPr="005D5470" w:rsidRDefault="4F31B089" w:rsidP="00337838">
            <w:pPr>
              <w:spacing w:after="120"/>
              <w:rPr>
                <w:rFonts w:ascii="Arial" w:hAnsi="Arial" w:cs="Arial"/>
              </w:rPr>
            </w:pPr>
            <w:r w:rsidRPr="005D5470">
              <w:rPr>
                <w:rFonts w:ascii="Arial" w:eastAsia="Arial" w:hAnsi="Arial" w:cs="Arial"/>
                <w:color w:val="000000" w:themeColor="text1"/>
                <w:sz w:val="18"/>
                <w:szCs w:val="18"/>
              </w:rPr>
              <w:t>2,050</w:t>
            </w:r>
          </w:p>
        </w:tc>
        <w:tc>
          <w:tcPr>
            <w:tcW w:w="758" w:type="dxa"/>
            <w:tcBorders>
              <w:top w:val="nil"/>
              <w:left w:val="nil"/>
              <w:bottom w:val="nil"/>
              <w:right w:val="nil"/>
            </w:tcBorders>
            <w:shd w:val="clear" w:color="auto" w:fill="FFFF00"/>
            <w:tcMar>
              <w:top w:w="15" w:type="dxa"/>
              <w:left w:w="15" w:type="dxa"/>
              <w:right w:w="15" w:type="dxa"/>
            </w:tcMar>
            <w:vAlign w:val="bottom"/>
          </w:tcPr>
          <w:p w14:paraId="40D525E9" w14:textId="0F378B3E" w:rsidR="4F31B089" w:rsidRPr="005D5470" w:rsidRDefault="4F31B089" w:rsidP="00337838">
            <w:pPr>
              <w:spacing w:after="120"/>
              <w:rPr>
                <w:rFonts w:ascii="Arial" w:hAnsi="Arial" w:cs="Arial"/>
              </w:rPr>
            </w:pPr>
            <w:r w:rsidRPr="005D5470">
              <w:rPr>
                <w:rFonts w:ascii="Arial" w:eastAsia="Arial" w:hAnsi="Arial" w:cs="Arial"/>
                <w:color w:val="000000" w:themeColor="text1"/>
                <w:sz w:val="18"/>
                <w:szCs w:val="18"/>
              </w:rPr>
              <w:t>1,479</w:t>
            </w:r>
          </w:p>
        </w:tc>
      </w:tr>
      <w:tr w:rsidR="4F31B089" w:rsidRPr="005D5470" w14:paraId="648F9D3F" w14:textId="77777777" w:rsidTr="129C98A1">
        <w:trPr>
          <w:trHeight w:val="300"/>
        </w:trPr>
        <w:tc>
          <w:tcPr>
            <w:tcW w:w="5174" w:type="dxa"/>
            <w:tcBorders>
              <w:top w:val="nil"/>
              <w:left w:val="nil"/>
              <w:bottom w:val="nil"/>
              <w:right w:val="nil"/>
            </w:tcBorders>
            <w:shd w:val="clear" w:color="auto" w:fill="FFFF00"/>
            <w:tcMar>
              <w:top w:w="15" w:type="dxa"/>
              <w:left w:w="15" w:type="dxa"/>
              <w:right w:w="15" w:type="dxa"/>
            </w:tcMar>
            <w:vAlign w:val="bottom"/>
          </w:tcPr>
          <w:p w14:paraId="34B4D879" w14:textId="35AFA89C" w:rsidR="4F31B089" w:rsidRPr="005D5470" w:rsidRDefault="4F31B089" w:rsidP="00337838">
            <w:pPr>
              <w:spacing w:after="120"/>
              <w:rPr>
                <w:rFonts w:ascii="Arial" w:hAnsi="Arial" w:cs="Arial"/>
              </w:rPr>
            </w:pPr>
            <w:r w:rsidRPr="005D5470">
              <w:rPr>
                <w:rFonts w:ascii="Arial" w:eastAsia="Arial" w:hAnsi="Arial" w:cs="Arial"/>
                <w:color w:val="000000" w:themeColor="text1"/>
                <w:sz w:val="18"/>
                <w:szCs w:val="18"/>
              </w:rPr>
              <w:t>Third Party Payments</w:t>
            </w:r>
          </w:p>
        </w:tc>
        <w:tc>
          <w:tcPr>
            <w:tcW w:w="757" w:type="dxa"/>
            <w:tcBorders>
              <w:top w:val="nil"/>
              <w:left w:val="nil"/>
              <w:bottom w:val="nil"/>
              <w:right w:val="nil"/>
            </w:tcBorders>
            <w:shd w:val="clear" w:color="auto" w:fill="FFFF00"/>
            <w:tcMar>
              <w:top w:w="15" w:type="dxa"/>
              <w:left w:w="15" w:type="dxa"/>
              <w:right w:w="15" w:type="dxa"/>
            </w:tcMar>
            <w:vAlign w:val="bottom"/>
          </w:tcPr>
          <w:p w14:paraId="02C407FC" w14:textId="192CDCB9" w:rsidR="4F31B089" w:rsidRPr="005D5470" w:rsidRDefault="4F31B089" w:rsidP="00337838">
            <w:pPr>
              <w:spacing w:after="120"/>
              <w:rPr>
                <w:rFonts w:ascii="Arial" w:hAnsi="Arial" w:cs="Arial"/>
              </w:rPr>
            </w:pPr>
            <w:r w:rsidRPr="005D5470">
              <w:rPr>
                <w:rFonts w:ascii="Arial" w:eastAsia="Arial" w:hAnsi="Arial" w:cs="Arial"/>
                <w:color w:val="000000" w:themeColor="text1"/>
                <w:sz w:val="18"/>
                <w:szCs w:val="18"/>
              </w:rPr>
              <w:t>387</w:t>
            </w:r>
          </w:p>
        </w:tc>
        <w:tc>
          <w:tcPr>
            <w:tcW w:w="776" w:type="dxa"/>
            <w:tcBorders>
              <w:top w:val="nil"/>
              <w:left w:val="nil"/>
              <w:bottom w:val="nil"/>
              <w:right w:val="nil"/>
            </w:tcBorders>
            <w:shd w:val="clear" w:color="auto" w:fill="FFFF00"/>
            <w:tcMar>
              <w:top w:w="15" w:type="dxa"/>
              <w:left w:w="15" w:type="dxa"/>
              <w:right w:w="15" w:type="dxa"/>
            </w:tcMar>
            <w:vAlign w:val="bottom"/>
          </w:tcPr>
          <w:p w14:paraId="2A5E97B2" w14:textId="366B0B23" w:rsidR="4F31B089" w:rsidRPr="005D5470" w:rsidRDefault="4F31B089" w:rsidP="00337838">
            <w:pPr>
              <w:spacing w:after="120"/>
              <w:rPr>
                <w:rFonts w:ascii="Arial" w:hAnsi="Arial" w:cs="Arial"/>
              </w:rPr>
            </w:pPr>
            <w:r w:rsidRPr="005D5470">
              <w:rPr>
                <w:rFonts w:ascii="Arial" w:eastAsia="Arial" w:hAnsi="Arial" w:cs="Arial"/>
                <w:color w:val="000000" w:themeColor="text1"/>
                <w:sz w:val="18"/>
                <w:szCs w:val="18"/>
              </w:rPr>
              <w:t>378</w:t>
            </w:r>
          </w:p>
        </w:tc>
        <w:tc>
          <w:tcPr>
            <w:tcW w:w="776" w:type="dxa"/>
            <w:tcBorders>
              <w:top w:val="nil"/>
              <w:left w:val="nil"/>
              <w:bottom w:val="nil"/>
              <w:right w:val="nil"/>
            </w:tcBorders>
            <w:shd w:val="clear" w:color="auto" w:fill="FFFF00"/>
            <w:tcMar>
              <w:top w:w="15" w:type="dxa"/>
              <w:left w:w="15" w:type="dxa"/>
              <w:right w:w="15" w:type="dxa"/>
            </w:tcMar>
            <w:vAlign w:val="bottom"/>
          </w:tcPr>
          <w:p w14:paraId="31354082" w14:textId="41F739D9" w:rsidR="4F31B089" w:rsidRPr="005D5470" w:rsidRDefault="4F31B089" w:rsidP="00337838">
            <w:pPr>
              <w:spacing w:after="120"/>
              <w:rPr>
                <w:rFonts w:ascii="Arial" w:hAnsi="Arial" w:cs="Arial"/>
              </w:rPr>
            </w:pPr>
            <w:r w:rsidRPr="005D5470">
              <w:rPr>
                <w:rFonts w:ascii="Arial" w:eastAsia="Arial" w:hAnsi="Arial" w:cs="Arial"/>
                <w:color w:val="000000" w:themeColor="text1"/>
                <w:sz w:val="18"/>
                <w:szCs w:val="18"/>
              </w:rPr>
              <w:t>-33</w:t>
            </w:r>
          </w:p>
        </w:tc>
        <w:tc>
          <w:tcPr>
            <w:tcW w:w="776" w:type="dxa"/>
            <w:tcBorders>
              <w:top w:val="nil"/>
              <w:left w:val="nil"/>
              <w:bottom w:val="nil"/>
              <w:right w:val="nil"/>
            </w:tcBorders>
            <w:shd w:val="clear" w:color="auto" w:fill="FFFF00"/>
            <w:tcMar>
              <w:top w:w="15" w:type="dxa"/>
              <w:left w:w="15" w:type="dxa"/>
              <w:right w:w="15" w:type="dxa"/>
            </w:tcMar>
            <w:vAlign w:val="bottom"/>
          </w:tcPr>
          <w:p w14:paraId="4AD4D45B" w14:textId="6D045D93" w:rsidR="4F31B089" w:rsidRPr="005D5470" w:rsidRDefault="4F31B089" w:rsidP="00337838">
            <w:pPr>
              <w:spacing w:after="120"/>
              <w:rPr>
                <w:rFonts w:ascii="Arial" w:hAnsi="Arial" w:cs="Arial"/>
              </w:rPr>
            </w:pPr>
            <w:r w:rsidRPr="005D5470">
              <w:rPr>
                <w:rFonts w:ascii="Arial" w:eastAsia="Arial" w:hAnsi="Arial" w:cs="Arial"/>
                <w:color w:val="000000" w:themeColor="text1"/>
                <w:sz w:val="18"/>
                <w:szCs w:val="18"/>
              </w:rPr>
              <w:t>0</w:t>
            </w:r>
          </w:p>
        </w:tc>
        <w:tc>
          <w:tcPr>
            <w:tcW w:w="758" w:type="dxa"/>
            <w:tcBorders>
              <w:top w:val="nil"/>
              <w:left w:val="nil"/>
              <w:bottom w:val="nil"/>
              <w:right w:val="nil"/>
            </w:tcBorders>
            <w:shd w:val="clear" w:color="auto" w:fill="FFFF00"/>
            <w:tcMar>
              <w:top w:w="15" w:type="dxa"/>
              <w:left w:w="15" w:type="dxa"/>
              <w:right w:w="15" w:type="dxa"/>
            </w:tcMar>
            <w:vAlign w:val="bottom"/>
          </w:tcPr>
          <w:p w14:paraId="0EDC8A09" w14:textId="3A501493" w:rsidR="4F31B089" w:rsidRPr="005D5470" w:rsidRDefault="4F31B089" w:rsidP="00337838">
            <w:pPr>
              <w:spacing w:after="120"/>
              <w:rPr>
                <w:rFonts w:ascii="Arial" w:hAnsi="Arial" w:cs="Arial"/>
              </w:rPr>
            </w:pPr>
            <w:r w:rsidRPr="005D5470">
              <w:rPr>
                <w:rFonts w:ascii="Arial" w:eastAsia="Arial" w:hAnsi="Arial" w:cs="Arial"/>
                <w:color w:val="000000" w:themeColor="text1"/>
                <w:sz w:val="18"/>
                <w:szCs w:val="18"/>
              </w:rPr>
              <w:t>1</w:t>
            </w:r>
          </w:p>
        </w:tc>
      </w:tr>
      <w:tr w:rsidR="4F31B089" w:rsidRPr="005D5470" w14:paraId="25FF2BD9" w14:textId="77777777" w:rsidTr="129C98A1">
        <w:trPr>
          <w:trHeight w:val="300"/>
        </w:trPr>
        <w:tc>
          <w:tcPr>
            <w:tcW w:w="5174" w:type="dxa"/>
            <w:tcBorders>
              <w:top w:val="nil"/>
              <w:left w:val="nil"/>
              <w:bottom w:val="nil"/>
              <w:right w:val="nil"/>
            </w:tcBorders>
            <w:shd w:val="clear" w:color="auto" w:fill="FFFF00"/>
            <w:tcMar>
              <w:top w:w="15" w:type="dxa"/>
              <w:left w:w="15" w:type="dxa"/>
              <w:right w:w="15" w:type="dxa"/>
            </w:tcMar>
            <w:vAlign w:val="bottom"/>
          </w:tcPr>
          <w:p w14:paraId="67A0C628" w14:textId="3AFBC999" w:rsidR="4F31B089" w:rsidRPr="005D5470" w:rsidRDefault="4F31B089" w:rsidP="00337838">
            <w:pPr>
              <w:spacing w:after="120"/>
              <w:rPr>
                <w:rFonts w:ascii="Arial" w:hAnsi="Arial" w:cs="Arial"/>
              </w:rPr>
            </w:pPr>
            <w:r w:rsidRPr="005D5470">
              <w:rPr>
                <w:rFonts w:ascii="Arial" w:eastAsia="Arial" w:hAnsi="Arial" w:cs="Arial"/>
                <w:color w:val="000000" w:themeColor="text1"/>
                <w:sz w:val="18"/>
                <w:szCs w:val="18"/>
              </w:rPr>
              <w:t>Management/Employees/Support</w:t>
            </w:r>
          </w:p>
        </w:tc>
        <w:tc>
          <w:tcPr>
            <w:tcW w:w="757" w:type="dxa"/>
            <w:tcBorders>
              <w:top w:val="nil"/>
              <w:left w:val="nil"/>
              <w:bottom w:val="nil"/>
              <w:right w:val="nil"/>
            </w:tcBorders>
            <w:shd w:val="clear" w:color="auto" w:fill="FFFF00"/>
            <w:tcMar>
              <w:top w:w="15" w:type="dxa"/>
              <w:left w:w="15" w:type="dxa"/>
              <w:right w:w="15" w:type="dxa"/>
            </w:tcMar>
            <w:vAlign w:val="bottom"/>
          </w:tcPr>
          <w:p w14:paraId="786CA656" w14:textId="2E7C9DAA" w:rsidR="4F31B089" w:rsidRPr="005D5470" w:rsidRDefault="4F31B089" w:rsidP="00337838">
            <w:pPr>
              <w:spacing w:after="120"/>
              <w:rPr>
                <w:rFonts w:ascii="Arial" w:hAnsi="Arial" w:cs="Arial"/>
              </w:rPr>
            </w:pPr>
            <w:r w:rsidRPr="005D5470">
              <w:rPr>
                <w:rFonts w:ascii="Arial" w:eastAsia="Arial" w:hAnsi="Arial" w:cs="Arial"/>
                <w:color w:val="000000" w:themeColor="text1"/>
                <w:sz w:val="18"/>
                <w:szCs w:val="18"/>
              </w:rPr>
              <w:t>2,213</w:t>
            </w:r>
          </w:p>
        </w:tc>
        <w:tc>
          <w:tcPr>
            <w:tcW w:w="776" w:type="dxa"/>
            <w:tcBorders>
              <w:top w:val="nil"/>
              <w:left w:val="nil"/>
              <w:bottom w:val="nil"/>
              <w:right w:val="nil"/>
            </w:tcBorders>
            <w:shd w:val="clear" w:color="auto" w:fill="FFFF00"/>
            <w:tcMar>
              <w:top w:w="15" w:type="dxa"/>
              <w:left w:w="15" w:type="dxa"/>
              <w:right w:w="15" w:type="dxa"/>
            </w:tcMar>
            <w:vAlign w:val="bottom"/>
          </w:tcPr>
          <w:p w14:paraId="09C0A68E" w14:textId="4417A078" w:rsidR="4F31B089" w:rsidRPr="005D5470" w:rsidRDefault="4F31B089" w:rsidP="00337838">
            <w:pPr>
              <w:spacing w:after="120"/>
              <w:rPr>
                <w:rFonts w:ascii="Arial" w:hAnsi="Arial" w:cs="Arial"/>
              </w:rPr>
            </w:pPr>
            <w:r w:rsidRPr="005D5470">
              <w:rPr>
                <w:rFonts w:ascii="Arial" w:eastAsia="Arial" w:hAnsi="Arial" w:cs="Arial"/>
                <w:color w:val="000000" w:themeColor="text1"/>
                <w:sz w:val="18"/>
                <w:szCs w:val="18"/>
              </w:rPr>
              <w:t>2,497</w:t>
            </w:r>
          </w:p>
        </w:tc>
        <w:tc>
          <w:tcPr>
            <w:tcW w:w="776" w:type="dxa"/>
            <w:tcBorders>
              <w:top w:val="nil"/>
              <w:left w:val="nil"/>
              <w:bottom w:val="nil"/>
              <w:right w:val="nil"/>
            </w:tcBorders>
            <w:shd w:val="clear" w:color="auto" w:fill="FFFF00"/>
            <w:tcMar>
              <w:top w:w="15" w:type="dxa"/>
              <w:left w:w="15" w:type="dxa"/>
              <w:right w:w="15" w:type="dxa"/>
            </w:tcMar>
            <w:vAlign w:val="bottom"/>
          </w:tcPr>
          <w:p w14:paraId="5CF2DE43" w14:textId="2A505901" w:rsidR="4F31B089" w:rsidRPr="005D5470" w:rsidRDefault="4F31B089" w:rsidP="00337838">
            <w:pPr>
              <w:spacing w:after="120"/>
              <w:rPr>
                <w:rFonts w:ascii="Arial" w:hAnsi="Arial" w:cs="Arial"/>
              </w:rPr>
            </w:pPr>
            <w:r w:rsidRPr="005D5470">
              <w:rPr>
                <w:rFonts w:ascii="Arial" w:eastAsia="Arial" w:hAnsi="Arial" w:cs="Arial"/>
                <w:color w:val="000000" w:themeColor="text1"/>
                <w:sz w:val="18"/>
                <w:szCs w:val="18"/>
              </w:rPr>
              <w:t>2,698</w:t>
            </w:r>
          </w:p>
        </w:tc>
        <w:tc>
          <w:tcPr>
            <w:tcW w:w="776" w:type="dxa"/>
            <w:tcBorders>
              <w:top w:val="nil"/>
              <w:left w:val="nil"/>
              <w:bottom w:val="nil"/>
              <w:right w:val="nil"/>
            </w:tcBorders>
            <w:shd w:val="clear" w:color="auto" w:fill="FFFF00"/>
            <w:tcMar>
              <w:top w:w="15" w:type="dxa"/>
              <w:left w:w="15" w:type="dxa"/>
              <w:right w:w="15" w:type="dxa"/>
            </w:tcMar>
            <w:vAlign w:val="bottom"/>
          </w:tcPr>
          <w:p w14:paraId="7A16D2D0" w14:textId="3CE06B42" w:rsidR="4F31B089" w:rsidRPr="005D5470" w:rsidRDefault="4F31B089" w:rsidP="00337838">
            <w:pPr>
              <w:spacing w:after="120"/>
              <w:rPr>
                <w:rFonts w:ascii="Arial" w:hAnsi="Arial" w:cs="Arial"/>
              </w:rPr>
            </w:pPr>
            <w:r w:rsidRPr="005D5470">
              <w:rPr>
                <w:rFonts w:ascii="Arial" w:eastAsia="Arial" w:hAnsi="Arial" w:cs="Arial"/>
                <w:color w:val="000000" w:themeColor="text1"/>
                <w:sz w:val="18"/>
                <w:szCs w:val="18"/>
              </w:rPr>
              <w:t>3,718</w:t>
            </w:r>
          </w:p>
        </w:tc>
        <w:tc>
          <w:tcPr>
            <w:tcW w:w="758" w:type="dxa"/>
            <w:tcBorders>
              <w:top w:val="nil"/>
              <w:left w:val="nil"/>
              <w:bottom w:val="nil"/>
              <w:right w:val="nil"/>
            </w:tcBorders>
            <w:shd w:val="clear" w:color="auto" w:fill="FFFF00"/>
            <w:tcMar>
              <w:top w:w="15" w:type="dxa"/>
              <w:left w:w="15" w:type="dxa"/>
              <w:right w:w="15" w:type="dxa"/>
            </w:tcMar>
            <w:vAlign w:val="bottom"/>
          </w:tcPr>
          <w:p w14:paraId="679EA20D" w14:textId="47F49254" w:rsidR="4F31B089" w:rsidRPr="005D5470" w:rsidRDefault="4F31B089" w:rsidP="00337838">
            <w:pPr>
              <w:spacing w:after="120"/>
              <w:rPr>
                <w:rFonts w:ascii="Arial" w:hAnsi="Arial" w:cs="Arial"/>
              </w:rPr>
            </w:pPr>
            <w:r w:rsidRPr="005D5470">
              <w:rPr>
                <w:rFonts w:ascii="Arial" w:eastAsia="Arial" w:hAnsi="Arial" w:cs="Arial"/>
                <w:color w:val="000000" w:themeColor="text1"/>
                <w:sz w:val="18"/>
                <w:szCs w:val="18"/>
              </w:rPr>
              <w:t>4,009</w:t>
            </w:r>
          </w:p>
        </w:tc>
      </w:tr>
      <w:tr w:rsidR="4F31B089" w:rsidRPr="005D5470" w14:paraId="126B1EA7" w14:textId="77777777" w:rsidTr="129C98A1">
        <w:trPr>
          <w:trHeight w:val="300"/>
        </w:trPr>
        <w:tc>
          <w:tcPr>
            <w:tcW w:w="5174" w:type="dxa"/>
            <w:tcBorders>
              <w:top w:val="nil"/>
              <w:left w:val="nil"/>
              <w:bottom w:val="nil"/>
              <w:right w:val="nil"/>
            </w:tcBorders>
            <w:shd w:val="clear" w:color="auto" w:fill="FFFF00"/>
            <w:tcMar>
              <w:top w:w="15" w:type="dxa"/>
              <w:left w:w="15" w:type="dxa"/>
              <w:right w:w="15" w:type="dxa"/>
            </w:tcMar>
            <w:vAlign w:val="bottom"/>
          </w:tcPr>
          <w:p w14:paraId="7E4E5099" w14:textId="151D83DD" w:rsidR="4F31B089" w:rsidRPr="005D5470" w:rsidRDefault="4F31B089" w:rsidP="00337838">
            <w:pPr>
              <w:spacing w:after="120"/>
              <w:rPr>
                <w:rFonts w:ascii="Arial" w:hAnsi="Arial" w:cs="Arial"/>
              </w:rPr>
            </w:pPr>
            <w:r w:rsidRPr="005D5470">
              <w:rPr>
                <w:rFonts w:ascii="Arial" w:eastAsia="Arial" w:hAnsi="Arial" w:cs="Arial"/>
                <w:color w:val="000000" w:themeColor="text1"/>
                <w:sz w:val="18"/>
                <w:szCs w:val="18"/>
              </w:rPr>
              <w:t>Capital Charges</w:t>
            </w:r>
          </w:p>
        </w:tc>
        <w:tc>
          <w:tcPr>
            <w:tcW w:w="757" w:type="dxa"/>
            <w:tcBorders>
              <w:top w:val="nil"/>
              <w:left w:val="nil"/>
              <w:bottom w:val="nil"/>
              <w:right w:val="nil"/>
            </w:tcBorders>
            <w:shd w:val="clear" w:color="auto" w:fill="FFFF00"/>
            <w:tcMar>
              <w:top w:w="15" w:type="dxa"/>
              <w:left w:w="15" w:type="dxa"/>
              <w:right w:w="15" w:type="dxa"/>
            </w:tcMar>
            <w:vAlign w:val="bottom"/>
          </w:tcPr>
          <w:p w14:paraId="45ACF648" w14:textId="5B664DB4" w:rsidR="4F31B089" w:rsidRPr="005D5470" w:rsidRDefault="4F31B089" w:rsidP="00337838">
            <w:pPr>
              <w:spacing w:after="120"/>
              <w:rPr>
                <w:rFonts w:ascii="Arial" w:hAnsi="Arial" w:cs="Arial"/>
              </w:rPr>
            </w:pPr>
            <w:r w:rsidRPr="005D5470">
              <w:rPr>
                <w:rFonts w:ascii="Arial" w:eastAsia="Arial" w:hAnsi="Arial" w:cs="Arial"/>
                <w:color w:val="000000" w:themeColor="text1"/>
                <w:sz w:val="18"/>
                <w:szCs w:val="18"/>
              </w:rPr>
              <w:t>787</w:t>
            </w:r>
          </w:p>
        </w:tc>
        <w:tc>
          <w:tcPr>
            <w:tcW w:w="776" w:type="dxa"/>
            <w:tcBorders>
              <w:top w:val="nil"/>
              <w:left w:val="nil"/>
              <w:bottom w:val="nil"/>
              <w:right w:val="nil"/>
            </w:tcBorders>
            <w:shd w:val="clear" w:color="auto" w:fill="FFFF00"/>
            <w:tcMar>
              <w:top w:w="15" w:type="dxa"/>
              <w:left w:w="15" w:type="dxa"/>
              <w:right w:w="15" w:type="dxa"/>
            </w:tcMar>
            <w:vAlign w:val="bottom"/>
          </w:tcPr>
          <w:p w14:paraId="405C2995" w14:textId="6CFC0105" w:rsidR="4F31B089" w:rsidRPr="005D5470" w:rsidRDefault="4F31B089" w:rsidP="00337838">
            <w:pPr>
              <w:spacing w:after="120"/>
              <w:rPr>
                <w:rFonts w:ascii="Arial" w:hAnsi="Arial" w:cs="Arial"/>
              </w:rPr>
            </w:pPr>
            <w:r w:rsidRPr="005D5470">
              <w:rPr>
                <w:rFonts w:ascii="Arial" w:eastAsia="Arial" w:hAnsi="Arial" w:cs="Arial"/>
                <w:color w:val="000000" w:themeColor="text1"/>
                <w:sz w:val="18"/>
                <w:szCs w:val="18"/>
              </w:rPr>
              <w:t>701</w:t>
            </w:r>
          </w:p>
        </w:tc>
        <w:tc>
          <w:tcPr>
            <w:tcW w:w="776" w:type="dxa"/>
            <w:tcBorders>
              <w:top w:val="nil"/>
              <w:left w:val="nil"/>
              <w:bottom w:val="nil"/>
              <w:right w:val="nil"/>
            </w:tcBorders>
            <w:shd w:val="clear" w:color="auto" w:fill="FFFF00"/>
            <w:tcMar>
              <w:top w:w="15" w:type="dxa"/>
              <w:left w:w="15" w:type="dxa"/>
              <w:right w:w="15" w:type="dxa"/>
            </w:tcMar>
            <w:vAlign w:val="bottom"/>
          </w:tcPr>
          <w:p w14:paraId="504CF84F" w14:textId="4E556D47" w:rsidR="4F31B089" w:rsidRPr="005D5470" w:rsidRDefault="4F31B089" w:rsidP="00337838">
            <w:pPr>
              <w:spacing w:after="120"/>
              <w:rPr>
                <w:rFonts w:ascii="Arial" w:hAnsi="Arial" w:cs="Arial"/>
              </w:rPr>
            </w:pPr>
            <w:r w:rsidRPr="005D5470">
              <w:rPr>
                <w:rFonts w:ascii="Arial" w:eastAsia="Arial" w:hAnsi="Arial" w:cs="Arial"/>
                <w:color w:val="000000" w:themeColor="text1"/>
                <w:sz w:val="18"/>
                <w:szCs w:val="18"/>
              </w:rPr>
              <w:t>115</w:t>
            </w:r>
          </w:p>
        </w:tc>
        <w:tc>
          <w:tcPr>
            <w:tcW w:w="776" w:type="dxa"/>
            <w:tcBorders>
              <w:top w:val="nil"/>
              <w:left w:val="nil"/>
              <w:bottom w:val="nil"/>
              <w:right w:val="nil"/>
            </w:tcBorders>
            <w:shd w:val="clear" w:color="auto" w:fill="FFFF00"/>
            <w:tcMar>
              <w:top w:w="15" w:type="dxa"/>
              <w:left w:w="15" w:type="dxa"/>
              <w:right w:w="15" w:type="dxa"/>
            </w:tcMar>
            <w:vAlign w:val="bottom"/>
          </w:tcPr>
          <w:p w14:paraId="1297A4DB" w14:textId="1C52DDD5" w:rsidR="4F31B089" w:rsidRPr="005D5470" w:rsidRDefault="4F31B089" w:rsidP="00337838">
            <w:pPr>
              <w:spacing w:after="120"/>
              <w:rPr>
                <w:rFonts w:ascii="Arial" w:hAnsi="Arial" w:cs="Arial"/>
              </w:rPr>
            </w:pPr>
            <w:r w:rsidRPr="005D5470">
              <w:rPr>
                <w:rFonts w:ascii="Arial" w:eastAsia="Arial" w:hAnsi="Arial" w:cs="Arial"/>
                <w:color w:val="000000" w:themeColor="text1"/>
                <w:sz w:val="18"/>
                <w:szCs w:val="18"/>
              </w:rPr>
              <w:t>116</w:t>
            </w:r>
          </w:p>
        </w:tc>
        <w:tc>
          <w:tcPr>
            <w:tcW w:w="758" w:type="dxa"/>
            <w:tcBorders>
              <w:top w:val="nil"/>
              <w:left w:val="nil"/>
              <w:bottom w:val="nil"/>
              <w:right w:val="nil"/>
            </w:tcBorders>
            <w:shd w:val="clear" w:color="auto" w:fill="FFFF00"/>
            <w:tcMar>
              <w:top w:w="15" w:type="dxa"/>
              <w:left w:w="15" w:type="dxa"/>
              <w:right w:w="15" w:type="dxa"/>
            </w:tcMar>
            <w:vAlign w:val="bottom"/>
          </w:tcPr>
          <w:p w14:paraId="662782D2" w14:textId="2871CA4E" w:rsidR="4F31B089" w:rsidRPr="005D5470" w:rsidRDefault="4F31B089" w:rsidP="00337838">
            <w:pPr>
              <w:spacing w:after="120"/>
              <w:rPr>
                <w:rFonts w:ascii="Arial" w:hAnsi="Arial" w:cs="Arial"/>
              </w:rPr>
            </w:pPr>
            <w:r w:rsidRPr="005D5470">
              <w:rPr>
                <w:rFonts w:ascii="Arial" w:eastAsia="Arial" w:hAnsi="Arial" w:cs="Arial"/>
                <w:color w:val="000000" w:themeColor="text1"/>
                <w:sz w:val="18"/>
                <w:szCs w:val="18"/>
              </w:rPr>
              <w:t>116</w:t>
            </w:r>
          </w:p>
        </w:tc>
      </w:tr>
      <w:tr w:rsidR="4F31B089" w:rsidRPr="005D5470" w14:paraId="6A11B4BB" w14:textId="77777777" w:rsidTr="129C98A1">
        <w:trPr>
          <w:trHeight w:val="300"/>
        </w:trPr>
        <w:tc>
          <w:tcPr>
            <w:tcW w:w="5174" w:type="dxa"/>
            <w:tcBorders>
              <w:top w:val="nil"/>
              <w:left w:val="nil"/>
              <w:bottom w:val="nil"/>
              <w:right w:val="nil"/>
            </w:tcBorders>
            <w:shd w:val="clear" w:color="auto" w:fill="FFFF00"/>
            <w:tcMar>
              <w:top w:w="15" w:type="dxa"/>
              <w:left w:w="15" w:type="dxa"/>
              <w:right w:w="15" w:type="dxa"/>
            </w:tcMar>
            <w:vAlign w:val="bottom"/>
          </w:tcPr>
          <w:p w14:paraId="6637C11D" w14:textId="4F2AF156" w:rsidR="4F31B089" w:rsidRPr="005D5470" w:rsidRDefault="4F31B089" w:rsidP="00337838">
            <w:pPr>
              <w:spacing w:after="120"/>
              <w:rPr>
                <w:rFonts w:ascii="Arial" w:hAnsi="Arial" w:cs="Arial"/>
              </w:rPr>
            </w:pPr>
            <w:r w:rsidRPr="005D5470">
              <w:rPr>
                <w:rFonts w:ascii="Arial" w:eastAsia="Arial" w:hAnsi="Arial" w:cs="Arial"/>
                <w:color w:val="000000" w:themeColor="text1"/>
                <w:sz w:val="18"/>
                <w:szCs w:val="18"/>
              </w:rPr>
              <w:t>Other</w:t>
            </w:r>
          </w:p>
        </w:tc>
        <w:tc>
          <w:tcPr>
            <w:tcW w:w="757" w:type="dxa"/>
            <w:tcBorders>
              <w:top w:val="nil"/>
              <w:left w:val="nil"/>
              <w:bottom w:val="nil"/>
              <w:right w:val="nil"/>
            </w:tcBorders>
            <w:shd w:val="clear" w:color="auto" w:fill="FFFF00"/>
            <w:tcMar>
              <w:top w:w="15" w:type="dxa"/>
              <w:left w:w="15" w:type="dxa"/>
              <w:right w:w="15" w:type="dxa"/>
            </w:tcMar>
            <w:vAlign w:val="bottom"/>
          </w:tcPr>
          <w:p w14:paraId="0F4C6354" w14:textId="6278C3C9" w:rsidR="4F31B089" w:rsidRPr="005D5470" w:rsidRDefault="4F31B089" w:rsidP="00337838">
            <w:pPr>
              <w:spacing w:after="120"/>
              <w:rPr>
                <w:rFonts w:ascii="Arial" w:hAnsi="Arial" w:cs="Arial"/>
              </w:rPr>
            </w:pPr>
            <w:r w:rsidRPr="005D5470">
              <w:rPr>
                <w:rFonts w:ascii="Arial" w:eastAsia="Arial" w:hAnsi="Arial" w:cs="Arial"/>
                <w:color w:val="000000" w:themeColor="text1"/>
                <w:sz w:val="18"/>
                <w:szCs w:val="18"/>
              </w:rPr>
              <w:t>-121</w:t>
            </w:r>
          </w:p>
        </w:tc>
        <w:tc>
          <w:tcPr>
            <w:tcW w:w="776" w:type="dxa"/>
            <w:tcBorders>
              <w:top w:val="nil"/>
              <w:left w:val="nil"/>
              <w:bottom w:val="nil"/>
              <w:right w:val="nil"/>
            </w:tcBorders>
            <w:shd w:val="clear" w:color="auto" w:fill="FFFF00"/>
            <w:tcMar>
              <w:top w:w="15" w:type="dxa"/>
              <w:left w:w="15" w:type="dxa"/>
              <w:right w:w="15" w:type="dxa"/>
            </w:tcMar>
            <w:vAlign w:val="bottom"/>
          </w:tcPr>
          <w:p w14:paraId="340F7540" w14:textId="3DBDE846" w:rsidR="4F31B089" w:rsidRPr="005D5470" w:rsidRDefault="4F31B089" w:rsidP="00337838">
            <w:pPr>
              <w:spacing w:after="120"/>
              <w:rPr>
                <w:rFonts w:ascii="Arial" w:hAnsi="Arial" w:cs="Arial"/>
              </w:rPr>
            </w:pPr>
            <w:r w:rsidRPr="005D5470">
              <w:rPr>
                <w:rFonts w:ascii="Arial" w:eastAsia="Arial" w:hAnsi="Arial" w:cs="Arial"/>
                <w:color w:val="000000" w:themeColor="text1"/>
                <w:sz w:val="18"/>
                <w:szCs w:val="18"/>
              </w:rPr>
              <w:t>0</w:t>
            </w:r>
          </w:p>
        </w:tc>
        <w:tc>
          <w:tcPr>
            <w:tcW w:w="776" w:type="dxa"/>
            <w:tcBorders>
              <w:top w:val="nil"/>
              <w:left w:val="nil"/>
              <w:bottom w:val="nil"/>
              <w:right w:val="nil"/>
            </w:tcBorders>
            <w:shd w:val="clear" w:color="auto" w:fill="FFFF00"/>
            <w:tcMar>
              <w:top w:w="15" w:type="dxa"/>
              <w:left w:w="15" w:type="dxa"/>
              <w:right w:w="15" w:type="dxa"/>
            </w:tcMar>
            <w:vAlign w:val="bottom"/>
          </w:tcPr>
          <w:p w14:paraId="2A467C7B" w14:textId="00BC5DBE" w:rsidR="4F31B089" w:rsidRPr="005D5470" w:rsidRDefault="4F31B089" w:rsidP="00337838">
            <w:pPr>
              <w:spacing w:after="120"/>
              <w:rPr>
                <w:rFonts w:ascii="Arial" w:hAnsi="Arial" w:cs="Arial"/>
              </w:rPr>
            </w:pPr>
            <w:r w:rsidRPr="005D5470">
              <w:rPr>
                <w:rFonts w:ascii="Arial" w:eastAsia="Arial" w:hAnsi="Arial" w:cs="Arial"/>
                <w:color w:val="000000" w:themeColor="text1"/>
                <w:sz w:val="18"/>
                <w:szCs w:val="18"/>
              </w:rPr>
              <w:t>201</w:t>
            </w:r>
          </w:p>
        </w:tc>
        <w:tc>
          <w:tcPr>
            <w:tcW w:w="776" w:type="dxa"/>
            <w:tcBorders>
              <w:top w:val="nil"/>
              <w:left w:val="nil"/>
              <w:bottom w:val="nil"/>
              <w:right w:val="nil"/>
            </w:tcBorders>
            <w:shd w:val="clear" w:color="auto" w:fill="FFFF00"/>
            <w:tcMar>
              <w:top w:w="15" w:type="dxa"/>
              <w:left w:w="15" w:type="dxa"/>
              <w:right w:w="15" w:type="dxa"/>
            </w:tcMar>
            <w:vAlign w:val="bottom"/>
          </w:tcPr>
          <w:p w14:paraId="28F25417" w14:textId="17061FA9" w:rsidR="4F31B089" w:rsidRPr="005D5470" w:rsidRDefault="4F31B089" w:rsidP="00337838">
            <w:pPr>
              <w:spacing w:after="120"/>
              <w:rPr>
                <w:rFonts w:ascii="Arial" w:hAnsi="Arial" w:cs="Arial"/>
              </w:rPr>
            </w:pPr>
            <w:r w:rsidRPr="005D5470">
              <w:rPr>
                <w:rFonts w:ascii="Arial" w:eastAsia="Arial" w:hAnsi="Arial" w:cs="Arial"/>
                <w:color w:val="000000" w:themeColor="text1"/>
                <w:sz w:val="18"/>
                <w:szCs w:val="18"/>
              </w:rPr>
              <w:t>824</w:t>
            </w:r>
          </w:p>
        </w:tc>
        <w:tc>
          <w:tcPr>
            <w:tcW w:w="758" w:type="dxa"/>
            <w:tcBorders>
              <w:top w:val="nil"/>
              <w:left w:val="nil"/>
              <w:bottom w:val="nil"/>
              <w:right w:val="nil"/>
            </w:tcBorders>
            <w:shd w:val="clear" w:color="auto" w:fill="FFFF00"/>
            <w:tcMar>
              <w:top w:w="15" w:type="dxa"/>
              <w:left w:w="15" w:type="dxa"/>
              <w:right w:w="15" w:type="dxa"/>
            </w:tcMar>
            <w:vAlign w:val="bottom"/>
          </w:tcPr>
          <w:p w14:paraId="454FE2D7" w14:textId="5555BBC9" w:rsidR="4F31B089" w:rsidRPr="005D5470" w:rsidRDefault="4F31B089" w:rsidP="00337838">
            <w:pPr>
              <w:spacing w:after="120"/>
              <w:rPr>
                <w:rFonts w:ascii="Arial" w:hAnsi="Arial" w:cs="Arial"/>
              </w:rPr>
            </w:pPr>
            <w:r w:rsidRPr="005D5470">
              <w:rPr>
                <w:rFonts w:ascii="Arial" w:eastAsia="Arial" w:hAnsi="Arial" w:cs="Arial"/>
                <w:color w:val="000000" w:themeColor="text1"/>
                <w:sz w:val="18"/>
                <w:szCs w:val="18"/>
              </w:rPr>
              <w:t>1,114</w:t>
            </w:r>
          </w:p>
        </w:tc>
      </w:tr>
      <w:tr w:rsidR="4F31B089" w:rsidRPr="005D5470" w14:paraId="0D3C5CEB" w14:textId="77777777" w:rsidTr="129C98A1">
        <w:trPr>
          <w:trHeight w:val="300"/>
        </w:trPr>
        <w:tc>
          <w:tcPr>
            <w:tcW w:w="5174" w:type="dxa"/>
            <w:tcBorders>
              <w:top w:val="nil"/>
              <w:left w:val="nil"/>
              <w:bottom w:val="nil"/>
              <w:right w:val="nil"/>
            </w:tcBorders>
            <w:shd w:val="clear" w:color="auto" w:fill="FFFF00"/>
            <w:tcMar>
              <w:top w:w="15" w:type="dxa"/>
              <w:left w:w="15" w:type="dxa"/>
              <w:right w:w="15" w:type="dxa"/>
            </w:tcMar>
            <w:vAlign w:val="bottom"/>
          </w:tcPr>
          <w:p w14:paraId="7BD226B9" w14:textId="100FCFC2" w:rsidR="4F31B089" w:rsidRPr="005D5470" w:rsidRDefault="4F31B089" w:rsidP="00337838">
            <w:pPr>
              <w:spacing w:after="120"/>
              <w:rPr>
                <w:rFonts w:ascii="Arial" w:hAnsi="Arial" w:cs="Arial"/>
              </w:rPr>
            </w:pPr>
            <w:r w:rsidRPr="005D5470">
              <w:rPr>
                <w:rFonts w:ascii="Arial" w:eastAsia="Arial" w:hAnsi="Arial" w:cs="Arial"/>
                <w:color w:val="000000" w:themeColor="text1"/>
                <w:sz w:val="18"/>
                <w:szCs w:val="18"/>
              </w:rPr>
              <w:t xml:space="preserve"> </w:t>
            </w:r>
          </w:p>
        </w:tc>
        <w:tc>
          <w:tcPr>
            <w:tcW w:w="757" w:type="dxa"/>
            <w:tcBorders>
              <w:top w:val="nil"/>
              <w:left w:val="nil"/>
              <w:bottom w:val="nil"/>
              <w:right w:val="nil"/>
            </w:tcBorders>
            <w:shd w:val="clear" w:color="auto" w:fill="FFFF00"/>
            <w:tcMar>
              <w:top w:w="15" w:type="dxa"/>
              <w:left w:w="15" w:type="dxa"/>
              <w:right w:w="15" w:type="dxa"/>
            </w:tcMar>
            <w:vAlign w:val="bottom"/>
          </w:tcPr>
          <w:p w14:paraId="35013E91" w14:textId="4029B98E" w:rsidR="4F31B089" w:rsidRPr="005D5470" w:rsidRDefault="4F31B089" w:rsidP="00337838">
            <w:pPr>
              <w:spacing w:after="120"/>
              <w:rPr>
                <w:rFonts w:ascii="Arial" w:hAnsi="Arial" w:cs="Arial"/>
              </w:rPr>
            </w:pPr>
            <w:r w:rsidRPr="005D5470">
              <w:rPr>
                <w:rFonts w:ascii="Arial" w:eastAsia="Arial" w:hAnsi="Arial" w:cs="Arial"/>
                <w:color w:val="000000" w:themeColor="text1"/>
                <w:sz w:val="18"/>
                <w:szCs w:val="18"/>
              </w:rPr>
              <w:t>4,180</w:t>
            </w:r>
          </w:p>
        </w:tc>
        <w:tc>
          <w:tcPr>
            <w:tcW w:w="776" w:type="dxa"/>
            <w:tcBorders>
              <w:top w:val="nil"/>
              <w:left w:val="nil"/>
              <w:bottom w:val="nil"/>
              <w:right w:val="nil"/>
            </w:tcBorders>
            <w:shd w:val="clear" w:color="auto" w:fill="FFFF00"/>
            <w:tcMar>
              <w:top w:w="15" w:type="dxa"/>
              <w:left w:w="15" w:type="dxa"/>
              <w:right w:w="15" w:type="dxa"/>
            </w:tcMar>
            <w:vAlign w:val="bottom"/>
          </w:tcPr>
          <w:p w14:paraId="7DFFD0D4" w14:textId="7B5086B0" w:rsidR="4F31B089" w:rsidRPr="005D5470" w:rsidRDefault="4F31B089" w:rsidP="00337838">
            <w:pPr>
              <w:spacing w:after="120"/>
              <w:rPr>
                <w:rFonts w:ascii="Arial" w:hAnsi="Arial" w:cs="Arial"/>
              </w:rPr>
            </w:pPr>
            <w:r w:rsidRPr="005D5470">
              <w:rPr>
                <w:rFonts w:ascii="Arial" w:eastAsia="Arial" w:hAnsi="Arial" w:cs="Arial"/>
                <w:color w:val="000000" w:themeColor="text1"/>
                <w:sz w:val="18"/>
                <w:szCs w:val="18"/>
              </w:rPr>
              <w:t>4,953</w:t>
            </w:r>
          </w:p>
        </w:tc>
        <w:tc>
          <w:tcPr>
            <w:tcW w:w="776" w:type="dxa"/>
            <w:tcBorders>
              <w:top w:val="nil"/>
              <w:left w:val="nil"/>
              <w:bottom w:val="nil"/>
              <w:right w:val="nil"/>
            </w:tcBorders>
            <w:shd w:val="clear" w:color="auto" w:fill="FFFF00"/>
            <w:tcMar>
              <w:top w:w="15" w:type="dxa"/>
              <w:left w:w="15" w:type="dxa"/>
              <w:right w:w="15" w:type="dxa"/>
            </w:tcMar>
            <w:vAlign w:val="bottom"/>
          </w:tcPr>
          <w:p w14:paraId="4C392527" w14:textId="7CDAC8F5" w:rsidR="4F31B089" w:rsidRPr="005D5470" w:rsidRDefault="4F31B089" w:rsidP="00337838">
            <w:pPr>
              <w:spacing w:after="120"/>
              <w:rPr>
                <w:rFonts w:ascii="Arial" w:hAnsi="Arial" w:cs="Arial"/>
              </w:rPr>
            </w:pPr>
            <w:r w:rsidRPr="005D5470">
              <w:rPr>
                <w:rFonts w:ascii="Arial" w:eastAsia="Arial" w:hAnsi="Arial" w:cs="Arial"/>
                <w:color w:val="000000" w:themeColor="text1"/>
                <w:sz w:val="18"/>
                <w:szCs w:val="18"/>
              </w:rPr>
              <w:t>4,352</w:t>
            </w:r>
          </w:p>
        </w:tc>
        <w:tc>
          <w:tcPr>
            <w:tcW w:w="776" w:type="dxa"/>
            <w:tcBorders>
              <w:top w:val="nil"/>
              <w:left w:val="nil"/>
              <w:bottom w:val="nil"/>
              <w:right w:val="nil"/>
            </w:tcBorders>
            <w:shd w:val="clear" w:color="auto" w:fill="FFFF00"/>
            <w:tcMar>
              <w:top w:w="15" w:type="dxa"/>
              <w:left w:w="15" w:type="dxa"/>
              <w:right w:w="15" w:type="dxa"/>
            </w:tcMar>
            <w:vAlign w:val="bottom"/>
          </w:tcPr>
          <w:p w14:paraId="6825C8DB" w14:textId="2645BAEA" w:rsidR="4F31B089" w:rsidRPr="005D5470" w:rsidRDefault="4F31B089" w:rsidP="00337838">
            <w:pPr>
              <w:spacing w:after="120"/>
              <w:rPr>
                <w:rFonts w:ascii="Arial" w:hAnsi="Arial" w:cs="Arial"/>
              </w:rPr>
            </w:pPr>
            <w:r w:rsidRPr="005D5470">
              <w:rPr>
                <w:rFonts w:ascii="Arial" w:eastAsia="Arial" w:hAnsi="Arial" w:cs="Arial"/>
                <w:color w:val="000000" w:themeColor="text1"/>
                <w:sz w:val="18"/>
                <w:szCs w:val="18"/>
              </w:rPr>
              <w:t>7,067</w:t>
            </w:r>
          </w:p>
        </w:tc>
        <w:tc>
          <w:tcPr>
            <w:tcW w:w="758" w:type="dxa"/>
            <w:tcBorders>
              <w:top w:val="nil"/>
              <w:left w:val="nil"/>
              <w:bottom w:val="nil"/>
              <w:right w:val="nil"/>
            </w:tcBorders>
            <w:shd w:val="clear" w:color="auto" w:fill="FFFF00"/>
            <w:tcMar>
              <w:top w:w="15" w:type="dxa"/>
              <w:left w:w="15" w:type="dxa"/>
              <w:right w:w="15" w:type="dxa"/>
            </w:tcMar>
            <w:vAlign w:val="bottom"/>
          </w:tcPr>
          <w:p w14:paraId="44EBFE50" w14:textId="2BAF2594" w:rsidR="4F31B089" w:rsidRPr="005D5470" w:rsidRDefault="4F31B089" w:rsidP="00337838">
            <w:pPr>
              <w:spacing w:after="120"/>
              <w:rPr>
                <w:rFonts w:ascii="Arial" w:hAnsi="Arial" w:cs="Arial"/>
              </w:rPr>
            </w:pPr>
            <w:r w:rsidRPr="005D5470">
              <w:rPr>
                <w:rFonts w:ascii="Arial" w:eastAsia="Arial" w:hAnsi="Arial" w:cs="Arial"/>
                <w:color w:val="000000" w:themeColor="text1"/>
                <w:sz w:val="18"/>
                <w:szCs w:val="18"/>
              </w:rPr>
              <w:t>7,014</w:t>
            </w:r>
          </w:p>
        </w:tc>
      </w:tr>
      <w:tr w:rsidR="4F31B089" w:rsidRPr="005D5470" w14:paraId="225AB18B" w14:textId="77777777" w:rsidTr="129C98A1">
        <w:trPr>
          <w:trHeight w:val="300"/>
        </w:trPr>
        <w:tc>
          <w:tcPr>
            <w:tcW w:w="5174" w:type="dxa"/>
            <w:tcBorders>
              <w:top w:val="nil"/>
              <w:left w:val="nil"/>
              <w:bottom w:val="nil"/>
              <w:right w:val="nil"/>
            </w:tcBorders>
            <w:shd w:val="clear" w:color="auto" w:fill="FFFF00"/>
            <w:tcMar>
              <w:top w:w="15" w:type="dxa"/>
              <w:left w:w="15" w:type="dxa"/>
              <w:right w:w="15" w:type="dxa"/>
            </w:tcMar>
            <w:vAlign w:val="bottom"/>
          </w:tcPr>
          <w:p w14:paraId="3272869A" w14:textId="7567C2BF" w:rsidR="4F31B089" w:rsidRPr="005D5470" w:rsidRDefault="4F31B089" w:rsidP="00337838">
            <w:pPr>
              <w:spacing w:after="120"/>
              <w:rPr>
                <w:rFonts w:ascii="Arial" w:hAnsi="Arial" w:cs="Arial"/>
              </w:rPr>
            </w:pPr>
            <w:r w:rsidRPr="005D5470">
              <w:rPr>
                <w:rFonts w:ascii="Arial" w:eastAsia="Arial" w:hAnsi="Arial" w:cs="Arial"/>
                <w:color w:val="000000" w:themeColor="text1"/>
                <w:sz w:val="18"/>
                <w:szCs w:val="18"/>
              </w:rPr>
              <w:t xml:space="preserve"> </w:t>
            </w:r>
          </w:p>
        </w:tc>
        <w:tc>
          <w:tcPr>
            <w:tcW w:w="757" w:type="dxa"/>
            <w:tcBorders>
              <w:top w:val="nil"/>
              <w:left w:val="nil"/>
              <w:bottom w:val="nil"/>
              <w:right w:val="nil"/>
            </w:tcBorders>
            <w:shd w:val="clear" w:color="auto" w:fill="FFFF00"/>
            <w:tcMar>
              <w:top w:w="15" w:type="dxa"/>
              <w:left w:w="15" w:type="dxa"/>
              <w:right w:w="15" w:type="dxa"/>
            </w:tcMar>
            <w:vAlign w:val="bottom"/>
          </w:tcPr>
          <w:p w14:paraId="1CC292DC" w14:textId="57A6AE24" w:rsidR="4F31B089" w:rsidRPr="005D5470" w:rsidRDefault="4F31B089" w:rsidP="00337838">
            <w:pPr>
              <w:spacing w:after="120"/>
              <w:rPr>
                <w:rFonts w:ascii="Arial" w:hAnsi="Arial" w:cs="Arial"/>
              </w:rPr>
            </w:pPr>
            <w:r w:rsidRPr="005D5470">
              <w:rPr>
                <w:rFonts w:ascii="Arial" w:eastAsia="Arial" w:hAnsi="Arial" w:cs="Arial"/>
                <w:color w:val="000000" w:themeColor="text1"/>
                <w:sz w:val="18"/>
                <w:szCs w:val="18"/>
              </w:rPr>
              <w:t xml:space="preserve"> </w:t>
            </w:r>
          </w:p>
        </w:tc>
        <w:tc>
          <w:tcPr>
            <w:tcW w:w="776" w:type="dxa"/>
            <w:tcBorders>
              <w:top w:val="nil"/>
              <w:left w:val="nil"/>
              <w:bottom w:val="nil"/>
              <w:right w:val="nil"/>
            </w:tcBorders>
            <w:shd w:val="clear" w:color="auto" w:fill="FFFF00"/>
            <w:tcMar>
              <w:top w:w="15" w:type="dxa"/>
              <w:left w:w="15" w:type="dxa"/>
              <w:right w:w="15" w:type="dxa"/>
            </w:tcMar>
            <w:vAlign w:val="bottom"/>
          </w:tcPr>
          <w:p w14:paraId="10598327" w14:textId="5F91C111" w:rsidR="4F31B089" w:rsidRPr="005D5470" w:rsidRDefault="4F31B089" w:rsidP="00337838">
            <w:pPr>
              <w:spacing w:after="120"/>
              <w:rPr>
                <w:rFonts w:ascii="Arial" w:hAnsi="Arial" w:cs="Arial"/>
              </w:rPr>
            </w:pPr>
            <w:r w:rsidRPr="005D5470">
              <w:rPr>
                <w:rFonts w:ascii="Arial" w:eastAsia="Arial" w:hAnsi="Arial" w:cs="Arial"/>
                <w:color w:val="000000" w:themeColor="text1"/>
                <w:sz w:val="18"/>
                <w:szCs w:val="18"/>
              </w:rPr>
              <w:t xml:space="preserve"> </w:t>
            </w:r>
          </w:p>
        </w:tc>
        <w:tc>
          <w:tcPr>
            <w:tcW w:w="776" w:type="dxa"/>
            <w:tcBorders>
              <w:top w:val="nil"/>
              <w:left w:val="nil"/>
              <w:bottom w:val="nil"/>
              <w:right w:val="nil"/>
            </w:tcBorders>
            <w:shd w:val="clear" w:color="auto" w:fill="FFFF00"/>
            <w:tcMar>
              <w:top w:w="15" w:type="dxa"/>
              <w:left w:w="15" w:type="dxa"/>
              <w:right w:w="15" w:type="dxa"/>
            </w:tcMar>
            <w:vAlign w:val="bottom"/>
          </w:tcPr>
          <w:p w14:paraId="099200DE" w14:textId="3BE9EBEF" w:rsidR="4F31B089" w:rsidRPr="005D5470" w:rsidRDefault="4F31B089" w:rsidP="00337838">
            <w:pPr>
              <w:spacing w:after="120"/>
              <w:rPr>
                <w:rFonts w:ascii="Arial" w:hAnsi="Arial" w:cs="Arial"/>
              </w:rPr>
            </w:pPr>
            <w:r w:rsidRPr="005D5470">
              <w:rPr>
                <w:rFonts w:ascii="Arial" w:eastAsia="Arial" w:hAnsi="Arial" w:cs="Arial"/>
                <w:color w:val="000000" w:themeColor="text1"/>
                <w:sz w:val="18"/>
                <w:szCs w:val="18"/>
              </w:rPr>
              <w:t xml:space="preserve"> </w:t>
            </w:r>
          </w:p>
        </w:tc>
        <w:tc>
          <w:tcPr>
            <w:tcW w:w="776" w:type="dxa"/>
            <w:tcBorders>
              <w:top w:val="nil"/>
              <w:left w:val="nil"/>
              <w:bottom w:val="nil"/>
              <w:right w:val="nil"/>
            </w:tcBorders>
            <w:shd w:val="clear" w:color="auto" w:fill="FFFF00"/>
            <w:tcMar>
              <w:top w:w="15" w:type="dxa"/>
              <w:left w:w="15" w:type="dxa"/>
              <w:right w:w="15" w:type="dxa"/>
            </w:tcMar>
            <w:vAlign w:val="bottom"/>
          </w:tcPr>
          <w:p w14:paraId="34A0D1D7" w14:textId="492BAA24" w:rsidR="4F31B089" w:rsidRPr="005D5470" w:rsidRDefault="4F31B089" w:rsidP="00337838">
            <w:pPr>
              <w:spacing w:after="120"/>
              <w:rPr>
                <w:rFonts w:ascii="Arial" w:hAnsi="Arial" w:cs="Arial"/>
              </w:rPr>
            </w:pPr>
            <w:r w:rsidRPr="005D5470">
              <w:rPr>
                <w:rFonts w:ascii="Arial" w:eastAsia="Arial" w:hAnsi="Arial" w:cs="Arial"/>
                <w:color w:val="000000" w:themeColor="text1"/>
                <w:sz w:val="18"/>
                <w:szCs w:val="18"/>
              </w:rPr>
              <w:t xml:space="preserve"> </w:t>
            </w:r>
          </w:p>
        </w:tc>
        <w:tc>
          <w:tcPr>
            <w:tcW w:w="758" w:type="dxa"/>
            <w:tcBorders>
              <w:top w:val="nil"/>
              <w:left w:val="nil"/>
              <w:bottom w:val="nil"/>
              <w:right w:val="nil"/>
            </w:tcBorders>
            <w:shd w:val="clear" w:color="auto" w:fill="FFFF00"/>
            <w:tcMar>
              <w:top w:w="15" w:type="dxa"/>
              <w:left w:w="15" w:type="dxa"/>
              <w:right w:w="15" w:type="dxa"/>
            </w:tcMar>
            <w:vAlign w:val="bottom"/>
          </w:tcPr>
          <w:p w14:paraId="165E2AAC" w14:textId="1F1CA041" w:rsidR="4F31B089" w:rsidRPr="005D5470" w:rsidRDefault="4F31B089" w:rsidP="00337838">
            <w:pPr>
              <w:spacing w:after="120"/>
              <w:rPr>
                <w:rFonts w:ascii="Arial" w:hAnsi="Arial" w:cs="Arial"/>
              </w:rPr>
            </w:pPr>
            <w:r w:rsidRPr="005D5470">
              <w:rPr>
                <w:rFonts w:ascii="Arial" w:eastAsia="Arial" w:hAnsi="Arial" w:cs="Arial"/>
                <w:color w:val="000000" w:themeColor="text1"/>
                <w:sz w:val="18"/>
                <w:szCs w:val="18"/>
              </w:rPr>
              <w:t xml:space="preserve"> </w:t>
            </w:r>
          </w:p>
        </w:tc>
      </w:tr>
      <w:tr w:rsidR="4F31B089" w:rsidRPr="005D5470" w14:paraId="64467A96" w14:textId="77777777" w:rsidTr="129C98A1">
        <w:trPr>
          <w:trHeight w:val="300"/>
        </w:trPr>
        <w:tc>
          <w:tcPr>
            <w:tcW w:w="5174" w:type="dxa"/>
            <w:tcBorders>
              <w:top w:val="nil"/>
              <w:left w:val="nil"/>
              <w:bottom w:val="nil"/>
              <w:right w:val="nil"/>
            </w:tcBorders>
            <w:shd w:val="clear" w:color="auto" w:fill="FFFF00"/>
            <w:tcMar>
              <w:top w:w="15" w:type="dxa"/>
              <w:left w:w="15" w:type="dxa"/>
              <w:right w:w="15" w:type="dxa"/>
            </w:tcMar>
            <w:vAlign w:val="bottom"/>
          </w:tcPr>
          <w:p w14:paraId="5B926B39" w14:textId="3E39F4D3" w:rsidR="4F31B089" w:rsidRPr="005D5470" w:rsidRDefault="4F31B089" w:rsidP="00337838">
            <w:pPr>
              <w:spacing w:after="120"/>
              <w:rPr>
                <w:rFonts w:ascii="Arial" w:eastAsia="Arial" w:hAnsi="Arial" w:cs="Arial"/>
                <w:b/>
                <w:bCs/>
                <w:color w:val="000000" w:themeColor="text1"/>
                <w:sz w:val="18"/>
                <w:szCs w:val="18"/>
              </w:rPr>
            </w:pPr>
            <w:proofErr w:type="gramStart"/>
            <w:r w:rsidRPr="005D5470">
              <w:rPr>
                <w:rFonts w:ascii="Arial" w:eastAsia="Arial" w:hAnsi="Arial" w:cs="Arial"/>
                <w:b/>
                <w:bCs/>
                <w:color w:val="000000" w:themeColor="text1"/>
                <w:sz w:val="18"/>
                <w:szCs w:val="18"/>
              </w:rPr>
              <w:t>Income:-</w:t>
            </w:r>
            <w:proofErr w:type="gramEnd"/>
          </w:p>
        </w:tc>
        <w:tc>
          <w:tcPr>
            <w:tcW w:w="757" w:type="dxa"/>
            <w:tcBorders>
              <w:top w:val="nil"/>
              <w:left w:val="nil"/>
              <w:bottom w:val="nil"/>
              <w:right w:val="nil"/>
            </w:tcBorders>
            <w:shd w:val="clear" w:color="auto" w:fill="FFFF00"/>
            <w:tcMar>
              <w:top w:w="15" w:type="dxa"/>
              <w:left w:w="15" w:type="dxa"/>
              <w:right w:w="15" w:type="dxa"/>
            </w:tcMar>
            <w:vAlign w:val="bottom"/>
          </w:tcPr>
          <w:p w14:paraId="6CB3A7B6" w14:textId="2E2C79D8" w:rsidR="4F31B089" w:rsidRPr="005D5470" w:rsidRDefault="4F31B089" w:rsidP="00337838">
            <w:pPr>
              <w:spacing w:after="120"/>
              <w:rPr>
                <w:rFonts w:ascii="Arial" w:hAnsi="Arial" w:cs="Arial"/>
              </w:rPr>
            </w:pPr>
            <w:r w:rsidRPr="005D5470">
              <w:rPr>
                <w:rFonts w:ascii="Arial" w:eastAsia="Arial" w:hAnsi="Arial" w:cs="Arial"/>
                <w:color w:val="000000" w:themeColor="text1"/>
                <w:sz w:val="18"/>
                <w:szCs w:val="18"/>
              </w:rPr>
              <w:t xml:space="preserve"> </w:t>
            </w:r>
          </w:p>
        </w:tc>
        <w:tc>
          <w:tcPr>
            <w:tcW w:w="776" w:type="dxa"/>
            <w:tcBorders>
              <w:top w:val="nil"/>
              <w:left w:val="nil"/>
              <w:bottom w:val="nil"/>
              <w:right w:val="nil"/>
            </w:tcBorders>
            <w:shd w:val="clear" w:color="auto" w:fill="FFFF00"/>
            <w:tcMar>
              <w:top w:w="15" w:type="dxa"/>
              <w:left w:w="15" w:type="dxa"/>
              <w:right w:w="15" w:type="dxa"/>
            </w:tcMar>
            <w:vAlign w:val="bottom"/>
          </w:tcPr>
          <w:p w14:paraId="68E4062F" w14:textId="7711B091" w:rsidR="4F31B089" w:rsidRPr="005D5470" w:rsidRDefault="4F31B089" w:rsidP="00337838">
            <w:pPr>
              <w:spacing w:after="120"/>
              <w:rPr>
                <w:rFonts w:ascii="Arial" w:hAnsi="Arial" w:cs="Arial"/>
              </w:rPr>
            </w:pPr>
            <w:r w:rsidRPr="005D5470">
              <w:rPr>
                <w:rFonts w:ascii="Arial" w:eastAsia="Arial" w:hAnsi="Arial" w:cs="Arial"/>
                <w:color w:val="000000" w:themeColor="text1"/>
                <w:sz w:val="18"/>
                <w:szCs w:val="18"/>
              </w:rPr>
              <w:t xml:space="preserve"> </w:t>
            </w:r>
          </w:p>
        </w:tc>
        <w:tc>
          <w:tcPr>
            <w:tcW w:w="776" w:type="dxa"/>
            <w:tcBorders>
              <w:top w:val="nil"/>
              <w:left w:val="nil"/>
              <w:bottom w:val="nil"/>
              <w:right w:val="nil"/>
            </w:tcBorders>
            <w:shd w:val="clear" w:color="auto" w:fill="FFFF00"/>
            <w:tcMar>
              <w:top w:w="15" w:type="dxa"/>
              <w:left w:w="15" w:type="dxa"/>
              <w:right w:w="15" w:type="dxa"/>
            </w:tcMar>
            <w:vAlign w:val="bottom"/>
          </w:tcPr>
          <w:p w14:paraId="7892E7F2" w14:textId="564678ED" w:rsidR="4F31B089" w:rsidRPr="005D5470" w:rsidRDefault="4F31B089" w:rsidP="00337838">
            <w:pPr>
              <w:spacing w:after="120"/>
              <w:rPr>
                <w:rFonts w:ascii="Arial" w:hAnsi="Arial" w:cs="Arial"/>
              </w:rPr>
            </w:pPr>
            <w:r w:rsidRPr="005D5470">
              <w:rPr>
                <w:rFonts w:ascii="Arial" w:eastAsia="Arial" w:hAnsi="Arial" w:cs="Arial"/>
                <w:color w:val="000000" w:themeColor="text1"/>
                <w:sz w:val="18"/>
                <w:szCs w:val="18"/>
              </w:rPr>
              <w:t xml:space="preserve"> </w:t>
            </w:r>
          </w:p>
        </w:tc>
        <w:tc>
          <w:tcPr>
            <w:tcW w:w="776" w:type="dxa"/>
            <w:tcBorders>
              <w:top w:val="nil"/>
              <w:left w:val="nil"/>
              <w:bottom w:val="nil"/>
              <w:right w:val="nil"/>
            </w:tcBorders>
            <w:shd w:val="clear" w:color="auto" w:fill="FFFF00"/>
            <w:tcMar>
              <w:top w:w="15" w:type="dxa"/>
              <w:left w:w="15" w:type="dxa"/>
              <w:right w:w="15" w:type="dxa"/>
            </w:tcMar>
            <w:vAlign w:val="bottom"/>
          </w:tcPr>
          <w:p w14:paraId="1D5D4346" w14:textId="5576A22F" w:rsidR="4F31B089" w:rsidRPr="005D5470" w:rsidRDefault="4F31B089" w:rsidP="00337838">
            <w:pPr>
              <w:spacing w:after="120"/>
              <w:rPr>
                <w:rFonts w:ascii="Arial" w:hAnsi="Arial" w:cs="Arial"/>
              </w:rPr>
            </w:pPr>
            <w:r w:rsidRPr="005D5470">
              <w:rPr>
                <w:rFonts w:ascii="Arial" w:eastAsia="Arial" w:hAnsi="Arial" w:cs="Arial"/>
                <w:color w:val="000000" w:themeColor="text1"/>
                <w:sz w:val="18"/>
                <w:szCs w:val="18"/>
              </w:rPr>
              <w:t xml:space="preserve"> </w:t>
            </w:r>
          </w:p>
        </w:tc>
        <w:tc>
          <w:tcPr>
            <w:tcW w:w="758" w:type="dxa"/>
            <w:tcBorders>
              <w:top w:val="nil"/>
              <w:left w:val="nil"/>
              <w:bottom w:val="nil"/>
              <w:right w:val="nil"/>
            </w:tcBorders>
            <w:shd w:val="clear" w:color="auto" w:fill="FFFF00"/>
            <w:tcMar>
              <w:top w:w="15" w:type="dxa"/>
              <w:left w:w="15" w:type="dxa"/>
              <w:right w:w="15" w:type="dxa"/>
            </w:tcMar>
            <w:vAlign w:val="bottom"/>
          </w:tcPr>
          <w:p w14:paraId="4218CC8B" w14:textId="50FC406B" w:rsidR="4F31B089" w:rsidRPr="005D5470" w:rsidRDefault="4F31B089" w:rsidP="00337838">
            <w:pPr>
              <w:spacing w:after="120"/>
              <w:rPr>
                <w:rFonts w:ascii="Arial" w:hAnsi="Arial" w:cs="Arial"/>
              </w:rPr>
            </w:pPr>
            <w:r w:rsidRPr="005D5470">
              <w:rPr>
                <w:rFonts w:ascii="Arial" w:eastAsia="Arial" w:hAnsi="Arial" w:cs="Arial"/>
                <w:color w:val="000000" w:themeColor="text1"/>
                <w:sz w:val="18"/>
                <w:szCs w:val="18"/>
              </w:rPr>
              <w:t xml:space="preserve"> </w:t>
            </w:r>
          </w:p>
        </w:tc>
      </w:tr>
      <w:tr w:rsidR="4F31B089" w:rsidRPr="005D5470" w14:paraId="1255AFA9" w14:textId="77777777" w:rsidTr="129C98A1">
        <w:trPr>
          <w:trHeight w:val="300"/>
        </w:trPr>
        <w:tc>
          <w:tcPr>
            <w:tcW w:w="5174" w:type="dxa"/>
            <w:tcBorders>
              <w:top w:val="nil"/>
              <w:left w:val="nil"/>
              <w:bottom w:val="nil"/>
              <w:right w:val="nil"/>
            </w:tcBorders>
            <w:shd w:val="clear" w:color="auto" w:fill="FFFF00"/>
            <w:tcMar>
              <w:top w:w="15" w:type="dxa"/>
              <w:left w:w="15" w:type="dxa"/>
              <w:right w:w="15" w:type="dxa"/>
            </w:tcMar>
            <w:vAlign w:val="bottom"/>
          </w:tcPr>
          <w:p w14:paraId="4C316A2A" w14:textId="604D7C05" w:rsidR="4F31B089" w:rsidRPr="005D5470" w:rsidRDefault="4F31B089" w:rsidP="00337838">
            <w:pPr>
              <w:spacing w:after="120"/>
              <w:rPr>
                <w:rFonts w:ascii="Arial" w:hAnsi="Arial" w:cs="Arial"/>
              </w:rPr>
            </w:pPr>
            <w:r w:rsidRPr="005D5470">
              <w:rPr>
                <w:rFonts w:ascii="Arial" w:eastAsia="Arial" w:hAnsi="Arial" w:cs="Arial"/>
                <w:color w:val="000000" w:themeColor="text1"/>
                <w:sz w:val="18"/>
                <w:szCs w:val="18"/>
              </w:rPr>
              <w:t>PCN Income</w:t>
            </w:r>
          </w:p>
        </w:tc>
        <w:tc>
          <w:tcPr>
            <w:tcW w:w="757" w:type="dxa"/>
            <w:tcBorders>
              <w:top w:val="nil"/>
              <w:left w:val="nil"/>
              <w:bottom w:val="nil"/>
              <w:right w:val="nil"/>
            </w:tcBorders>
            <w:shd w:val="clear" w:color="auto" w:fill="FFFF00"/>
            <w:tcMar>
              <w:top w:w="15" w:type="dxa"/>
              <w:left w:w="15" w:type="dxa"/>
              <w:right w:w="15" w:type="dxa"/>
            </w:tcMar>
            <w:vAlign w:val="bottom"/>
          </w:tcPr>
          <w:p w14:paraId="5AA33431" w14:textId="2F5A92D8" w:rsidR="4F31B089" w:rsidRPr="005D5470" w:rsidRDefault="4F31B089" w:rsidP="00337838">
            <w:pPr>
              <w:spacing w:after="120"/>
              <w:rPr>
                <w:rFonts w:ascii="Arial" w:hAnsi="Arial" w:cs="Arial"/>
              </w:rPr>
            </w:pPr>
            <w:r w:rsidRPr="005D5470">
              <w:rPr>
                <w:rFonts w:ascii="Arial" w:eastAsia="Arial" w:hAnsi="Arial" w:cs="Arial"/>
                <w:color w:val="000000" w:themeColor="text1"/>
                <w:sz w:val="18"/>
                <w:szCs w:val="18"/>
              </w:rPr>
              <w:t>-5,679</w:t>
            </w:r>
          </w:p>
        </w:tc>
        <w:tc>
          <w:tcPr>
            <w:tcW w:w="776" w:type="dxa"/>
            <w:tcBorders>
              <w:top w:val="nil"/>
              <w:left w:val="nil"/>
              <w:bottom w:val="nil"/>
              <w:right w:val="nil"/>
            </w:tcBorders>
            <w:shd w:val="clear" w:color="auto" w:fill="FFFF00"/>
            <w:tcMar>
              <w:top w:w="15" w:type="dxa"/>
              <w:left w:w="15" w:type="dxa"/>
              <w:right w:w="15" w:type="dxa"/>
            </w:tcMar>
            <w:vAlign w:val="bottom"/>
          </w:tcPr>
          <w:p w14:paraId="3F25CE8F" w14:textId="02EF678E" w:rsidR="4F31B089" w:rsidRPr="005D5470" w:rsidRDefault="4F31B089" w:rsidP="00337838">
            <w:pPr>
              <w:spacing w:after="120"/>
              <w:rPr>
                <w:rFonts w:ascii="Arial" w:hAnsi="Arial" w:cs="Arial"/>
              </w:rPr>
            </w:pPr>
            <w:r w:rsidRPr="005D5470">
              <w:rPr>
                <w:rFonts w:ascii="Arial" w:eastAsia="Arial" w:hAnsi="Arial" w:cs="Arial"/>
                <w:color w:val="000000" w:themeColor="text1"/>
                <w:sz w:val="18"/>
                <w:szCs w:val="18"/>
              </w:rPr>
              <w:t>-6,995</w:t>
            </w:r>
          </w:p>
        </w:tc>
        <w:tc>
          <w:tcPr>
            <w:tcW w:w="776" w:type="dxa"/>
            <w:tcBorders>
              <w:top w:val="nil"/>
              <w:left w:val="nil"/>
              <w:bottom w:val="nil"/>
              <w:right w:val="nil"/>
            </w:tcBorders>
            <w:shd w:val="clear" w:color="auto" w:fill="FFFF00"/>
            <w:tcMar>
              <w:top w:w="15" w:type="dxa"/>
              <w:left w:w="15" w:type="dxa"/>
              <w:right w:w="15" w:type="dxa"/>
            </w:tcMar>
            <w:vAlign w:val="bottom"/>
          </w:tcPr>
          <w:p w14:paraId="78846901" w14:textId="436E8FF0" w:rsidR="4F31B089" w:rsidRPr="005D5470" w:rsidRDefault="4F31B089" w:rsidP="00337838">
            <w:pPr>
              <w:spacing w:after="120"/>
              <w:rPr>
                <w:rFonts w:ascii="Arial" w:hAnsi="Arial" w:cs="Arial"/>
              </w:rPr>
            </w:pPr>
            <w:r w:rsidRPr="005D5470">
              <w:rPr>
                <w:rFonts w:ascii="Arial" w:eastAsia="Arial" w:hAnsi="Arial" w:cs="Arial"/>
                <w:color w:val="000000" w:themeColor="text1"/>
                <w:sz w:val="18"/>
                <w:szCs w:val="18"/>
              </w:rPr>
              <w:t>-12,477</w:t>
            </w:r>
          </w:p>
        </w:tc>
        <w:tc>
          <w:tcPr>
            <w:tcW w:w="776" w:type="dxa"/>
            <w:tcBorders>
              <w:top w:val="nil"/>
              <w:left w:val="nil"/>
              <w:bottom w:val="nil"/>
              <w:right w:val="nil"/>
            </w:tcBorders>
            <w:shd w:val="clear" w:color="auto" w:fill="FFFF00"/>
            <w:tcMar>
              <w:top w:w="15" w:type="dxa"/>
              <w:left w:w="15" w:type="dxa"/>
              <w:right w:w="15" w:type="dxa"/>
            </w:tcMar>
            <w:vAlign w:val="bottom"/>
          </w:tcPr>
          <w:p w14:paraId="07FA8D0B" w14:textId="09BA3A61" w:rsidR="4F31B089" w:rsidRPr="005D5470" w:rsidRDefault="4F31B089" w:rsidP="00337838">
            <w:pPr>
              <w:spacing w:after="120"/>
              <w:rPr>
                <w:rFonts w:ascii="Arial" w:hAnsi="Arial" w:cs="Arial"/>
              </w:rPr>
            </w:pPr>
            <w:r w:rsidRPr="005D5470">
              <w:rPr>
                <w:rFonts w:ascii="Arial" w:eastAsia="Arial" w:hAnsi="Arial" w:cs="Arial"/>
                <w:color w:val="000000" w:themeColor="text1"/>
                <w:sz w:val="18"/>
                <w:szCs w:val="18"/>
              </w:rPr>
              <w:t>-13,147</w:t>
            </w:r>
          </w:p>
        </w:tc>
        <w:tc>
          <w:tcPr>
            <w:tcW w:w="758" w:type="dxa"/>
            <w:tcBorders>
              <w:top w:val="nil"/>
              <w:left w:val="nil"/>
              <w:bottom w:val="nil"/>
              <w:right w:val="nil"/>
            </w:tcBorders>
            <w:shd w:val="clear" w:color="auto" w:fill="FFFF00"/>
            <w:tcMar>
              <w:top w:w="15" w:type="dxa"/>
              <w:left w:w="15" w:type="dxa"/>
              <w:right w:w="15" w:type="dxa"/>
            </w:tcMar>
            <w:vAlign w:val="bottom"/>
          </w:tcPr>
          <w:p w14:paraId="05DB9B49" w14:textId="09CBBA2A" w:rsidR="4F31B089" w:rsidRPr="005D5470" w:rsidRDefault="4F31B089" w:rsidP="00337838">
            <w:pPr>
              <w:spacing w:after="120"/>
              <w:rPr>
                <w:rFonts w:ascii="Arial" w:hAnsi="Arial" w:cs="Arial"/>
              </w:rPr>
            </w:pPr>
            <w:r w:rsidRPr="005D5470">
              <w:rPr>
                <w:rFonts w:ascii="Arial" w:eastAsia="Arial" w:hAnsi="Arial" w:cs="Arial"/>
                <w:color w:val="000000" w:themeColor="text1"/>
                <w:sz w:val="18"/>
                <w:szCs w:val="18"/>
              </w:rPr>
              <w:t>-12,421</w:t>
            </w:r>
          </w:p>
        </w:tc>
      </w:tr>
      <w:tr w:rsidR="4F31B089" w:rsidRPr="005D5470" w14:paraId="143530C5" w14:textId="77777777" w:rsidTr="129C98A1">
        <w:trPr>
          <w:trHeight w:val="300"/>
        </w:trPr>
        <w:tc>
          <w:tcPr>
            <w:tcW w:w="5174" w:type="dxa"/>
            <w:tcBorders>
              <w:top w:val="nil"/>
              <w:left w:val="nil"/>
              <w:bottom w:val="nil"/>
              <w:right w:val="nil"/>
            </w:tcBorders>
            <w:shd w:val="clear" w:color="auto" w:fill="FFFF00"/>
            <w:tcMar>
              <w:top w:w="15" w:type="dxa"/>
              <w:left w:w="15" w:type="dxa"/>
              <w:right w:w="15" w:type="dxa"/>
            </w:tcMar>
            <w:vAlign w:val="bottom"/>
          </w:tcPr>
          <w:p w14:paraId="34AB369C" w14:textId="632B0DE1" w:rsidR="4F31B089" w:rsidRPr="005D5470" w:rsidRDefault="4F31B089" w:rsidP="00337838">
            <w:pPr>
              <w:spacing w:after="120"/>
              <w:rPr>
                <w:rFonts w:ascii="Arial" w:hAnsi="Arial" w:cs="Arial"/>
              </w:rPr>
            </w:pPr>
            <w:proofErr w:type="gramStart"/>
            <w:r w:rsidRPr="005D5470">
              <w:rPr>
                <w:rFonts w:ascii="Arial" w:eastAsia="Arial" w:hAnsi="Arial" w:cs="Arial"/>
                <w:color w:val="000000" w:themeColor="text1"/>
                <w:sz w:val="18"/>
                <w:szCs w:val="18"/>
              </w:rPr>
              <w:t>Non Staff</w:t>
            </w:r>
            <w:proofErr w:type="gramEnd"/>
            <w:r w:rsidRPr="005D5470">
              <w:rPr>
                <w:rFonts w:ascii="Arial" w:eastAsia="Arial" w:hAnsi="Arial" w:cs="Arial"/>
                <w:color w:val="000000" w:themeColor="text1"/>
                <w:sz w:val="18"/>
                <w:szCs w:val="18"/>
              </w:rPr>
              <w:t xml:space="preserve"> Permits</w:t>
            </w:r>
          </w:p>
        </w:tc>
        <w:tc>
          <w:tcPr>
            <w:tcW w:w="757" w:type="dxa"/>
            <w:tcBorders>
              <w:top w:val="nil"/>
              <w:left w:val="nil"/>
              <w:bottom w:val="nil"/>
              <w:right w:val="nil"/>
            </w:tcBorders>
            <w:shd w:val="clear" w:color="auto" w:fill="FFFF00"/>
            <w:tcMar>
              <w:top w:w="15" w:type="dxa"/>
              <w:left w:w="15" w:type="dxa"/>
              <w:right w:w="15" w:type="dxa"/>
            </w:tcMar>
            <w:vAlign w:val="bottom"/>
          </w:tcPr>
          <w:p w14:paraId="233B6DAF" w14:textId="6EFF0D59" w:rsidR="4F31B089" w:rsidRPr="005D5470" w:rsidRDefault="4F31B089" w:rsidP="00337838">
            <w:pPr>
              <w:spacing w:after="120"/>
              <w:rPr>
                <w:rFonts w:ascii="Arial" w:hAnsi="Arial" w:cs="Arial"/>
              </w:rPr>
            </w:pPr>
            <w:r w:rsidRPr="005D5470">
              <w:rPr>
                <w:rFonts w:ascii="Arial" w:eastAsia="Arial" w:hAnsi="Arial" w:cs="Arial"/>
                <w:color w:val="000000" w:themeColor="text1"/>
                <w:sz w:val="18"/>
                <w:szCs w:val="18"/>
              </w:rPr>
              <w:t>-1,702</w:t>
            </w:r>
          </w:p>
        </w:tc>
        <w:tc>
          <w:tcPr>
            <w:tcW w:w="776" w:type="dxa"/>
            <w:tcBorders>
              <w:top w:val="nil"/>
              <w:left w:val="nil"/>
              <w:bottom w:val="nil"/>
              <w:right w:val="nil"/>
            </w:tcBorders>
            <w:shd w:val="clear" w:color="auto" w:fill="FFFF00"/>
            <w:tcMar>
              <w:top w:w="15" w:type="dxa"/>
              <w:left w:w="15" w:type="dxa"/>
              <w:right w:w="15" w:type="dxa"/>
            </w:tcMar>
            <w:vAlign w:val="bottom"/>
          </w:tcPr>
          <w:p w14:paraId="193A3803" w14:textId="34007A8F" w:rsidR="4F31B089" w:rsidRPr="005D5470" w:rsidRDefault="4F31B089" w:rsidP="00337838">
            <w:pPr>
              <w:spacing w:after="120"/>
              <w:rPr>
                <w:rFonts w:ascii="Arial" w:hAnsi="Arial" w:cs="Arial"/>
              </w:rPr>
            </w:pPr>
            <w:r w:rsidRPr="005D5470">
              <w:rPr>
                <w:rFonts w:ascii="Arial" w:eastAsia="Arial" w:hAnsi="Arial" w:cs="Arial"/>
                <w:color w:val="000000" w:themeColor="text1"/>
                <w:sz w:val="18"/>
                <w:szCs w:val="18"/>
              </w:rPr>
              <w:t>-2,406</w:t>
            </w:r>
          </w:p>
        </w:tc>
        <w:tc>
          <w:tcPr>
            <w:tcW w:w="776" w:type="dxa"/>
            <w:tcBorders>
              <w:top w:val="nil"/>
              <w:left w:val="nil"/>
              <w:bottom w:val="nil"/>
              <w:right w:val="nil"/>
            </w:tcBorders>
            <w:shd w:val="clear" w:color="auto" w:fill="FFFF00"/>
            <w:tcMar>
              <w:top w:w="15" w:type="dxa"/>
              <w:left w:w="15" w:type="dxa"/>
              <w:right w:w="15" w:type="dxa"/>
            </w:tcMar>
            <w:vAlign w:val="bottom"/>
          </w:tcPr>
          <w:p w14:paraId="42C6ED65" w14:textId="57EF275F" w:rsidR="4F31B089" w:rsidRPr="005D5470" w:rsidRDefault="4F31B089" w:rsidP="00337838">
            <w:pPr>
              <w:spacing w:after="120"/>
              <w:rPr>
                <w:rFonts w:ascii="Arial" w:hAnsi="Arial" w:cs="Arial"/>
              </w:rPr>
            </w:pPr>
            <w:r w:rsidRPr="005D5470">
              <w:rPr>
                <w:rFonts w:ascii="Arial" w:eastAsia="Arial" w:hAnsi="Arial" w:cs="Arial"/>
                <w:color w:val="000000" w:themeColor="text1"/>
                <w:sz w:val="18"/>
                <w:szCs w:val="18"/>
              </w:rPr>
              <w:t>-2,760</w:t>
            </w:r>
          </w:p>
        </w:tc>
        <w:tc>
          <w:tcPr>
            <w:tcW w:w="776" w:type="dxa"/>
            <w:tcBorders>
              <w:top w:val="nil"/>
              <w:left w:val="nil"/>
              <w:bottom w:val="nil"/>
              <w:right w:val="nil"/>
            </w:tcBorders>
            <w:shd w:val="clear" w:color="auto" w:fill="FFFF00"/>
            <w:tcMar>
              <w:top w:w="15" w:type="dxa"/>
              <w:left w:w="15" w:type="dxa"/>
              <w:right w:w="15" w:type="dxa"/>
            </w:tcMar>
            <w:vAlign w:val="bottom"/>
          </w:tcPr>
          <w:p w14:paraId="5CBE7BFF" w14:textId="61E3DA57" w:rsidR="4F31B089" w:rsidRPr="005D5470" w:rsidRDefault="4F31B089" w:rsidP="00337838">
            <w:pPr>
              <w:spacing w:after="120"/>
              <w:rPr>
                <w:rFonts w:ascii="Arial" w:hAnsi="Arial" w:cs="Arial"/>
              </w:rPr>
            </w:pPr>
            <w:r w:rsidRPr="005D5470">
              <w:rPr>
                <w:rFonts w:ascii="Arial" w:eastAsia="Arial" w:hAnsi="Arial" w:cs="Arial"/>
                <w:color w:val="000000" w:themeColor="text1"/>
                <w:sz w:val="18"/>
                <w:szCs w:val="18"/>
              </w:rPr>
              <w:t>-2,190</w:t>
            </w:r>
          </w:p>
        </w:tc>
        <w:tc>
          <w:tcPr>
            <w:tcW w:w="758" w:type="dxa"/>
            <w:tcBorders>
              <w:top w:val="nil"/>
              <w:left w:val="nil"/>
              <w:bottom w:val="nil"/>
              <w:right w:val="nil"/>
            </w:tcBorders>
            <w:shd w:val="clear" w:color="auto" w:fill="FFFF00"/>
            <w:tcMar>
              <w:top w:w="15" w:type="dxa"/>
              <w:left w:w="15" w:type="dxa"/>
              <w:right w:w="15" w:type="dxa"/>
            </w:tcMar>
            <w:vAlign w:val="bottom"/>
          </w:tcPr>
          <w:p w14:paraId="7972EE98" w14:textId="15E7185D" w:rsidR="4F31B089" w:rsidRPr="005D5470" w:rsidRDefault="4F31B089" w:rsidP="00337838">
            <w:pPr>
              <w:spacing w:after="120"/>
              <w:rPr>
                <w:rFonts w:ascii="Arial" w:hAnsi="Arial" w:cs="Arial"/>
              </w:rPr>
            </w:pPr>
            <w:r w:rsidRPr="005D5470">
              <w:rPr>
                <w:rFonts w:ascii="Arial" w:eastAsia="Arial" w:hAnsi="Arial" w:cs="Arial"/>
                <w:color w:val="000000" w:themeColor="text1"/>
                <w:sz w:val="18"/>
                <w:szCs w:val="18"/>
              </w:rPr>
              <w:t>-2,456</w:t>
            </w:r>
          </w:p>
        </w:tc>
      </w:tr>
      <w:tr w:rsidR="4F31B089" w:rsidRPr="005D5470" w14:paraId="3F327573" w14:textId="77777777" w:rsidTr="129C98A1">
        <w:trPr>
          <w:trHeight w:val="300"/>
        </w:trPr>
        <w:tc>
          <w:tcPr>
            <w:tcW w:w="5174" w:type="dxa"/>
            <w:tcBorders>
              <w:top w:val="nil"/>
              <w:left w:val="nil"/>
              <w:bottom w:val="nil"/>
              <w:right w:val="nil"/>
            </w:tcBorders>
            <w:shd w:val="clear" w:color="auto" w:fill="FFFF00"/>
            <w:tcMar>
              <w:top w:w="15" w:type="dxa"/>
              <w:left w:w="15" w:type="dxa"/>
              <w:right w:w="15" w:type="dxa"/>
            </w:tcMar>
            <w:vAlign w:val="bottom"/>
          </w:tcPr>
          <w:p w14:paraId="283D4C31" w14:textId="05C3C2DF" w:rsidR="4F31B089" w:rsidRPr="005D5470" w:rsidRDefault="4F31B089" w:rsidP="00337838">
            <w:pPr>
              <w:spacing w:after="120"/>
              <w:rPr>
                <w:rFonts w:ascii="Arial" w:hAnsi="Arial" w:cs="Arial"/>
              </w:rPr>
            </w:pPr>
            <w:r w:rsidRPr="005D5470">
              <w:rPr>
                <w:rFonts w:ascii="Arial" w:eastAsia="Arial" w:hAnsi="Arial" w:cs="Arial"/>
                <w:color w:val="000000" w:themeColor="text1"/>
                <w:sz w:val="18"/>
                <w:szCs w:val="18"/>
              </w:rPr>
              <w:t>Staff Permits</w:t>
            </w:r>
          </w:p>
        </w:tc>
        <w:tc>
          <w:tcPr>
            <w:tcW w:w="757" w:type="dxa"/>
            <w:tcBorders>
              <w:top w:val="nil"/>
              <w:left w:val="nil"/>
              <w:bottom w:val="nil"/>
              <w:right w:val="nil"/>
            </w:tcBorders>
            <w:shd w:val="clear" w:color="auto" w:fill="FFFF00"/>
            <w:tcMar>
              <w:top w:w="15" w:type="dxa"/>
              <w:left w:w="15" w:type="dxa"/>
              <w:right w:w="15" w:type="dxa"/>
            </w:tcMar>
            <w:vAlign w:val="bottom"/>
          </w:tcPr>
          <w:p w14:paraId="6293567A" w14:textId="5B853091" w:rsidR="4F31B089" w:rsidRPr="005D5470" w:rsidRDefault="4F31B089" w:rsidP="00337838">
            <w:pPr>
              <w:spacing w:after="120"/>
              <w:rPr>
                <w:rFonts w:ascii="Arial" w:hAnsi="Arial" w:cs="Arial"/>
              </w:rPr>
            </w:pPr>
            <w:r w:rsidRPr="005D5470">
              <w:rPr>
                <w:rFonts w:ascii="Arial" w:eastAsia="Arial" w:hAnsi="Arial" w:cs="Arial"/>
                <w:color w:val="000000" w:themeColor="text1"/>
                <w:sz w:val="18"/>
                <w:szCs w:val="18"/>
              </w:rPr>
              <w:t>-239</w:t>
            </w:r>
          </w:p>
        </w:tc>
        <w:tc>
          <w:tcPr>
            <w:tcW w:w="776" w:type="dxa"/>
            <w:tcBorders>
              <w:top w:val="nil"/>
              <w:left w:val="nil"/>
              <w:bottom w:val="nil"/>
              <w:right w:val="nil"/>
            </w:tcBorders>
            <w:shd w:val="clear" w:color="auto" w:fill="FFFF00"/>
            <w:tcMar>
              <w:top w:w="15" w:type="dxa"/>
              <w:left w:w="15" w:type="dxa"/>
              <w:right w:w="15" w:type="dxa"/>
            </w:tcMar>
            <w:vAlign w:val="bottom"/>
          </w:tcPr>
          <w:p w14:paraId="3958B215" w14:textId="693E1431" w:rsidR="4F31B089" w:rsidRPr="005D5470" w:rsidRDefault="4F31B089" w:rsidP="00337838">
            <w:pPr>
              <w:spacing w:after="120"/>
              <w:rPr>
                <w:rFonts w:ascii="Arial" w:hAnsi="Arial" w:cs="Arial"/>
              </w:rPr>
            </w:pPr>
            <w:r w:rsidRPr="005D5470">
              <w:rPr>
                <w:rFonts w:ascii="Arial" w:eastAsia="Arial" w:hAnsi="Arial" w:cs="Arial"/>
                <w:color w:val="000000" w:themeColor="text1"/>
                <w:sz w:val="18"/>
                <w:szCs w:val="18"/>
              </w:rPr>
              <w:t>-46</w:t>
            </w:r>
          </w:p>
        </w:tc>
        <w:tc>
          <w:tcPr>
            <w:tcW w:w="776" w:type="dxa"/>
            <w:tcBorders>
              <w:top w:val="nil"/>
              <w:left w:val="nil"/>
              <w:bottom w:val="nil"/>
              <w:right w:val="nil"/>
            </w:tcBorders>
            <w:shd w:val="clear" w:color="auto" w:fill="FFFF00"/>
            <w:tcMar>
              <w:top w:w="15" w:type="dxa"/>
              <w:left w:w="15" w:type="dxa"/>
              <w:right w:w="15" w:type="dxa"/>
            </w:tcMar>
            <w:vAlign w:val="bottom"/>
          </w:tcPr>
          <w:p w14:paraId="646135F7" w14:textId="6128920A" w:rsidR="4F31B089" w:rsidRPr="005D5470" w:rsidRDefault="4F31B089" w:rsidP="00337838">
            <w:pPr>
              <w:spacing w:after="120"/>
              <w:rPr>
                <w:rFonts w:ascii="Arial" w:hAnsi="Arial" w:cs="Arial"/>
              </w:rPr>
            </w:pPr>
            <w:r w:rsidRPr="005D5470">
              <w:rPr>
                <w:rFonts w:ascii="Arial" w:eastAsia="Arial" w:hAnsi="Arial" w:cs="Arial"/>
                <w:color w:val="000000" w:themeColor="text1"/>
                <w:sz w:val="18"/>
                <w:szCs w:val="18"/>
              </w:rPr>
              <w:t>-1</w:t>
            </w:r>
          </w:p>
        </w:tc>
        <w:tc>
          <w:tcPr>
            <w:tcW w:w="776" w:type="dxa"/>
            <w:tcBorders>
              <w:top w:val="nil"/>
              <w:left w:val="nil"/>
              <w:bottom w:val="nil"/>
              <w:right w:val="nil"/>
            </w:tcBorders>
            <w:shd w:val="clear" w:color="auto" w:fill="FFFF00"/>
            <w:tcMar>
              <w:top w:w="15" w:type="dxa"/>
              <w:left w:w="15" w:type="dxa"/>
              <w:right w:w="15" w:type="dxa"/>
            </w:tcMar>
            <w:vAlign w:val="bottom"/>
          </w:tcPr>
          <w:p w14:paraId="6F7C9D36" w14:textId="7212FE32" w:rsidR="4F31B089" w:rsidRPr="005D5470" w:rsidRDefault="4F31B089" w:rsidP="00337838">
            <w:pPr>
              <w:spacing w:after="120"/>
              <w:rPr>
                <w:rFonts w:ascii="Arial" w:hAnsi="Arial" w:cs="Arial"/>
              </w:rPr>
            </w:pPr>
            <w:r w:rsidRPr="005D5470">
              <w:rPr>
                <w:rFonts w:ascii="Arial" w:eastAsia="Arial" w:hAnsi="Arial" w:cs="Arial"/>
                <w:color w:val="000000" w:themeColor="text1"/>
                <w:sz w:val="18"/>
                <w:szCs w:val="18"/>
              </w:rPr>
              <w:t>0</w:t>
            </w:r>
          </w:p>
        </w:tc>
        <w:tc>
          <w:tcPr>
            <w:tcW w:w="758" w:type="dxa"/>
            <w:tcBorders>
              <w:top w:val="nil"/>
              <w:left w:val="nil"/>
              <w:bottom w:val="nil"/>
              <w:right w:val="nil"/>
            </w:tcBorders>
            <w:shd w:val="clear" w:color="auto" w:fill="FFFF00"/>
            <w:tcMar>
              <w:top w:w="15" w:type="dxa"/>
              <w:left w:w="15" w:type="dxa"/>
              <w:right w:w="15" w:type="dxa"/>
            </w:tcMar>
            <w:vAlign w:val="bottom"/>
          </w:tcPr>
          <w:p w14:paraId="6590A8C1" w14:textId="7499DD50" w:rsidR="4F31B089" w:rsidRPr="005D5470" w:rsidRDefault="4F31B089" w:rsidP="00337838">
            <w:pPr>
              <w:spacing w:after="120"/>
              <w:rPr>
                <w:rFonts w:ascii="Arial" w:hAnsi="Arial" w:cs="Arial"/>
              </w:rPr>
            </w:pPr>
            <w:r w:rsidRPr="005D5470">
              <w:rPr>
                <w:rFonts w:ascii="Arial" w:eastAsia="Arial" w:hAnsi="Arial" w:cs="Arial"/>
                <w:color w:val="000000" w:themeColor="text1"/>
                <w:sz w:val="18"/>
                <w:szCs w:val="18"/>
              </w:rPr>
              <w:t>0</w:t>
            </w:r>
          </w:p>
        </w:tc>
      </w:tr>
      <w:tr w:rsidR="4F31B089" w:rsidRPr="005D5470" w14:paraId="5E9467EB" w14:textId="77777777" w:rsidTr="129C98A1">
        <w:trPr>
          <w:trHeight w:val="300"/>
        </w:trPr>
        <w:tc>
          <w:tcPr>
            <w:tcW w:w="5174" w:type="dxa"/>
            <w:tcBorders>
              <w:top w:val="nil"/>
              <w:left w:val="nil"/>
              <w:bottom w:val="nil"/>
              <w:right w:val="nil"/>
            </w:tcBorders>
            <w:shd w:val="clear" w:color="auto" w:fill="FFFF00"/>
            <w:tcMar>
              <w:top w:w="15" w:type="dxa"/>
              <w:left w:w="15" w:type="dxa"/>
              <w:right w:w="15" w:type="dxa"/>
            </w:tcMar>
            <w:vAlign w:val="bottom"/>
          </w:tcPr>
          <w:p w14:paraId="0DAD3460" w14:textId="60C31B12" w:rsidR="4F31B089" w:rsidRPr="005D5470" w:rsidRDefault="4F31B089" w:rsidP="00337838">
            <w:pPr>
              <w:spacing w:after="120"/>
              <w:rPr>
                <w:rFonts w:ascii="Arial" w:hAnsi="Arial" w:cs="Arial"/>
              </w:rPr>
            </w:pPr>
            <w:r w:rsidRPr="005D5470">
              <w:rPr>
                <w:rFonts w:ascii="Arial" w:eastAsia="Arial" w:hAnsi="Arial" w:cs="Arial"/>
                <w:color w:val="000000" w:themeColor="text1"/>
                <w:sz w:val="18"/>
                <w:szCs w:val="18"/>
              </w:rPr>
              <w:t>Pay and Display Off street</w:t>
            </w:r>
          </w:p>
        </w:tc>
        <w:tc>
          <w:tcPr>
            <w:tcW w:w="757" w:type="dxa"/>
            <w:tcBorders>
              <w:top w:val="nil"/>
              <w:left w:val="nil"/>
              <w:bottom w:val="nil"/>
              <w:right w:val="nil"/>
            </w:tcBorders>
            <w:shd w:val="clear" w:color="auto" w:fill="FFFF00"/>
            <w:tcMar>
              <w:top w:w="15" w:type="dxa"/>
              <w:left w:w="15" w:type="dxa"/>
              <w:right w:w="15" w:type="dxa"/>
            </w:tcMar>
            <w:vAlign w:val="bottom"/>
          </w:tcPr>
          <w:p w14:paraId="01DB2B78" w14:textId="37A794A9" w:rsidR="4F31B089" w:rsidRPr="005D5470" w:rsidRDefault="4F31B089" w:rsidP="00337838">
            <w:pPr>
              <w:spacing w:after="120"/>
              <w:rPr>
                <w:rFonts w:ascii="Arial" w:hAnsi="Arial" w:cs="Arial"/>
              </w:rPr>
            </w:pPr>
            <w:r w:rsidRPr="005D5470">
              <w:rPr>
                <w:rFonts w:ascii="Arial" w:eastAsia="Arial" w:hAnsi="Arial" w:cs="Arial"/>
                <w:color w:val="000000" w:themeColor="text1"/>
                <w:sz w:val="18"/>
                <w:szCs w:val="18"/>
              </w:rPr>
              <w:t>-78</w:t>
            </w:r>
          </w:p>
        </w:tc>
        <w:tc>
          <w:tcPr>
            <w:tcW w:w="776" w:type="dxa"/>
            <w:tcBorders>
              <w:top w:val="nil"/>
              <w:left w:val="nil"/>
              <w:bottom w:val="nil"/>
              <w:right w:val="nil"/>
            </w:tcBorders>
            <w:shd w:val="clear" w:color="auto" w:fill="FFFF00"/>
            <w:tcMar>
              <w:top w:w="15" w:type="dxa"/>
              <w:left w:w="15" w:type="dxa"/>
              <w:right w:w="15" w:type="dxa"/>
            </w:tcMar>
            <w:vAlign w:val="bottom"/>
          </w:tcPr>
          <w:p w14:paraId="1516ABBC" w14:textId="1D727788" w:rsidR="4F31B089" w:rsidRPr="005D5470" w:rsidRDefault="4F31B089" w:rsidP="00337838">
            <w:pPr>
              <w:spacing w:after="120"/>
              <w:rPr>
                <w:rFonts w:ascii="Arial" w:hAnsi="Arial" w:cs="Arial"/>
              </w:rPr>
            </w:pPr>
            <w:r w:rsidRPr="005D5470">
              <w:rPr>
                <w:rFonts w:ascii="Arial" w:eastAsia="Arial" w:hAnsi="Arial" w:cs="Arial"/>
                <w:color w:val="000000" w:themeColor="text1"/>
                <w:sz w:val="18"/>
                <w:szCs w:val="18"/>
              </w:rPr>
              <w:t>-549</w:t>
            </w:r>
          </w:p>
        </w:tc>
        <w:tc>
          <w:tcPr>
            <w:tcW w:w="776" w:type="dxa"/>
            <w:tcBorders>
              <w:top w:val="nil"/>
              <w:left w:val="nil"/>
              <w:bottom w:val="nil"/>
              <w:right w:val="nil"/>
            </w:tcBorders>
            <w:shd w:val="clear" w:color="auto" w:fill="FFFF00"/>
            <w:tcMar>
              <w:top w:w="15" w:type="dxa"/>
              <w:left w:w="15" w:type="dxa"/>
              <w:right w:w="15" w:type="dxa"/>
            </w:tcMar>
            <w:vAlign w:val="bottom"/>
          </w:tcPr>
          <w:p w14:paraId="6483954D" w14:textId="7877DF1A" w:rsidR="4F31B089" w:rsidRPr="005D5470" w:rsidRDefault="4F31B089" w:rsidP="00337838">
            <w:pPr>
              <w:spacing w:after="120"/>
              <w:rPr>
                <w:rFonts w:ascii="Arial" w:hAnsi="Arial" w:cs="Arial"/>
              </w:rPr>
            </w:pPr>
            <w:r w:rsidRPr="005D5470">
              <w:rPr>
                <w:rFonts w:ascii="Arial" w:eastAsia="Arial" w:hAnsi="Arial" w:cs="Arial"/>
                <w:color w:val="000000" w:themeColor="text1"/>
                <w:sz w:val="18"/>
                <w:szCs w:val="18"/>
              </w:rPr>
              <w:t>-1,253</w:t>
            </w:r>
          </w:p>
        </w:tc>
        <w:tc>
          <w:tcPr>
            <w:tcW w:w="776" w:type="dxa"/>
            <w:tcBorders>
              <w:top w:val="nil"/>
              <w:left w:val="nil"/>
              <w:bottom w:val="nil"/>
              <w:right w:val="nil"/>
            </w:tcBorders>
            <w:shd w:val="clear" w:color="auto" w:fill="FFFF00"/>
            <w:tcMar>
              <w:top w:w="15" w:type="dxa"/>
              <w:left w:w="15" w:type="dxa"/>
              <w:right w:w="15" w:type="dxa"/>
            </w:tcMar>
            <w:vAlign w:val="bottom"/>
          </w:tcPr>
          <w:p w14:paraId="7FCD0305" w14:textId="00C7ACBF" w:rsidR="4F31B089" w:rsidRPr="005D5470" w:rsidRDefault="4F31B089" w:rsidP="00337838">
            <w:pPr>
              <w:spacing w:after="120"/>
              <w:rPr>
                <w:rFonts w:ascii="Arial" w:hAnsi="Arial" w:cs="Arial"/>
              </w:rPr>
            </w:pPr>
            <w:r w:rsidRPr="005D5470">
              <w:rPr>
                <w:rFonts w:ascii="Arial" w:eastAsia="Arial" w:hAnsi="Arial" w:cs="Arial"/>
                <w:color w:val="000000" w:themeColor="text1"/>
                <w:sz w:val="18"/>
                <w:szCs w:val="18"/>
              </w:rPr>
              <w:t>-1,441</w:t>
            </w:r>
          </w:p>
        </w:tc>
        <w:tc>
          <w:tcPr>
            <w:tcW w:w="758" w:type="dxa"/>
            <w:tcBorders>
              <w:top w:val="nil"/>
              <w:left w:val="nil"/>
              <w:bottom w:val="nil"/>
              <w:right w:val="nil"/>
            </w:tcBorders>
            <w:shd w:val="clear" w:color="auto" w:fill="FFFF00"/>
            <w:tcMar>
              <w:top w:w="15" w:type="dxa"/>
              <w:left w:w="15" w:type="dxa"/>
              <w:right w:w="15" w:type="dxa"/>
            </w:tcMar>
            <w:vAlign w:val="bottom"/>
          </w:tcPr>
          <w:p w14:paraId="78602290" w14:textId="0497F810" w:rsidR="4F31B089" w:rsidRPr="005D5470" w:rsidRDefault="4F31B089" w:rsidP="00337838">
            <w:pPr>
              <w:spacing w:after="120"/>
              <w:rPr>
                <w:rFonts w:ascii="Arial" w:hAnsi="Arial" w:cs="Arial"/>
              </w:rPr>
            </w:pPr>
            <w:r w:rsidRPr="005D5470">
              <w:rPr>
                <w:rFonts w:ascii="Arial" w:eastAsia="Arial" w:hAnsi="Arial" w:cs="Arial"/>
                <w:color w:val="000000" w:themeColor="text1"/>
                <w:sz w:val="18"/>
                <w:szCs w:val="18"/>
              </w:rPr>
              <w:t>-1,776</w:t>
            </w:r>
          </w:p>
        </w:tc>
      </w:tr>
      <w:tr w:rsidR="4F31B089" w:rsidRPr="005D5470" w14:paraId="6A374717" w14:textId="77777777" w:rsidTr="129C98A1">
        <w:trPr>
          <w:trHeight w:val="300"/>
        </w:trPr>
        <w:tc>
          <w:tcPr>
            <w:tcW w:w="5174" w:type="dxa"/>
            <w:tcBorders>
              <w:top w:val="nil"/>
              <w:left w:val="nil"/>
              <w:bottom w:val="nil"/>
              <w:right w:val="nil"/>
            </w:tcBorders>
            <w:shd w:val="clear" w:color="auto" w:fill="FFFF00"/>
            <w:tcMar>
              <w:top w:w="15" w:type="dxa"/>
              <w:left w:w="15" w:type="dxa"/>
              <w:right w:w="15" w:type="dxa"/>
            </w:tcMar>
            <w:vAlign w:val="bottom"/>
          </w:tcPr>
          <w:p w14:paraId="2963F7EE" w14:textId="459111ED" w:rsidR="4F31B089" w:rsidRPr="005D5470" w:rsidRDefault="4F31B089" w:rsidP="00337838">
            <w:pPr>
              <w:spacing w:after="120"/>
              <w:rPr>
                <w:rFonts w:ascii="Arial" w:hAnsi="Arial" w:cs="Arial"/>
              </w:rPr>
            </w:pPr>
            <w:r w:rsidRPr="005D5470">
              <w:rPr>
                <w:rFonts w:ascii="Arial" w:eastAsia="Arial" w:hAnsi="Arial" w:cs="Arial"/>
                <w:color w:val="000000" w:themeColor="text1"/>
                <w:sz w:val="18"/>
                <w:szCs w:val="18"/>
              </w:rPr>
              <w:t>Pay and Display On street</w:t>
            </w:r>
          </w:p>
        </w:tc>
        <w:tc>
          <w:tcPr>
            <w:tcW w:w="757" w:type="dxa"/>
            <w:tcBorders>
              <w:top w:val="nil"/>
              <w:left w:val="nil"/>
              <w:bottom w:val="nil"/>
              <w:right w:val="nil"/>
            </w:tcBorders>
            <w:shd w:val="clear" w:color="auto" w:fill="FFFF00"/>
            <w:tcMar>
              <w:top w:w="15" w:type="dxa"/>
              <w:left w:w="15" w:type="dxa"/>
              <w:right w:w="15" w:type="dxa"/>
            </w:tcMar>
            <w:vAlign w:val="bottom"/>
          </w:tcPr>
          <w:p w14:paraId="69F30D12" w14:textId="1ED0F712" w:rsidR="4F31B089" w:rsidRPr="005D5470" w:rsidRDefault="4F31B089" w:rsidP="00337838">
            <w:pPr>
              <w:spacing w:after="120"/>
              <w:rPr>
                <w:rFonts w:ascii="Arial" w:hAnsi="Arial" w:cs="Arial"/>
              </w:rPr>
            </w:pPr>
            <w:r w:rsidRPr="005D5470">
              <w:rPr>
                <w:rFonts w:ascii="Arial" w:eastAsia="Arial" w:hAnsi="Arial" w:cs="Arial"/>
                <w:color w:val="000000" w:themeColor="text1"/>
                <w:sz w:val="18"/>
                <w:szCs w:val="18"/>
              </w:rPr>
              <w:t>-1,027</w:t>
            </w:r>
          </w:p>
        </w:tc>
        <w:tc>
          <w:tcPr>
            <w:tcW w:w="776" w:type="dxa"/>
            <w:tcBorders>
              <w:top w:val="nil"/>
              <w:left w:val="nil"/>
              <w:bottom w:val="nil"/>
              <w:right w:val="nil"/>
            </w:tcBorders>
            <w:shd w:val="clear" w:color="auto" w:fill="FFFF00"/>
            <w:tcMar>
              <w:top w:w="15" w:type="dxa"/>
              <w:left w:w="15" w:type="dxa"/>
              <w:right w:w="15" w:type="dxa"/>
            </w:tcMar>
            <w:vAlign w:val="bottom"/>
          </w:tcPr>
          <w:p w14:paraId="4B5BE5C3" w14:textId="3E7960BF" w:rsidR="4F31B089" w:rsidRPr="005D5470" w:rsidRDefault="4F31B089" w:rsidP="00337838">
            <w:pPr>
              <w:spacing w:after="120"/>
              <w:rPr>
                <w:rFonts w:ascii="Arial" w:hAnsi="Arial" w:cs="Arial"/>
              </w:rPr>
            </w:pPr>
            <w:r w:rsidRPr="005D5470">
              <w:rPr>
                <w:rFonts w:ascii="Arial" w:eastAsia="Arial" w:hAnsi="Arial" w:cs="Arial"/>
                <w:color w:val="000000" w:themeColor="text1"/>
                <w:sz w:val="18"/>
                <w:szCs w:val="18"/>
              </w:rPr>
              <w:t>-76</w:t>
            </w:r>
          </w:p>
        </w:tc>
        <w:tc>
          <w:tcPr>
            <w:tcW w:w="776" w:type="dxa"/>
            <w:tcBorders>
              <w:top w:val="nil"/>
              <w:left w:val="nil"/>
              <w:bottom w:val="nil"/>
              <w:right w:val="nil"/>
            </w:tcBorders>
            <w:shd w:val="clear" w:color="auto" w:fill="FFFF00"/>
            <w:tcMar>
              <w:top w:w="15" w:type="dxa"/>
              <w:left w:w="15" w:type="dxa"/>
              <w:right w:w="15" w:type="dxa"/>
            </w:tcMar>
            <w:vAlign w:val="bottom"/>
          </w:tcPr>
          <w:p w14:paraId="33E9620C" w14:textId="0F000724" w:rsidR="4F31B089" w:rsidRPr="005D5470" w:rsidRDefault="4F31B089" w:rsidP="00337838">
            <w:pPr>
              <w:spacing w:after="120"/>
              <w:rPr>
                <w:rFonts w:ascii="Arial" w:hAnsi="Arial" w:cs="Arial"/>
              </w:rPr>
            </w:pPr>
            <w:r w:rsidRPr="005D5470">
              <w:rPr>
                <w:rFonts w:ascii="Arial" w:eastAsia="Arial" w:hAnsi="Arial" w:cs="Arial"/>
                <w:color w:val="000000" w:themeColor="text1"/>
                <w:sz w:val="18"/>
                <w:szCs w:val="18"/>
              </w:rPr>
              <w:t>-536</w:t>
            </w:r>
          </w:p>
        </w:tc>
        <w:tc>
          <w:tcPr>
            <w:tcW w:w="776" w:type="dxa"/>
            <w:tcBorders>
              <w:top w:val="nil"/>
              <w:left w:val="nil"/>
              <w:bottom w:val="nil"/>
              <w:right w:val="nil"/>
            </w:tcBorders>
            <w:shd w:val="clear" w:color="auto" w:fill="FFFF00"/>
            <w:tcMar>
              <w:top w:w="15" w:type="dxa"/>
              <w:left w:w="15" w:type="dxa"/>
              <w:right w:w="15" w:type="dxa"/>
            </w:tcMar>
            <w:vAlign w:val="bottom"/>
          </w:tcPr>
          <w:p w14:paraId="310093E5" w14:textId="3E1D979E" w:rsidR="4F31B089" w:rsidRPr="005D5470" w:rsidRDefault="4F31B089" w:rsidP="00337838">
            <w:pPr>
              <w:spacing w:after="120"/>
              <w:rPr>
                <w:rFonts w:ascii="Arial" w:hAnsi="Arial" w:cs="Arial"/>
              </w:rPr>
            </w:pPr>
            <w:r w:rsidRPr="005D5470">
              <w:rPr>
                <w:rFonts w:ascii="Arial" w:eastAsia="Arial" w:hAnsi="Arial" w:cs="Arial"/>
                <w:color w:val="000000" w:themeColor="text1"/>
                <w:sz w:val="18"/>
                <w:szCs w:val="18"/>
              </w:rPr>
              <w:t>-617</w:t>
            </w:r>
          </w:p>
        </w:tc>
        <w:tc>
          <w:tcPr>
            <w:tcW w:w="758" w:type="dxa"/>
            <w:tcBorders>
              <w:top w:val="nil"/>
              <w:left w:val="nil"/>
              <w:bottom w:val="nil"/>
              <w:right w:val="nil"/>
            </w:tcBorders>
            <w:shd w:val="clear" w:color="auto" w:fill="FFFF00"/>
            <w:tcMar>
              <w:top w:w="15" w:type="dxa"/>
              <w:left w:w="15" w:type="dxa"/>
              <w:right w:w="15" w:type="dxa"/>
            </w:tcMar>
            <w:vAlign w:val="bottom"/>
          </w:tcPr>
          <w:p w14:paraId="4478F195" w14:textId="4626BD87" w:rsidR="4F31B089" w:rsidRPr="005D5470" w:rsidRDefault="4F31B089" w:rsidP="00337838">
            <w:pPr>
              <w:spacing w:after="120"/>
              <w:rPr>
                <w:rFonts w:ascii="Arial" w:hAnsi="Arial" w:cs="Arial"/>
              </w:rPr>
            </w:pPr>
            <w:r w:rsidRPr="005D5470">
              <w:rPr>
                <w:rFonts w:ascii="Arial" w:eastAsia="Arial" w:hAnsi="Arial" w:cs="Arial"/>
                <w:color w:val="000000" w:themeColor="text1"/>
                <w:sz w:val="18"/>
                <w:szCs w:val="18"/>
              </w:rPr>
              <w:t>-760</w:t>
            </w:r>
          </w:p>
        </w:tc>
      </w:tr>
      <w:tr w:rsidR="4F31B089" w:rsidRPr="005D5470" w14:paraId="31010D0B" w14:textId="77777777" w:rsidTr="129C98A1">
        <w:trPr>
          <w:trHeight w:val="300"/>
        </w:trPr>
        <w:tc>
          <w:tcPr>
            <w:tcW w:w="5174" w:type="dxa"/>
            <w:tcBorders>
              <w:top w:val="nil"/>
              <w:left w:val="nil"/>
              <w:bottom w:val="nil"/>
              <w:right w:val="nil"/>
            </w:tcBorders>
            <w:shd w:val="clear" w:color="auto" w:fill="FFFF00"/>
            <w:tcMar>
              <w:top w:w="15" w:type="dxa"/>
              <w:left w:w="15" w:type="dxa"/>
              <w:right w:w="15" w:type="dxa"/>
            </w:tcMar>
            <w:vAlign w:val="bottom"/>
          </w:tcPr>
          <w:p w14:paraId="2B7C3E8A" w14:textId="6AF9B5D4" w:rsidR="4F31B089" w:rsidRPr="005D5470" w:rsidRDefault="4F31B089" w:rsidP="00337838">
            <w:pPr>
              <w:spacing w:after="120"/>
              <w:rPr>
                <w:rFonts w:ascii="Arial" w:hAnsi="Arial" w:cs="Arial"/>
              </w:rPr>
            </w:pPr>
            <w:r w:rsidRPr="005D5470">
              <w:rPr>
                <w:rFonts w:ascii="Arial" w:eastAsia="Arial" w:hAnsi="Arial" w:cs="Arial"/>
                <w:color w:val="000000" w:themeColor="text1"/>
                <w:sz w:val="18"/>
                <w:szCs w:val="18"/>
              </w:rPr>
              <w:t>Others</w:t>
            </w:r>
          </w:p>
        </w:tc>
        <w:tc>
          <w:tcPr>
            <w:tcW w:w="757" w:type="dxa"/>
            <w:tcBorders>
              <w:top w:val="nil"/>
              <w:left w:val="nil"/>
              <w:bottom w:val="nil"/>
              <w:right w:val="nil"/>
            </w:tcBorders>
            <w:shd w:val="clear" w:color="auto" w:fill="FFFF00"/>
            <w:tcMar>
              <w:top w:w="15" w:type="dxa"/>
              <w:left w:w="15" w:type="dxa"/>
              <w:right w:w="15" w:type="dxa"/>
            </w:tcMar>
            <w:vAlign w:val="bottom"/>
          </w:tcPr>
          <w:p w14:paraId="75A4EBEF" w14:textId="71DC864D" w:rsidR="4F31B089" w:rsidRPr="005D5470" w:rsidRDefault="4F31B089" w:rsidP="00337838">
            <w:pPr>
              <w:spacing w:after="120"/>
              <w:rPr>
                <w:rFonts w:ascii="Arial" w:hAnsi="Arial" w:cs="Arial"/>
              </w:rPr>
            </w:pPr>
            <w:r w:rsidRPr="005D5470">
              <w:rPr>
                <w:rFonts w:ascii="Arial" w:eastAsia="Arial" w:hAnsi="Arial" w:cs="Arial"/>
                <w:color w:val="000000" w:themeColor="text1"/>
                <w:sz w:val="18"/>
                <w:szCs w:val="18"/>
              </w:rPr>
              <w:t>0</w:t>
            </w:r>
          </w:p>
        </w:tc>
        <w:tc>
          <w:tcPr>
            <w:tcW w:w="776" w:type="dxa"/>
            <w:tcBorders>
              <w:top w:val="nil"/>
              <w:left w:val="nil"/>
              <w:bottom w:val="nil"/>
              <w:right w:val="nil"/>
            </w:tcBorders>
            <w:shd w:val="clear" w:color="auto" w:fill="FFFF00"/>
            <w:tcMar>
              <w:top w:w="15" w:type="dxa"/>
              <w:left w:w="15" w:type="dxa"/>
              <w:right w:w="15" w:type="dxa"/>
            </w:tcMar>
            <w:vAlign w:val="bottom"/>
          </w:tcPr>
          <w:p w14:paraId="4C0432A5" w14:textId="3828EC27" w:rsidR="4F31B089" w:rsidRPr="005D5470" w:rsidRDefault="4F31B089" w:rsidP="00337838">
            <w:pPr>
              <w:spacing w:after="120"/>
              <w:rPr>
                <w:rFonts w:ascii="Arial" w:hAnsi="Arial" w:cs="Arial"/>
              </w:rPr>
            </w:pPr>
            <w:r w:rsidRPr="005D5470">
              <w:rPr>
                <w:rFonts w:ascii="Arial" w:eastAsia="Arial" w:hAnsi="Arial" w:cs="Arial"/>
                <w:color w:val="000000" w:themeColor="text1"/>
                <w:sz w:val="18"/>
                <w:szCs w:val="18"/>
              </w:rPr>
              <w:t>0</w:t>
            </w:r>
          </w:p>
        </w:tc>
        <w:tc>
          <w:tcPr>
            <w:tcW w:w="776" w:type="dxa"/>
            <w:tcBorders>
              <w:top w:val="nil"/>
              <w:left w:val="nil"/>
              <w:bottom w:val="nil"/>
              <w:right w:val="nil"/>
            </w:tcBorders>
            <w:shd w:val="clear" w:color="auto" w:fill="FFFF00"/>
            <w:tcMar>
              <w:top w:w="15" w:type="dxa"/>
              <w:left w:w="15" w:type="dxa"/>
              <w:right w:w="15" w:type="dxa"/>
            </w:tcMar>
            <w:vAlign w:val="bottom"/>
          </w:tcPr>
          <w:p w14:paraId="3D30CBB2" w14:textId="3CAD0DD3" w:rsidR="4F31B089" w:rsidRPr="005D5470" w:rsidRDefault="4F31B089" w:rsidP="00337838">
            <w:pPr>
              <w:spacing w:after="120"/>
              <w:rPr>
                <w:rFonts w:ascii="Arial" w:hAnsi="Arial" w:cs="Arial"/>
              </w:rPr>
            </w:pPr>
            <w:r w:rsidRPr="005D5470">
              <w:rPr>
                <w:rFonts w:ascii="Arial" w:eastAsia="Arial" w:hAnsi="Arial" w:cs="Arial"/>
                <w:color w:val="000000" w:themeColor="text1"/>
                <w:sz w:val="18"/>
                <w:szCs w:val="18"/>
              </w:rPr>
              <w:t>17</w:t>
            </w:r>
          </w:p>
        </w:tc>
        <w:tc>
          <w:tcPr>
            <w:tcW w:w="776" w:type="dxa"/>
            <w:tcBorders>
              <w:top w:val="nil"/>
              <w:left w:val="nil"/>
              <w:bottom w:val="nil"/>
              <w:right w:val="nil"/>
            </w:tcBorders>
            <w:shd w:val="clear" w:color="auto" w:fill="FFFF00"/>
            <w:tcMar>
              <w:top w:w="15" w:type="dxa"/>
              <w:left w:w="15" w:type="dxa"/>
              <w:right w:w="15" w:type="dxa"/>
            </w:tcMar>
            <w:vAlign w:val="bottom"/>
          </w:tcPr>
          <w:p w14:paraId="6055F11E" w14:textId="0CEFA446" w:rsidR="4F31B089" w:rsidRPr="005D5470" w:rsidRDefault="4F31B089" w:rsidP="00337838">
            <w:pPr>
              <w:spacing w:after="120"/>
              <w:rPr>
                <w:rFonts w:ascii="Arial" w:hAnsi="Arial" w:cs="Arial"/>
              </w:rPr>
            </w:pPr>
            <w:r w:rsidRPr="005D5470">
              <w:rPr>
                <w:rFonts w:ascii="Arial" w:eastAsia="Arial" w:hAnsi="Arial" w:cs="Arial"/>
                <w:color w:val="000000" w:themeColor="text1"/>
                <w:sz w:val="18"/>
                <w:szCs w:val="18"/>
              </w:rPr>
              <w:t>-386</w:t>
            </w:r>
          </w:p>
        </w:tc>
        <w:tc>
          <w:tcPr>
            <w:tcW w:w="758" w:type="dxa"/>
            <w:tcBorders>
              <w:top w:val="nil"/>
              <w:left w:val="nil"/>
              <w:bottom w:val="nil"/>
              <w:right w:val="nil"/>
            </w:tcBorders>
            <w:shd w:val="clear" w:color="auto" w:fill="FFFF00"/>
            <w:tcMar>
              <w:top w:w="15" w:type="dxa"/>
              <w:left w:w="15" w:type="dxa"/>
              <w:right w:w="15" w:type="dxa"/>
            </w:tcMar>
            <w:vAlign w:val="bottom"/>
          </w:tcPr>
          <w:p w14:paraId="0C9E2A0F" w14:textId="1F4764A8" w:rsidR="4F31B089" w:rsidRPr="005D5470" w:rsidRDefault="4F31B089" w:rsidP="00337838">
            <w:pPr>
              <w:spacing w:after="120"/>
              <w:rPr>
                <w:rFonts w:ascii="Arial" w:hAnsi="Arial" w:cs="Arial"/>
              </w:rPr>
            </w:pPr>
            <w:r w:rsidRPr="005D5470">
              <w:rPr>
                <w:rFonts w:ascii="Arial" w:eastAsia="Arial" w:hAnsi="Arial" w:cs="Arial"/>
                <w:color w:val="000000" w:themeColor="text1"/>
                <w:sz w:val="18"/>
                <w:szCs w:val="18"/>
              </w:rPr>
              <w:t>-814</w:t>
            </w:r>
          </w:p>
        </w:tc>
      </w:tr>
      <w:tr w:rsidR="4F31B089" w:rsidRPr="005D5470" w14:paraId="578E5619" w14:textId="77777777" w:rsidTr="129C98A1">
        <w:trPr>
          <w:trHeight w:val="300"/>
        </w:trPr>
        <w:tc>
          <w:tcPr>
            <w:tcW w:w="5174" w:type="dxa"/>
            <w:tcBorders>
              <w:top w:val="nil"/>
              <w:left w:val="nil"/>
              <w:bottom w:val="nil"/>
              <w:right w:val="nil"/>
            </w:tcBorders>
            <w:shd w:val="clear" w:color="auto" w:fill="FFFF00"/>
            <w:tcMar>
              <w:top w:w="15" w:type="dxa"/>
              <w:left w:w="15" w:type="dxa"/>
              <w:right w:w="15" w:type="dxa"/>
            </w:tcMar>
            <w:vAlign w:val="bottom"/>
          </w:tcPr>
          <w:p w14:paraId="751D1D5B" w14:textId="50525C0A" w:rsidR="4F31B089" w:rsidRPr="005D5470" w:rsidRDefault="4F31B089" w:rsidP="00337838">
            <w:pPr>
              <w:spacing w:after="120"/>
              <w:rPr>
                <w:rFonts w:ascii="Arial" w:hAnsi="Arial" w:cs="Arial"/>
              </w:rPr>
            </w:pPr>
            <w:r w:rsidRPr="005D5470">
              <w:rPr>
                <w:rFonts w:ascii="Arial" w:eastAsia="Arial" w:hAnsi="Arial" w:cs="Arial"/>
                <w:color w:val="000000" w:themeColor="text1"/>
                <w:sz w:val="18"/>
                <w:szCs w:val="18"/>
              </w:rPr>
              <w:t>Sub total</w:t>
            </w:r>
          </w:p>
        </w:tc>
        <w:tc>
          <w:tcPr>
            <w:tcW w:w="757" w:type="dxa"/>
            <w:tcBorders>
              <w:top w:val="nil"/>
              <w:left w:val="nil"/>
              <w:bottom w:val="nil"/>
              <w:right w:val="nil"/>
            </w:tcBorders>
            <w:shd w:val="clear" w:color="auto" w:fill="FFFF00"/>
            <w:tcMar>
              <w:top w:w="15" w:type="dxa"/>
              <w:left w:w="15" w:type="dxa"/>
              <w:right w:w="15" w:type="dxa"/>
            </w:tcMar>
            <w:vAlign w:val="bottom"/>
          </w:tcPr>
          <w:p w14:paraId="25047D9E" w14:textId="48F9C351" w:rsidR="4F31B089" w:rsidRPr="005D5470" w:rsidRDefault="4F31B089" w:rsidP="00337838">
            <w:pPr>
              <w:spacing w:after="120"/>
              <w:rPr>
                <w:rFonts w:ascii="Arial" w:hAnsi="Arial" w:cs="Arial"/>
              </w:rPr>
            </w:pPr>
            <w:r w:rsidRPr="005D5470">
              <w:rPr>
                <w:rFonts w:ascii="Arial" w:eastAsia="Arial" w:hAnsi="Arial" w:cs="Arial"/>
                <w:color w:val="000000" w:themeColor="text1"/>
                <w:sz w:val="18"/>
                <w:szCs w:val="18"/>
              </w:rPr>
              <w:t>-8,725</w:t>
            </w:r>
          </w:p>
        </w:tc>
        <w:tc>
          <w:tcPr>
            <w:tcW w:w="776" w:type="dxa"/>
            <w:tcBorders>
              <w:top w:val="nil"/>
              <w:left w:val="nil"/>
              <w:bottom w:val="nil"/>
              <w:right w:val="nil"/>
            </w:tcBorders>
            <w:shd w:val="clear" w:color="auto" w:fill="FFFF00"/>
            <w:tcMar>
              <w:top w:w="15" w:type="dxa"/>
              <w:left w:w="15" w:type="dxa"/>
              <w:right w:w="15" w:type="dxa"/>
            </w:tcMar>
            <w:vAlign w:val="bottom"/>
          </w:tcPr>
          <w:p w14:paraId="2D4E30D2" w14:textId="09B03F93" w:rsidR="4F31B089" w:rsidRPr="005D5470" w:rsidRDefault="4F31B089" w:rsidP="00337838">
            <w:pPr>
              <w:spacing w:after="120"/>
              <w:rPr>
                <w:rFonts w:ascii="Arial" w:hAnsi="Arial" w:cs="Arial"/>
              </w:rPr>
            </w:pPr>
            <w:r w:rsidRPr="005D5470">
              <w:rPr>
                <w:rFonts w:ascii="Arial" w:eastAsia="Arial" w:hAnsi="Arial" w:cs="Arial"/>
                <w:color w:val="000000" w:themeColor="text1"/>
                <w:sz w:val="18"/>
                <w:szCs w:val="18"/>
              </w:rPr>
              <w:t>-10,072</w:t>
            </w:r>
          </w:p>
        </w:tc>
        <w:tc>
          <w:tcPr>
            <w:tcW w:w="776" w:type="dxa"/>
            <w:tcBorders>
              <w:top w:val="nil"/>
              <w:left w:val="nil"/>
              <w:bottom w:val="nil"/>
              <w:right w:val="nil"/>
            </w:tcBorders>
            <w:shd w:val="clear" w:color="auto" w:fill="FFFF00"/>
            <w:tcMar>
              <w:top w:w="15" w:type="dxa"/>
              <w:left w:w="15" w:type="dxa"/>
              <w:right w:w="15" w:type="dxa"/>
            </w:tcMar>
            <w:vAlign w:val="bottom"/>
          </w:tcPr>
          <w:p w14:paraId="55AA03BE" w14:textId="3F1BEF2F" w:rsidR="4F31B089" w:rsidRPr="005D5470" w:rsidRDefault="4F31B089" w:rsidP="00337838">
            <w:pPr>
              <w:spacing w:after="120"/>
              <w:rPr>
                <w:rFonts w:ascii="Arial" w:hAnsi="Arial" w:cs="Arial"/>
              </w:rPr>
            </w:pPr>
            <w:r w:rsidRPr="005D5470">
              <w:rPr>
                <w:rFonts w:ascii="Arial" w:eastAsia="Arial" w:hAnsi="Arial" w:cs="Arial"/>
                <w:color w:val="000000" w:themeColor="text1"/>
                <w:sz w:val="18"/>
                <w:szCs w:val="18"/>
              </w:rPr>
              <w:t>-17,010</w:t>
            </w:r>
          </w:p>
        </w:tc>
        <w:tc>
          <w:tcPr>
            <w:tcW w:w="776" w:type="dxa"/>
            <w:tcBorders>
              <w:top w:val="nil"/>
              <w:left w:val="nil"/>
              <w:bottom w:val="nil"/>
              <w:right w:val="nil"/>
            </w:tcBorders>
            <w:shd w:val="clear" w:color="auto" w:fill="FFFF00"/>
            <w:tcMar>
              <w:top w:w="15" w:type="dxa"/>
              <w:left w:w="15" w:type="dxa"/>
              <w:right w:w="15" w:type="dxa"/>
            </w:tcMar>
            <w:vAlign w:val="bottom"/>
          </w:tcPr>
          <w:p w14:paraId="0394C3C4" w14:textId="5797FA54" w:rsidR="4F31B089" w:rsidRPr="005D5470" w:rsidRDefault="4F31B089" w:rsidP="00337838">
            <w:pPr>
              <w:spacing w:after="120"/>
              <w:rPr>
                <w:rFonts w:ascii="Arial" w:hAnsi="Arial" w:cs="Arial"/>
              </w:rPr>
            </w:pPr>
            <w:r w:rsidRPr="005D5470">
              <w:rPr>
                <w:rFonts w:ascii="Arial" w:eastAsia="Arial" w:hAnsi="Arial" w:cs="Arial"/>
                <w:color w:val="000000" w:themeColor="text1"/>
                <w:sz w:val="18"/>
                <w:szCs w:val="18"/>
              </w:rPr>
              <w:t>-17,781</w:t>
            </w:r>
          </w:p>
        </w:tc>
        <w:tc>
          <w:tcPr>
            <w:tcW w:w="758" w:type="dxa"/>
            <w:tcBorders>
              <w:top w:val="nil"/>
              <w:left w:val="nil"/>
              <w:bottom w:val="nil"/>
              <w:right w:val="nil"/>
            </w:tcBorders>
            <w:shd w:val="clear" w:color="auto" w:fill="FFFF00"/>
            <w:tcMar>
              <w:top w:w="15" w:type="dxa"/>
              <w:left w:w="15" w:type="dxa"/>
              <w:right w:w="15" w:type="dxa"/>
            </w:tcMar>
            <w:vAlign w:val="bottom"/>
          </w:tcPr>
          <w:p w14:paraId="2B1CD4AC" w14:textId="0FBD4A2E" w:rsidR="4F31B089" w:rsidRPr="005D5470" w:rsidRDefault="4F31B089" w:rsidP="00337838">
            <w:pPr>
              <w:spacing w:after="120"/>
              <w:rPr>
                <w:rFonts w:ascii="Arial" w:hAnsi="Arial" w:cs="Arial"/>
              </w:rPr>
            </w:pPr>
            <w:r w:rsidRPr="005D5470">
              <w:rPr>
                <w:rFonts w:ascii="Arial" w:eastAsia="Arial" w:hAnsi="Arial" w:cs="Arial"/>
                <w:color w:val="000000" w:themeColor="text1"/>
                <w:sz w:val="18"/>
                <w:szCs w:val="18"/>
              </w:rPr>
              <w:t>-18,227</w:t>
            </w:r>
          </w:p>
        </w:tc>
      </w:tr>
      <w:tr w:rsidR="4F31B089" w:rsidRPr="005D5470" w14:paraId="3C4414B6" w14:textId="77777777" w:rsidTr="129C98A1">
        <w:trPr>
          <w:trHeight w:val="300"/>
        </w:trPr>
        <w:tc>
          <w:tcPr>
            <w:tcW w:w="5174" w:type="dxa"/>
            <w:tcBorders>
              <w:top w:val="nil"/>
              <w:left w:val="nil"/>
              <w:bottom w:val="nil"/>
              <w:right w:val="nil"/>
            </w:tcBorders>
            <w:shd w:val="clear" w:color="auto" w:fill="FFFF00"/>
            <w:tcMar>
              <w:top w:w="15" w:type="dxa"/>
              <w:left w:w="15" w:type="dxa"/>
              <w:right w:w="15" w:type="dxa"/>
            </w:tcMar>
            <w:vAlign w:val="bottom"/>
          </w:tcPr>
          <w:p w14:paraId="049BEE03" w14:textId="48A35AD6" w:rsidR="4F31B089" w:rsidRPr="005D5470" w:rsidRDefault="4F31B089" w:rsidP="00337838">
            <w:pPr>
              <w:spacing w:after="120"/>
              <w:rPr>
                <w:rFonts w:ascii="Arial" w:hAnsi="Arial" w:cs="Arial"/>
              </w:rPr>
            </w:pPr>
            <w:r w:rsidRPr="005D5470">
              <w:rPr>
                <w:rFonts w:ascii="Arial" w:eastAsia="Arial" w:hAnsi="Arial" w:cs="Arial"/>
                <w:color w:val="000000" w:themeColor="text1"/>
                <w:sz w:val="18"/>
                <w:szCs w:val="18"/>
              </w:rPr>
              <w:t xml:space="preserve"> </w:t>
            </w:r>
          </w:p>
        </w:tc>
        <w:tc>
          <w:tcPr>
            <w:tcW w:w="757" w:type="dxa"/>
            <w:tcBorders>
              <w:top w:val="nil"/>
              <w:left w:val="nil"/>
              <w:bottom w:val="nil"/>
              <w:right w:val="nil"/>
            </w:tcBorders>
            <w:shd w:val="clear" w:color="auto" w:fill="FFFF00"/>
            <w:tcMar>
              <w:top w:w="15" w:type="dxa"/>
              <w:left w:w="15" w:type="dxa"/>
              <w:right w:w="15" w:type="dxa"/>
            </w:tcMar>
            <w:vAlign w:val="bottom"/>
          </w:tcPr>
          <w:p w14:paraId="315E5F0F" w14:textId="2677A82A" w:rsidR="4F31B089" w:rsidRPr="005D5470" w:rsidRDefault="4F31B089" w:rsidP="00337838">
            <w:pPr>
              <w:spacing w:after="120"/>
              <w:rPr>
                <w:rFonts w:ascii="Arial" w:hAnsi="Arial" w:cs="Arial"/>
              </w:rPr>
            </w:pPr>
            <w:r w:rsidRPr="005D5470">
              <w:rPr>
                <w:rFonts w:ascii="Arial" w:eastAsia="Arial" w:hAnsi="Arial" w:cs="Arial"/>
                <w:color w:val="000000" w:themeColor="text1"/>
                <w:sz w:val="18"/>
                <w:szCs w:val="18"/>
              </w:rPr>
              <w:t xml:space="preserve"> </w:t>
            </w:r>
          </w:p>
        </w:tc>
        <w:tc>
          <w:tcPr>
            <w:tcW w:w="776" w:type="dxa"/>
            <w:tcBorders>
              <w:top w:val="nil"/>
              <w:left w:val="nil"/>
              <w:bottom w:val="nil"/>
              <w:right w:val="nil"/>
            </w:tcBorders>
            <w:shd w:val="clear" w:color="auto" w:fill="FFFF00"/>
            <w:tcMar>
              <w:top w:w="15" w:type="dxa"/>
              <w:left w:w="15" w:type="dxa"/>
              <w:right w:w="15" w:type="dxa"/>
            </w:tcMar>
            <w:vAlign w:val="bottom"/>
          </w:tcPr>
          <w:p w14:paraId="2DB88FAA" w14:textId="2E1F3E0D" w:rsidR="4F31B089" w:rsidRPr="005D5470" w:rsidRDefault="4F31B089" w:rsidP="00337838">
            <w:pPr>
              <w:spacing w:after="120"/>
              <w:rPr>
                <w:rFonts w:ascii="Arial" w:hAnsi="Arial" w:cs="Arial"/>
              </w:rPr>
            </w:pPr>
            <w:r w:rsidRPr="005D5470">
              <w:rPr>
                <w:rFonts w:ascii="Arial" w:eastAsia="Arial" w:hAnsi="Arial" w:cs="Arial"/>
                <w:color w:val="000000" w:themeColor="text1"/>
                <w:sz w:val="18"/>
                <w:szCs w:val="18"/>
              </w:rPr>
              <w:t xml:space="preserve"> </w:t>
            </w:r>
          </w:p>
        </w:tc>
        <w:tc>
          <w:tcPr>
            <w:tcW w:w="776" w:type="dxa"/>
            <w:tcBorders>
              <w:top w:val="nil"/>
              <w:left w:val="nil"/>
              <w:bottom w:val="nil"/>
              <w:right w:val="nil"/>
            </w:tcBorders>
            <w:shd w:val="clear" w:color="auto" w:fill="FFFF00"/>
            <w:tcMar>
              <w:top w:w="15" w:type="dxa"/>
              <w:left w:w="15" w:type="dxa"/>
              <w:right w:w="15" w:type="dxa"/>
            </w:tcMar>
            <w:vAlign w:val="bottom"/>
          </w:tcPr>
          <w:p w14:paraId="245D688D" w14:textId="1FB88C85" w:rsidR="4F31B089" w:rsidRPr="005D5470" w:rsidRDefault="4F31B089" w:rsidP="00337838">
            <w:pPr>
              <w:spacing w:after="120"/>
              <w:rPr>
                <w:rFonts w:ascii="Arial" w:hAnsi="Arial" w:cs="Arial"/>
              </w:rPr>
            </w:pPr>
            <w:r w:rsidRPr="005D5470">
              <w:rPr>
                <w:rFonts w:ascii="Arial" w:eastAsia="Arial" w:hAnsi="Arial" w:cs="Arial"/>
                <w:color w:val="000000" w:themeColor="text1"/>
                <w:sz w:val="18"/>
                <w:szCs w:val="18"/>
              </w:rPr>
              <w:t xml:space="preserve"> </w:t>
            </w:r>
          </w:p>
        </w:tc>
        <w:tc>
          <w:tcPr>
            <w:tcW w:w="776" w:type="dxa"/>
            <w:tcBorders>
              <w:top w:val="nil"/>
              <w:left w:val="nil"/>
              <w:bottom w:val="nil"/>
              <w:right w:val="nil"/>
            </w:tcBorders>
            <w:shd w:val="clear" w:color="auto" w:fill="FFFF00"/>
            <w:tcMar>
              <w:top w:w="15" w:type="dxa"/>
              <w:left w:w="15" w:type="dxa"/>
              <w:right w:w="15" w:type="dxa"/>
            </w:tcMar>
            <w:vAlign w:val="bottom"/>
          </w:tcPr>
          <w:p w14:paraId="0242C149" w14:textId="572425EC" w:rsidR="4F31B089" w:rsidRPr="005D5470" w:rsidRDefault="4F31B089" w:rsidP="00337838">
            <w:pPr>
              <w:spacing w:after="120"/>
              <w:rPr>
                <w:rFonts w:ascii="Arial" w:hAnsi="Arial" w:cs="Arial"/>
              </w:rPr>
            </w:pPr>
            <w:r w:rsidRPr="005D5470">
              <w:rPr>
                <w:rFonts w:ascii="Arial" w:eastAsia="Arial" w:hAnsi="Arial" w:cs="Arial"/>
                <w:color w:val="000000" w:themeColor="text1"/>
                <w:sz w:val="18"/>
                <w:szCs w:val="18"/>
              </w:rPr>
              <w:t xml:space="preserve"> </w:t>
            </w:r>
          </w:p>
        </w:tc>
        <w:tc>
          <w:tcPr>
            <w:tcW w:w="758" w:type="dxa"/>
            <w:tcBorders>
              <w:top w:val="nil"/>
              <w:left w:val="nil"/>
              <w:bottom w:val="nil"/>
              <w:right w:val="nil"/>
            </w:tcBorders>
            <w:shd w:val="clear" w:color="auto" w:fill="FFFF00"/>
            <w:tcMar>
              <w:top w:w="15" w:type="dxa"/>
              <w:left w:w="15" w:type="dxa"/>
              <w:right w:w="15" w:type="dxa"/>
            </w:tcMar>
            <w:vAlign w:val="bottom"/>
          </w:tcPr>
          <w:p w14:paraId="6B214A15" w14:textId="2DF4EB43" w:rsidR="4F31B089" w:rsidRPr="005D5470" w:rsidRDefault="4F31B089" w:rsidP="00337838">
            <w:pPr>
              <w:spacing w:after="120"/>
              <w:rPr>
                <w:rFonts w:ascii="Arial" w:hAnsi="Arial" w:cs="Arial"/>
              </w:rPr>
            </w:pPr>
            <w:r w:rsidRPr="005D5470">
              <w:rPr>
                <w:rFonts w:ascii="Arial" w:eastAsia="Arial" w:hAnsi="Arial" w:cs="Arial"/>
                <w:color w:val="000000" w:themeColor="text1"/>
                <w:sz w:val="18"/>
                <w:szCs w:val="18"/>
              </w:rPr>
              <w:t xml:space="preserve"> </w:t>
            </w:r>
          </w:p>
        </w:tc>
      </w:tr>
      <w:tr w:rsidR="4F31B089" w:rsidRPr="005D5470" w14:paraId="69BA8905" w14:textId="77777777" w:rsidTr="129C98A1">
        <w:trPr>
          <w:trHeight w:val="300"/>
        </w:trPr>
        <w:tc>
          <w:tcPr>
            <w:tcW w:w="5174" w:type="dxa"/>
            <w:tcBorders>
              <w:top w:val="nil"/>
              <w:left w:val="nil"/>
              <w:bottom w:val="nil"/>
              <w:right w:val="nil"/>
            </w:tcBorders>
            <w:shd w:val="clear" w:color="auto" w:fill="FFFF00"/>
            <w:tcMar>
              <w:top w:w="15" w:type="dxa"/>
              <w:left w:w="15" w:type="dxa"/>
              <w:right w:w="15" w:type="dxa"/>
            </w:tcMar>
            <w:vAlign w:val="bottom"/>
          </w:tcPr>
          <w:p w14:paraId="6B965949" w14:textId="43CD5D88" w:rsidR="4F31B089" w:rsidRPr="005D5470" w:rsidRDefault="4F31B089" w:rsidP="00337838">
            <w:pPr>
              <w:spacing w:after="120"/>
              <w:rPr>
                <w:rFonts w:ascii="Arial" w:hAnsi="Arial" w:cs="Arial"/>
              </w:rPr>
            </w:pPr>
            <w:r w:rsidRPr="005D5470">
              <w:rPr>
                <w:rFonts w:ascii="Arial" w:eastAsia="Arial" w:hAnsi="Arial" w:cs="Arial"/>
                <w:b/>
                <w:bCs/>
                <w:color w:val="000000" w:themeColor="text1"/>
                <w:sz w:val="18"/>
                <w:szCs w:val="18"/>
              </w:rPr>
              <w:t>Net (Surplus)/Deficit</w:t>
            </w:r>
          </w:p>
        </w:tc>
        <w:tc>
          <w:tcPr>
            <w:tcW w:w="757" w:type="dxa"/>
            <w:tcBorders>
              <w:top w:val="nil"/>
              <w:left w:val="nil"/>
              <w:bottom w:val="nil"/>
              <w:right w:val="nil"/>
            </w:tcBorders>
            <w:shd w:val="clear" w:color="auto" w:fill="FFFF00"/>
            <w:tcMar>
              <w:top w:w="15" w:type="dxa"/>
              <w:left w:w="15" w:type="dxa"/>
              <w:right w:w="15" w:type="dxa"/>
            </w:tcMar>
            <w:vAlign w:val="bottom"/>
          </w:tcPr>
          <w:p w14:paraId="2FD69B7A" w14:textId="375A95EB" w:rsidR="4F31B089" w:rsidRPr="005D5470" w:rsidRDefault="4F31B089" w:rsidP="00337838">
            <w:pPr>
              <w:spacing w:after="120"/>
              <w:rPr>
                <w:rFonts w:ascii="Arial" w:hAnsi="Arial" w:cs="Arial"/>
              </w:rPr>
            </w:pPr>
            <w:r w:rsidRPr="005D5470">
              <w:rPr>
                <w:rFonts w:ascii="Arial" w:eastAsia="Arial" w:hAnsi="Arial" w:cs="Arial"/>
                <w:color w:val="000000" w:themeColor="text1"/>
                <w:sz w:val="18"/>
                <w:szCs w:val="18"/>
              </w:rPr>
              <w:t>-4,545</w:t>
            </w:r>
          </w:p>
        </w:tc>
        <w:tc>
          <w:tcPr>
            <w:tcW w:w="776" w:type="dxa"/>
            <w:tcBorders>
              <w:top w:val="nil"/>
              <w:left w:val="nil"/>
              <w:bottom w:val="nil"/>
              <w:right w:val="nil"/>
            </w:tcBorders>
            <w:shd w:val="clear" w:color="auto" w:fill="FFFF00"/>
            <w:tcMar>
              <w:top w:w="15" w:type="dxa"/>
              <w:left w:w="15" w:type="dxa"/>
              <w:right w:w="15" w:type="dxa"/>
            </w:tcMar>
            <w:vAlign w:val="bottom"/>
          </w:tcPr>
          <w:p w14:paraId="6F3860A5" w14:textId="7F286073" w:rsidR="4F31B089" w:rsidRPr="005D5470" w:rsidRDefault="4F31B089" w:rsidP="00337838">
            <w:pPr>
              <w:spacing w:after="120"/>
              <w:rPr>
                <w:rFonts w:ascii="Arial" w:hAnsi="Arial" w:cs="Arial"/>
              </w:rPr>
            </w:pPr>
            <w:r w:rsidRPr="005D5470">
              <w:rPr>
                <w:rFonts w:ascii="Arial" w:eastAsia="Arial" w:hAnsi="Arial" w:cs="Arial"/>
                <w:color w:val="000000" w:themeColor="text1"/>
                <w:sz w:val="18"/>
                <w:szCs w:val="18"/>
              </w:rPr>
              <w:t>-5,119</w:t>
            </w:r>
          </w:p>
        </w:tc>
        <w:tc>
          <w:tcPr>
            <w:tcW w:w="776" w:type="dxa"/>
            <w:tcBorders>
              <w:top w:val="nil"/>
              <w:left w:val="nil"/>
              <w:bottom w:val="nil"/>
              <w:right w:val="nil"/>
            </w:tcBorders>
            <w:shd w:val="clear" w:color="auto" w:fill="FFFF00"/>
            <w:tcMar>
              <w:top w:w="15" w:type="dxa"/>
              <w:left w:w="15" w:type="dxa"/>
              <w:right w:w="15" w:type="dxa"/>
            </w:tcMar>
            <w:vAlign w:val="bottom"/>
          </w:tcPr>
          <w:p w14:paraId="1C139FF0" w14:textId="1C6F8971" w:rsidR="4F31B089" w:rsidRPr="005D5470" w:rsidRDefault="4F31B089" w:rsidP="00337838">
            <w:pPr>
              <w:spacing w:after="120"/>
              <w:rPr>
                <w:rFonts w:ascii="Arial" w:hAnsi="Arial" w:cs="Arial"/>
              </w:rPr>
            </w:pPr>
            <w:r w:rsidRPr="005D5470">
              <w:rPr>
                <w:rFonts w:ascii="Arial" w:eastAsia="Arial" w:hAnsi="Arial" w:cs="Arial"/>
                <w:color w:val="000000" w:themeColor="text1"/>
                <w:sz w:val="18"/>
                <w:szCs w:val="18"/>
              </w:rPr>
              <w:t>-12,658</w:t>
            </w:r>
          </w:p>
        </w:tc>
        <w:tc>
          <w:tcPr>
            <w:tcW w:w="776" w:type="dxa"/>
            <w:tcBorders>
              <w:top w:val="nil"/>
              <w:left w:val="nil"/>
              <w:bottom w:val="nil"/>
              <w:right w:val="nil"/>
            </w:tcBorders>
            <w:shd w:val="clear" w:color="auto" w:fill="FFFF00"/>
            <w:tcMar>
              <w:top w:w="15" w:type="dxa"/>
              <w:left w:w="15" w:type="dxa"/>
              <w:right w:w="15" w:type="dxa"/>
            </w:tcMar>
            <w:vAlign w:val="bottom"/>
          </w:tcPr>
          <w:p w14:paraId="31183AF5" w14:textId="29BF0E3E" w:rsidR="4F31B089" w:rsidRPr="005D5470" w:rsidRDefault="4F31B089" w:rsidP="00337838">
            <w:pPr>
              <w:spacing w:after="120"/>
              <w:rPr>
                <w:rFonts w:ascii="Arial" w:hAnsi="Arial" w:cs="Arial"/>
              </w:rPr>
            </w:pPr>
            <w:r w:rsidRPr="005D5470">
              <w:rPr>
                <w:rFonts w:ascii="Arial" w:eastAsia="Arial" w:hAnsi="Arial" w:cs="Arial"/>
                <w:color w:val="000000" w:themeColor="text1"/>
                <w:sz w:val="18"/>
                <w:szCs w:val="18"/>
              </w:rPr>
              <w:t>-10,714</w:t>
            </w:r>
          </w:p>
        </w:tc>
        <w:tc>
          <w:tcPr>
            <w:tcW w:w="758" w:type="dxa"/>
            <w:tcBorders>
              <w:top w:val="nil"/>
              <w:left w:val="nil"/>
              <w:bottom w:val="nil"/>
              <w:right w:val="nil"/>
            </w:tcBorders>
            <w:shd w:val="clear" w:color="auto" w:fill="FFFF00"/>
            <w:tcMar>
              <w:top w:w="15" w:type="dxa"/>
              <w:left w:w="15" w:type="dxa"/>
              <w:right w:w="15" w:type="dxa"/>
            </w:tcMar>
            <w:vAlign w:val="bottom"/>
          </w:tcPr>
          <w:p w14:paraId="780C5062" w14:textId="07AA08EB" w:rsidR="4F31B089" w:rsidRPr="005D5470" w:rsidRDefault="4F31B089" w:rsidP="00337838">
            <w:pPr>
              <w:spacing w:after="120"/>
              <w:rPr>
                <w:rFonts w:ascii="Arial" w:hAnsi="Arial" w:cs="Arial"/>
              </w:rPr>
            </w:pPr>
            <w:r w:rsidRPr="005D5470">
              <w:rPr>
                <w:rFonts w:ascii="Arial" w:eastAsia="Arial" w:hAnsi="Arial" w:cs="Arial"/>
                <w:color w:val="000000" w:themeColor="text1"/>
                <w:sz w:val="18"/>
                <w:szCs w:val="18"/>
              </w:rPr>
              <w:t>-11,213</w:t>
            </w:r>
          </w:p>
        </w:tc>
      </w:tr>
      <w:tr w:rsidR="4F31B089" w:rsidRPr="005D5470" w14:paraId="3C3C51D4" w14:textId="77777777" w:rsidTr="129C98A1">
        <w:trPr>
          <w:trHeight w:val="300"/>
        </w:trPr>
        <w:tc>
          <w:tcPr>
            <w:tcW w:w="5174" w:type="dxa"/>
            <w:tcBorders>
              <w:top w:val="nil"/>
              <w:left w:val="nil"/>
              <w:bottom w:val="nil"/>
              <w:right w:val="nil"/>
            </w:tcBorders>
            <w:shd w:val="clear" w:color="auto" w:fill="FFFF00"/>
            <w:tcMar>
              <w:top w:w="15" w:type="dxa"/>
              <w:left w:w="15" w:type="dxa"/>
              <w:right w:w="15" w:type="dxa"/>
            </w:tcMar>
            <w:vAlign w:val="bottom"/>
          </w:tcPr>
          <w:p w14:paraId="27FA9E21" w14:textId="52CA1BCF" w:rsidR="4F31B089" w:rsidRPr="005D5470" w:rsidRDefault="4F31B089" w:rsidP="00337838">
            <w:pPr>
              <w:spacing w:after="120"/>
              <w:rPr>
                <w:rFonts w:ascii="Arial" w:hAnsi="Arial" w:cs="Arial"/>
              </w:rPr>
            </w:pPr>
            <w:r w:rsidRPr="005D5470">
              <w:rPr>
                <w:rFonts w:ascii="Arial" w:eastAsia="Arial" w:hAnsi="Arial" w:cs="Arial"/>
                <w:color w:val="000000" w:themeColor="text1"/>
                <w:sz w:val="18"/>
                <w:szCs w:val="18"/>
              </w:rPr>
              <w:t xml:space="preserve"> </w:t>
            </w:r>
          </w:p>
        </w:tc>
        <w:tc>
          <w:tcPr>
            <w:tcW w:w="757" w:type="dxa"/>
            <w:tcBorders>
              <w:top w:val="nil"/>
              <w:left w:val="nil"/>
              <w:bottom w:val="nil"/>
              <w:right w:val="nil"/>
            </w:tcBorders>
            <w:shd w:val="clear" w:color="auto" w:fill="FFFF00"/>
            <w:tcMar>
              <w:top w:w="15" w:type="dxa"/>
              <w:left w:w="15" w:type="dxa"/>
              <w:right w:w="15" w:type="dxa"/>
            </w:tcMar>
            <w:vAlign w:val="bottom"/>
          </w:tcPr>
          <w:p w14:paraId="2955EFBE" w14:textId="7876436B" w:rsidR="4F31B089" w:rsidRPr="005D5470" w:rsidRDefault="4F31B089" w:rsidP="00337838">
            <w:pPr>
              <w:spacing w:after="120"/>
              <w:rPr>
                <w:rFonts w:ascii="Arial" w:hAnsi="Arial" w:cs="Arial"/>
              </w:rPr>
            </w:pPr>
            <w:r w:rsidRPr="005D5470">
              <w:rPr>
                <w:rFonts w:ascii="Arial" w:eastAsia="Arial" w:hAnsi="Arial" w:cs="Arial"/>
                <w:color w:val="000000" w:themeColor="text1"/>
                <w:sz w:val="18"/>
                <w:szCs w:val="18"/>
              </w:rPr>
              <w:t xml:space="preserve"> </w:t>
            </w:r>
          </w:p>
        </w:tc>
        <w:tc>
          <w:tcPr>
            <w:tcW w:w="776" w:type="dxa"/>
            <w:tcBorders>
              <w:top w:val="nil"/>
              <w:left w:val="nil"/>
              <w:bottom w:val="nil"/>
              <w:right w:val="nil"/>
            </w:tcBorders>
            <w:shd w:val="clear" w:color="auto" w:fill="FFFF00"/>
            <w:tcMar>
              <w:top w:w="15" w:type="dxa"/>
              <w:left w:w="15" w:type="dxa"/>
              <w:right w:w="15" w:type="dxa"/>
            </w:tcMar>
            <w:vAlign w:val="bottom"/>
          </w:tcPr>
          <w:p w14:paraId="35EC3548" w14:textId="29B0C76D" w:rsidR="4F31B089" w:rsidRPr="005D5470" w:rsidRDefault="4F31B089" w:rsidP="00337838">
            <w:pPr>
              <w:spacing w:after="120"/>
              <w:rPr>
                <w:rFonts w:ascii="Arial" w:hAnsi="Arial" w:cs="Arial"/>
              </w:rPr>
            </w:pPr>
            <w:r w:rsidRPr="005D5470">
              <w:rPr>
                <w:rFonts w:ascii="Arial" w:eastAsia="Arial" w:hAnsi="Arial" w:cs="Arial"/>
                <w:color w:val="000000" w:themeColor="text1"/>
                <w:sz w:val="18"/>
                <w:szCs w:val="18"/>
              </w:rPr>
              <w:t xml:space="preserve"> </w:t>
            </w:r>
          </w:p>
        </w:tc>
        <w:tc>
          <w:tcPr>
            <w:tcW w:w="776" w:type="dxa"/>
            <w:tcBorders>
              <w:top w:val="nil"/>
              <w:left w:val="nil"/>
              <w:bottom w:val="nil"/>
              <w:right w:val="nil"/>
            </w:tcBorders>
            <w:shd w:val="clear" w:color="auto" w:fill="FFFF00"/>
            <w:tcMar>
              <w:top w:w="15" w:type="dxa"/>
              <w:left w:w="15" w:type="dxa"/>
              <w:right w:w="15" w:type="dxa"/>
            </w:tcMar>
            <w:vAlign w:val="bottom"/>
          </w:tcPr>
          <w:p w14:paraId="24B23F75" w14:textId="392DEA15" w:rsidR="4F31B089" w:rsidRPr="005D5470" w:rsidRDefault="4F31B089" w:rsidP="00337838">
            <w:pPr>
              <w:spacing w:after="120"/>
              <w:rPr>
                <w:rFonts w:ascii="Arial" w:hAnsi="Arial" w:cs="Arial"/>
              </w:rPr>
            </w:pPr>
            <w:r w:rsidRPr="005D5470">
              <w:rPr>
                <w:rFonts w:ascii="Arial" w:eastAsia="Arial" w:hAnsi="Arial" w:cs="Arial"/>
                <w:color w:val="000000" w:themeColor="text1"/>
                <w:sz w:val="18"/>
                <w:szCs w:val="18"/>
              </w:rPr>
              <w:t xml:space="preserve"> </w:t>
            </w:r>
          </w:p>
        </w:tc>
        <w:tc>
          <w:tcPr>
            <w:tcW w:w="776" w:type="dxa"/>
            <w:tcBorders>
              <w:top w:val="nil"/>
              <w:left w:val="nil"/>
              <w:bottom w:val="nil"/>
              <w:right w:val="nil"/>
            </w:tcBorders>
            <w:shd w:val="clear" w:color="auto" w:fill="FFFF00"/>
            <w:tcMar>
              <w:top w:w="15" w:type="dxa"/>
              <w:left w:w="15" w:type="dxa"/>
              <w:right w:w="15" w:type="dxa"/>
            </w:tcMar>
            <w:vAlign w:val="bottom"/>
          </w:tcPr>
          <w:p w14:paraId="795C5F8F" w14:textId="05D5A47C" w:rsidR="4F31B089" w:rsidRPr="005D5470" w:rsidRDefault="4F31B089" w:rsidP="00337838">
            <w:pPr>
              <w:spacing w:after="120"/>
              <w:rPr>
                <w:rFonts w:ascii="Arial" w:hAnsi="Arial" w:cs="Arial"/>
              </w:rPr>
            </w:pPr>
            <w:r w:rsidRPr="005D5470">
              <w:rPr>
                <w:rFonts w:ascii="Arial" w:eastAsia="Arial" w:hAnsi="Arial" w:cs="Arial"/>
                <w:color w:val="000000" w:themeColor="text1"/>
                <w:sz w:val="18"/>
                <w:szCs w:val="18"/>
              </w:rPr>
              <w:t xml:space="preserve"> </w:t>
            </w:r>
          </w:p>
        </w:tc>
        <w:tc>
          <w:tcPr>
            <w:tcW w:w="758" w:type="dxa"/>
            <w:tcBorders>
              <w:top w:val="nil"/>
              <w:left w:val="nil"/>
              <w:bottom w:val="nil"/>
              <w:right w:val="nil"/>
            </w:tcBorders>
            <w:shd w:val="clear" w:color="auto" w:fill="FFFF00"/>
            <w:tcMar>
              <w:top w:w="15" w:type="dxa"/>
              <w:left w:w="15" w:type="dxa"/>
              <w:right w:w="15" w:type="dxa"/>
            </w:tcMar>
            <w:vAlign w:val="bottom"/>
          </w:tcPr>
          <w:p w14:paraId="3F3584A5" w14:textId="4B34CD42" w:rsidR="4F31B089" w:rsidRPr="005D5470" w:rsidRDefault="4F31B089" w:rsidP="00337838">
            <w:pPr>
              <w:spacing w:after="120"/>
              <w:rPr>
                <w:rFonts w:ascii="Arial" w:hAnsi="Arial" w:cs="Arial"/>
              </w:rPr>
            </w:pPr>
            <w:r w:rsidRPr="005D5470">
              <w:rPr>
                <w:rFonts w:ascii="Arial" w:eastAsia="Arial" w:hAnsi="Arial" w:cs="Arial"/>
                <w:color w:val="000000" w:themeColor="text1"/>
                <w:sz w:val="18"/>
                <w:szCs w:val="18"/>
              </w:rPr>
              <w:t xml:space="preserve"> </w:t>
            </w:r>
          </w:p>
        </w:tc>
      </w:tr>
      <w:tr w:rsidR="4F31B089" w:rsidRPr="005D5470" w14:paraId="4587A620" w14:textId="77777777" w:rsidTr="129C98A1">
        <w:trPr>
          <w:trHeight w:val="300"/>
        </w:trPr>
        <w:tc>
          <w:tcPr>
            <w:tcW w:w="5174" w:type="dxa"/>
            <w:tcBorders>
              <w:top w:val="nil"/>
              <w:left w:val="nil"/>
              <w:bottom w:val="nil"/>
              <w:right w:val="nil"/>
            </w:tcBorders>
            <w:shd w:val="clear" w:color="auto" w:fill="FFFF00"/>
            <w:tcMar>
              <w:top w:w="15" w:type="dxa"/>
              <w:left w:w="15" w:type="dxa"/>
              <w:right w:w="15" w:type="dxa"/>
            </w:tcMar>
            <w:vAlign w:val="bottom"/>
          </w:tcPr>
          <w:p w14:paraId="797E0BEA" w14:textId="323B53B3" w:rsidR="4F31B089" w:rsidRPr="005D5470" w:rsidRDefault="4F31B089" w:rsidP="00337838">
            <w:pPr>
              <w:spacing w:after="120"/>
              <w:rPr>
                <w:rFonts w:ascii="Arial" w:eastAsia="Arial" w:hAnsi="Arial" w:cs="Arial"/>
                <w:color w:val="000000" w:themeColor="text1"/>
                <w:sz w:val="18"/>
                <w:szCs w:val="18"/>
              </w:rPr>
            </w:pPr>
            <w:r w:rsidRPr="005D5470">
              <w:rPr>
                <w:rFonts w:ascii="Arial" w:eastAsia="Arial" w:hAnsi="Arial" w:cs="Arial"/>
                <w:color w:val="000000" w:themeColor="text1"/>
                <w:sz w:val="18"/>
                <w:szCs w:val="18"/>
              </w:rPr>
              <w:t xml:space="preserve">Surplus used to finance the </w:t>
            </w:r>
            <w:proofErr w:type="gramStart"/>
            <w:r w:rsidRPr="005D5470">
              <w:rPr>
                <w:rFonts w:ascii="Arial" w:eastAsia="Arial" w:hAnsi="Arial" w:cs="Arial"/>
                <w:color w:val="000000" w:themeColor="text1"/>
                <w:sz w:val="18"/>
                <w:szCs w:val="18"/>
              </w:rPr>
              <w:t>following:-</w:t>
            </w:r>
            <w:proofErr w:type="gramEnd"/>
          </w:p>
        </w:tc>
        <w:tc>
          <w:tcPr>
            <w:tcW w:w="757" w:type="dxa"/>
            <w:tcBorders>
              <w:top w:val="nil"/>
              <w:left w:val="nil"/>
              <w:bottom w:val="nil"/>
              <w:right w:val="nil"/>
            </w:tcBorders>
            <w:shd w:val="clear" w:color="auto" w:fill="FFFF00"/>
            <w:tcMar>
              <w:top w:w="15" w:type="dxa"/>
              <w:left w:w="15" w:type="dxa"/>
              <w:right w:w="15" w:type="dxa"/>
            </w:tcMar>
            <w:vAlign w:val="bottom"/>
          </w:tcPr>
          <w:p w14:paraId="7CD6E5EF" w14:textId="724A9DD3" w:rsidR="4F31B089" w:rsidRPr="005D5470" w:rsidRDefault="4F31B089" w:rsidP="00337838">
            <w:pPr>
              <w:spacing w:after="120"/>
              <w:rPr>
                <w:rFonts w:ascii="Arial" w:hAnsi="Arial" w:cs="Arial"/>
              </w:rPr>
            </w:pPr>
            <w:r w:rsidRPr="005D5470">
              <w:rPr>
                <w:rFonts w:ascii="Arial" w:eastAsia="Arial" w:hAnsi="Arial" w:cs="Arial"/>
                <w:color w:val="000000" w:themeColor="text1"/>
                <w:sz w:val="18"/>
                <w:szCs w:val="18"/>
              </w:rPr>
              <w:t xml:space="preserve"> </w:t>
            </w:r>
          </w:p>
        </w:tc>
        <w:tc>
          <w:tcPr>
            <w:tcW w:w="776" w:type="dxa"/>
            <w:tcBorders>
              <w:top w:val="nil"/>
              <w:left w:val="nil"/>
              <w:bottom w:val="nil"/>
              <w:right w:val="nil"/>
            </w:tcBorders>
            <w:shd w:val="clear" w:color="auto" w:fill="FFFF00"/>
            <w:tcMar>
              <w:top w:w="15" w:type="dxa"/>
              <w:left w:w="15" w:type="dxa"/>
              <w:right w:w="15" w:type="dxa"/>
            </w:tcMar>
            <w:vAlign w:val="bottom"/>
          </w:tcPr>
          <w:p w14:paraId="4D67E679" w14:textId="2DC818B9" w:rsidR="4F31B089" w:rsidRPr="005D5470" w:rsidRDefault="4F31B089" w:rsidP="00337838">
            <w:pPr>
              <w:spacing w:after="120"/>
              <w:rPr>
                <w:rFonts w:ascii="Arial" w:hAnsi="Arial" w:cs="Arial"/>
              </w:rPr>
            </w:pPr>
            <w:r w:rsidRPr="005D5470">
              <w:rPr>
                <w:rFonts w:ascii="Arial" w:eastAsia="Arial" w:hAnsi="Arial" w:cs="Arial"/>
                <w:color w:val="000000" w:themeColor="text1"/>
                <w:sz w:val="18"/>
                <w:szCs w:val="18"/>
              </w:rPr>
              <w:t xml:space="preserve"> </w:t>
            </w:r>
          </w:p>
        </w:tc>
        <w:tc>
          <w:tcPr>
            <w:tcW w:w="776" w:type="dxa"/>
            <w:tcBorders>
              <w:top w:val="nil"/>
              <w:left w:val="nil"/>
              <w:bottom w:val="nil"/>
              <w:right w:val="nil"/>
            </w:tcBorders>
            <w:shd w:val="clear" w:color="auto" w:fill="FFFF00"/>
            <w:tcMar>
              <w:top w:w="15" w:type="dxa"/>
              <w:left w:w="15" w:type="dxa"/>
              <w:right w:w="15" w:type="dxa"/>
            </w:tcMar>
            <w:vAlign w:val="bottom"/>
          </w:tcPr>
          <w:p w14:paraId="4E65249E" w14:textId="3C2400A8" w:rsidR="4F31B089" w:rsidRPr="005D5470" w:rsidRDefault="4F31B089" w:rsidP="00337838">
            <w:pPr>
              <w:spacing w:after="120"/>
              <w:rPr>
                <w:rFonts w:ascii="Arial" w:hAnsi="Arial" w:cs="Arial"/>
              </w:rPr>
            </w:pPr>
            <w:r w:rsidRPr="005D5470">
              <w:rPr>
                <w:rFonts w:ascii="Arial" w:eastAsia="Arial" w:hAnsi="Arial" w:cs="Arial"/>
                <w:color w:val="000000" w:themeColor="text1"/>
                <w:sz w:val="18"/>
                <w:szCs w:val="18"/>
              </w:rPr>
              <w:t xml:space="preserve"> </w:t>
            </w:r>
          </w:p>
        </w:tc>
        <w:tc>
          <w:tcPr>
            <w:tcW w:w="776" w:type="dxa"/>
            <w:tcBorders>
              <w:top w:val="nil"/>
              <w:left w:val="nil"/>
              <w:bottom w:val="nil"/>
              <w:right w:val="nil"/>
            </w:tcBorders>
            <w:shd w:val="clear" w:color="auto" w:fill="FFFF00"/>
            <w:tcMar>
              <w:top w:w="15" w:type="dxa"/>
              <w:left w:w="15" w:type="dxa"/>
              <w:right w:w="15" w:type="dxa"/>
            </w:tcMar>
            <w:vAlign w:val="bottom"/>
          </w:tcPr>
          <w:p w14:paraId="6D13B901" w14:textId="3F83C8A0" w:rsidR="4F31B089" w:rsidRPr="005D5470" w:rsidRDefault="4F31B089" w:rsidP="00337838">
            <w:pPr>
              <w:spacing w:after="120"/>
              <w:rPr>
                <w:rFonts w:ascii="Arial" w:hAnsi="Arial" w:cs="Arial"/>
              </w:rPr>
            </w:pPr>
            <w:r w:rsidRPr="005D5470">
              <w:rPr>
                <w:rFonts w:ascii="Arial" w:eastAsia="Arial" w:hAnsi="Arial" w:cs="Arial"/>
                <w:color w:val="000000" w:themeColor="text1"/>
                <w:sz w:val="18"/>
                <w:szCs w:val="18"/>
              </w:rPr>
              <w:t xml:space="preserve"> </w:t>
            </w:r>
          </w:p>
        </w:tc>
        <w:tc>
          <w:tcPr>
            <w:tcW w:w="758" w:type="dxa"/>
            <w:tcBorders>
              <w:top w:val="nil"/>
              <w:left w:val="nil"/>
              <w:bottom w:val="nil"/>
              <w:right w:val="nil"/>
            </w:tcBorders>
            <w:shd w:val="clear" w:color="auto" w:fill="FFFF00"/>
            <w:tcMar>
              <w:top w:w="15" w:type="dxa"/>
              <w:left w:w="15" w:type="dxa"/>
              <w:right w:w="15" w:type="dxa"/>
            </w:tcMar>
            <w:vAlign w:val="bottom"/>
          </w:tcPr>
          <w:p w14:paraId="579FE5B3" w14:textId="3F9B4638" w:rsidR="4F31B089" w:rsidRPr="005D5470" w:rsidRDefault="4F31B089" w:rsidP="00337838">
            <w:pPr>
              <w:spacing w:after="120"/>
              <w:rPr>
                <w:rFonts w:ascii="Arial" w:hAnsi="Arial" w:cs="Arial"/>
              </w:rPr>
            </w:pPr>
            <w:r w:rsidRPr="005D5470">
              <w:rPr>
                <w:rFonts w:ascii="Arial" w:eastAsia="Arial" w:hAnsi="Arial" w:cs="Arial"/>
                <w:color w:val="000000" w:themeColor="text1"/>
                <w:sz w:val="18"/>
                <w:szCs w:val="18"/>
              </w:rPr>
              <w:t xml:space="preserve"> </w:t>
            </w:r>
          </w:p>
        </w:tc>
      </w:tr>
      <w:tr w:rsidR="4F31B089" w:rsidRPr="005D5470" w14:paraId="3A33A287" w14:textId="77777777" w:rsidTr="129C98A1">
        <w:trPr>
          <w:trHeight w:val="720"/>
        </w:trPr>
        <w:tc>
          <w:tcPr>
            <w:tcW w:w="5174" w:type="dxa"/>
            <w:tcBorders>
              <w:top w:val="nil"/>
              <w:left w:val="nil"/>
              <w:bottom w:val="nil"/>
              <w:right w:val="nil"/>
            </w:tcBorders>
            <w:shd w:val="clear" w:color="auto" w:fill="FFFF00"/>
            <w:tcMar>
              <w:top w:w="15" w:type="dxa"/>
              <w:left w:w="15" w:type="dxa"/>
              <w:right w:w="15" w:type="dxa"/>
            </w:tcMar>
            <w:vAlign w:val="bottom"/>
          </w:tcPr>
          <w:p w14:paraId="3220EF69" w14:textId="1D4D87EB" w:rsidR="4F31B089" w:rsidRPr="005D5470" w:rsidRDefault="4F31B089" w:rsidP="00337838">
            <w:pPr>
              <w:spacing w:after="120"/>
              <w:rPr>
                <w:rFonts w:ascii="Arial" w:hAnsi="Arial" w:cs="Arial"/>
              </w:rPr>
            </w:pPr>
            <w:r w:rsidRPr="005D5470">
              <w:rPr>
                <w:rFonts w:ascii="Arial" w:eastAsia="Arial" w:hAnsi="Arial" w:cs="Arial"/>
                <w:color w:val="000000" w:themeColor="text1"/>
                <w:sz w:val="18"/>
                <w:szCs w:val="18"/>
              </w:rPr>
              <w:t>Revenue contributions to capital schemes (highways improvements)</w:t>
            </w:r>
          </w:p>
        </w:tc>
        <w:tc>
          <w:tcPr>
            <w:tcW w:w="757" w:type="dxa"/>
            <w:tcBorders>
              <w:top w:val="nil"/>
              <w:left w:val="nil"/>
              <w:bottom w:val="nil"/>
              <w:right w:val="nil"/>
            </w:tcBorders>
            <w:shd w:val="clear" w:color="auto" w:fill="FFFF00"/>
            <w:tcMar>
              <w:top w:w="15" w:type="dxa"/>
              <w:left w:w="15" w:type="dxa"/>
              <w:right w:w="15" w:type="dxa"/>
            </w:tcMar>
            <w:vAlign w:val="bottom"/>
          </w:tcPr>
          <w:p w14:paraId="6928EA49" w14:textId="444A99EB" w:rsidR="4F31B089" w:rsidRPr="005D5470" w:rsidRDefault="4F31B089" w:rsidP="00337838">
            <w:pPr>
              <w:spacing w:after="120"/>
              <w:rPr>
                <w:rFonts w:ascii="Arial" w:hAnsi="Arial" w:cs="Arial"/>
              </w:rPr>
            </w:pPr>
            <w:r w:rsidRPr="005D5470">
              <w:rPr>
                <w:rFonts w:ascii="Arial" w:eastAsia="Arial" w:hAnsi="Arial" w:cs="Arial"/>
                <w:color w:val="000000" w:themeColor="text1"/>
                <w:sz w:val="18"/>
                <w:szCs w:val="18"/>
              </w:rPr>
              <w:t xml:space="preserve"> </w:t>
            </w:r>
          </w:p>
        </w:tc>
        <w:tc>
          <w:tcPr>
            <w:tcW w:w="776" w:type="dxa"/>
            <w:tcBorders>
              <w:top w:val="nil"/>
              <w:left w:val="nil"/>
              <w:bottom w:val="nil"/>
              <w:right w:val="nil"/>
            </w:tcBorders>
            <w:shd w:val="clear" w:color="auto" w:fill="FFFF00"/>
            <w:tcMar>
              <w:top w:w="15" w:type="dxa"/>
              <w:left w:w="15" w:type="dxa"/>
              <w:right w:w="15" w:type="dxa"/>
            </w:tcMar>
            <w:vAlign w:val="bottom"/>
          </w:tcPr>
          <w:p w14:paraId="66E22838" w14:textId="3D4E74EF" w:rsidR="4F31B089" w:rsidRPr="005D5470" w:rsidRDefault="4F31B089" w:rsidP="00337838">
            <w:pPr>
              <w:spacing w:after="120"/>
              <w:rPr>
                <w:rFonts w:ascii="Arial" w:hAnsi="Arial" w:cs="Arial"/>
              </w:rPr>
            </w:pPr>
            <w:r w:rsidRPr="005D5470">
              <w:rPr>
                <w:rFonts w:ascii="Arial" w:eastAsia="Arial" w:hAnsi="Arial" w:cs="Arial"/>
                <w:color w:val="000000" w:themeColor="text1"/>
                <w:sz w:val="18"/>
                <w:szCs w:val="18"/>
              </w:rPr>
              <w:t xml:space="preserve"> </w:t>
            </w:r>
          </w:p>
        </w:tc>
        <w:tc>
          <w:tcPr>
            <w:tcW w:w="776" w:type="dxa"/>
            <w:tcBorders>
              <w:top w:val="nil"/>
              <w:left w:val="nil"/>
              <w:bottom w:val="nil"/>
              <w:right w:val="nil"/>
            </w:tcBorders>
            <w:shd w:val="clear" w:color="auto" w:fill="FFFF00"/>
            <w:tcMar>
              <w:top w:w="15" w:type="dxa"/>
              <w:left w:w="15" w:type="dxa"/>
              <w:right w:w="15" w:type="dxa"/>
            </w:tcMar>
            <w:vAlign w:val="bottom"/>
          </w:tcPr>
          <w:p w14:paraId="341104AB" w14:textId="366C1461" w:rsidR="4F31B089" w:rsidRPr="005D5470" w:rsidRDefault="4F31B089" w:rsidP="00337838">
            <w:pPr>
              <w:spacing w:after="120"/>
              <w:rPr>
                <w:rFonts w:ascii="Arial" w:hAnsi="Arial" w:cs="Arial"/>
              </w:rPr>
            </w:pPr>
            <w:r w:rsidRPr="005D5470">
              <w:rPr>
                <w:rFonts w:ascii="Arial" w:eastAsia="Arial" w:hAnsi="Arial" w:cs="Arial"/>
                <w:color w:val="000000" w:themeColor="text1"/>
                <w:sz w:val="18"/>
                <w:szCs w:val="18"/>
              </w:rPr>
              <w:t xml:space="preserve"> </w:t>
            </w:r>
          </w:p>
        </w:tc>
        <w:tc>
          <w:tcPr>
            <w:tcW w:w="776" w:type="dxa"/>
            <w:tcBorders>
              <w:top w:val="nil"/>
              <w:left w:val="nil"/>
              <w:bottom w:val="nil"/>
              <w:right w:val="nil"/>
            </w:tcBorders>
            <w:shd w:val="clear" w:color="auto" w:fill="FFFF00"/>
            <w:tcMar>
              <w:top w:w="15" w:type="dxa"/>
              <w:left w:w="15" w:type="dxa"/>
              <w:right w:w="15" w:type="dxa"/>
            </w:tcMar>
            <w:vAlign w:val="bottom"/>
          </w:tcPr>
          <w:p w14:paraId="1138C0F8" w14:textId="1F6D0764" w:rsidR="4F31B089" w:rsidRPr="005D5470" w:rsidRDefault="4F31B089" w:rsidP="00337838">
            <w:pPr>
              <w:spacing w:after="120"/>
              <w:rPr>
                <w:rFonts w:ascii="Arial" w:hAnsi="Arial" w:cs="Arial"/>
              </w:rPr>
            </w:pPr>
            <w:r w:rsidRPr="005D5470">
              <w:rPr>
                <w:rFonts w:ascii="Arial" w:eastAsia="Arial" w:hAnsi="Arial" w:cs="Arial"/>
                <w:color w:val="000000" w:themeColor="text1"/>
                <w:sz w:val="18"/>
                <w:szCs w:val="18"/>
              </w:rPr>
              <w:t xml:space="preserve"> </w:t>
            </w:r>
          </w:p>
        </w:tc>
        <w:tc>
          <w:tcPr>
            <w:tcW w:w="758" w:type="dxa"/>
            <w:tcBorders>
              <w:top w:val="nil"/>
              <w:left w:val="nil"/>
              <w:bottom w:val="nil"/>
              <w:right w:val="nil"/>
            </w:tcBorders>
            <w:shd w:val="clear" w:color="auto" w:fill="FFFF00"/>
            <w:tcMar>
              <w:top w:w="15" w:type="dxa"/>
              <w:left w:w="15" w:type="dxa"/>
              <w:right w:w="15" w:type="dxa"/>
            </w:tcMar>
            <w:vAlign w:val="bottom"/>
          </w:tcPr>
          <w:p w14:paraId="76036A82" w14:textId="38D85EDD" w:rsidR="4F31B089" w:rsidRPr="005D5470" w:rsidRDefault="4F31B089" w:rsidP="00337838">
            <w:pPr>
              <w:spacing w:after="120"/>
              <w:rPr>
                <w:rFonts w:ascii="Arial" w:hAnsi="Arial" w:cs="Arial"/>
              </w:rPr>
            </w:pPr>
            <w:r w:rsidRPr="005D5470">
              <w:rPr>
                <w:rFonts w:ascii="Arial" w:eastAsia="Arial" w:hAnsi="Arial" w:cs="Arial"/>
                <w:color w:val="000000" w:themeColor="text1"/>
                <w:sz w:val="18"/>
                <w:szCs w:val="18"/>
              </w:rPr>
              <w:t xml:space="preserve"> </w:t>
            </w:r>
          </w:p>
        </w:tc>
      </w:tr>
      <w:tr w:rsidR="4F31B089" w:rsidRPr="005D5470" w14:paraId="5FE04E40" w14:textId="77777777" w:rsidTr="129C98A1">
        <w:trPr>
          <w:trHeight w:val="300"/>
        </w:trPr>
        <w:tc>
          <w:tcPr>
            <w:tcW w:w="5174" w:type="dxa"/>
            <w:tcBorders>
              <w:top w:val="nil"/>
              <w:left w:val="nil"/>
              <w:bottom w:val="nil"/>
              <w:right w:val="nil"/>
            </w:tcBorders>
            <w:shd w:val="clear" w:color="auto" w:fill="FFFF00"/>
            <w:tcMar>
              <w:top w:w="15" w:type="dxa"/>
              <w:left w:w="15" w:type="dxa"/>
              <w:right w:w="15" w:type="dxa"/>
            </w:tcMar>
            <w:vAlign w:val="bottom"/>
          </w:tcPr>
          <w:p w14:paraId="4BD2B388" w14:textId="4D22AEE7" w:rsidR="4F31B089" w:rsidRPr="005D5470" w:rsidRDefault="4F31B089" w:rsidP="00337838">
            <w:pPr>
              <w:spacing w:after="120"/>
              <w:rPr>
                <w:rFonts w:ascii="Arial" w:hAnsi="Arial" w:cs="Arial"/>
              </w:rPr>
            </w:pPr>
            <w:r w:rsidRPr="005D5470">
              <w:rPr>
                <w:rFonts w:ascii="Arial" w:eastAsia="Arial" w:hAnsi="Arial" w:cs="Arial"/>
                <w:color w:val="000000" w:themeColor="text1"/>
                <w:sz w:val="18"/>
                <w:szCs w:val="18"/>
              </w:rPr>
              <w:t xml:space="preserve">Local Implementation Plan </w:t>
            </w:r>
            <w:proofErr w:type="gramStart"/>
            <w:r w:rsidRPr="005D5470">
              <w:rPr>
                <w:rFonts w:ascii="Arial" w:eastAsia="Arial" w:hAnsi="Arial" w:cs="Arial"/>
                <w:color w:val="000000" w:themeColor="text1"/>
                <w:sz w:val="18"/>
                <w:szCs w:val="18"/>
              </w:rPr>
              <w:t>( Mayor's</w:t>
            </w:r>
            <w:proofErr w:type="gramEnd"/>
            <w:r w:rsidRPr="005D5470">
              <w:rPr>
                <w:rFonts w:ascii="Arial" w:eastAsia="Arial" w:hAnsi="Arial" w:cs="Arial"/>
                <w:color w:val="000000" w:themeColor="text1"/>
                <w:sz w:val="18"/>
                <w:szCs w:val="18"/>
              </w:rPr>
              <w:t xml:space="preserve"> Transport Strategy)</w:t>
            </w:r>
          </w:p>
        </w:tc>
        <w:tc>
          <w:tcPr>
            <w:tcW w:w="757" w:type="dxa"/>
            <w:tcBorders>
              <w:top w:val="nil"/>
              <w:left w:val="nil"/>
              <w:bottom w:val="nil"/>
              <w:right w:val="nil"/>
            </w:tcBorders>
            <w:shd w:val="clear" w:color="auto" w:fill="FFFF00"/>
            <w:tcMar>
              <w:top w:w="15" w:type="dxa"/>
              <w:left w:w="15" w:type="dxa"/>
              <w:right w:w="15" w:type="dxa"/>
            </w:tcMar>
            <w:vAlign w:val="bottom"/>
          </w:tcPr>
          <w:p w14:paraId="16079C5F" w14:textId="3A38DFA2" w:rsidR="4F31B089" w:rsidRPr="005D5470" w:rsidRDefault="4F31B089" w:rsidP="00337838">
            <w:pPr>
              <w:spacing w:after="120"/>
              <w:rPr>
                <w:rFonts w:ascii="Arial" w:hAnsi="Arial" w:cs="Arial"/>
              </w:rPr>
            </w:pPr>
            <w:r w:rsidRPr="005D5470">
              <w:rPr>
                <w:rFonts w:ascii="Arial" w:eastAsia="Arial" w:hAnsi="Arial" w:cs="Arial"/>
                <w:color w:val="000000" w:themeColor="text1"/>
                <w:sz w:val="18"/>
                <w:szCs w:val="18"/>
              </w:rPr>
              <w:t>-4,545</w:t>
            </w:r>
          </w:p>
        </w:tc>
        <w:tc>
          <w:tcPr>
            <w:tcW w:w="776" w:type="dxa"/>
            <w:tcBorders>
              <w:top w:val="nil"/>
              <w:left w:val="nil"/>
              <w:bottom w:val="nil"/>
              <w:right w:val="nil"/>
            </w:tcBorders>
            <w:shd w:val="clear" w:color="auto" w:fill="FFFF00"/>
            <w:tcMar>
              <w:top w:w="15" w:type="dxa"/>
              <w:left w:w="15" w:type="dxa"/>
              <w:right w:w="15" w:type="dxa"/>
            </w:tcMar>
            <w:vAlign w:val="bottom"/>
          </w:tcPr>
          <w:p w14:paraId="1FC34ACE" w14:textId="0B724F59" w:rsidR="4F31B089" w:rsidRPr="005D5470" w:rsidRDefault="4F31B089" w:rsidP="00337838">
            <w:pPr>
              <w:spacing w:after="120"/>
              <w:rPr>
                <w:rFonts w:ascii="Arial" w:hAnsi="Arial" w:cs="Arial"/>
              </w:rPr>
            </w:pPr>
            <w:r w:rsidRPr="005D5470">
              <w:rPr>
                <w:rFonts w:ascii="Arial" w:eastAsia="Arial" w:hAnsi="Arial" w:cs="Arial"/>
                <w:color w:val="000000" w:themeColor="text1"/>
                <w:sz w:val="18"/>
                <w:szCs w:val="18"/>
              </w:rPr>
              <w:t>-5,119</w:t>
            </w:r>
          </w:p>
        </w:tc>
        <w:tc>
          <w:tcPr>
            <w:tcW w:w="776" w:type="dxa"/>
            <w:tcBorders>
              <w:top w:val="nil"/>
              <w:left w:val="nil"/>
              <w:bottom w:val="nil"/>
              <w:right w:val="nil"/>
            </w:tcBorders>
            <w:shd w:val="clear" w:color="auto" w:fill="FFFF00"/>
            <w:tcMar>
              <w:top w:w="15" w:type="dxa"/>
              <w:left w:w="15" w:type="dxa"/>
              <w:right w:w="15" w:type="dxa"/>
            </w:tcMar>
            <w:vAlign w:val="bottom"/>
          </w:tcPr>
          <w:p w14:paraId="28F0EBCA" w14:textId="05082461" w:rsidR="4F31B089" w:rsidRPr="005D5470" w:rsidRDefault="4F31B089" w:rsidP="00337838">
            <w:pPr>
              <w:spacing w:after="120"/>
              <w:rPr>
                <w:rFonts w:ascii="Arial" w:hAnsi="Arial" w:cs="Arial"/>
              </w:rPr>
            </w:pPr>
            <w:r w:rsidRPr="005D5470">
              <w:rPr>
                <w:rFonts w:ascii="Arial" w:eastAsia="Arial" w:hAnsi="Arial" w:cs="Arial"/>
                <w:color w:val="000000" w:themeColor="text1"/>
                <w:sz w:val="18"/>
                <w:szCs w:val="18"/>
              </w:rPr>
              <w:t>-12,658</w:t>
            </w:r>
          </w:p>
        </w:tc>
        <w:tc>
          <w:tcPr>
            <w:tcW w:w="776" w:type="dxa"/>
            <w:tcBorders>
              <w:top w:val="nil"/>
              <w:left w:val="nil"/>
              <w:bottom w:val="nil"/>
              <w:right w:val="nil"/>
            </w:tcBorders>
            <w:shd w:val="clear" w:color="auto" w:fill="FFFF00"/>
            <w:tcMar>
              <w:top w:w="15" w:type="dxa"/>
              <w:left w:w="15" w:type="dxa"/>
              <w:right w:w="15" w:type="dxa"/>
            </w:tcMar>
            <w:vAlign w:val="bottom"/>
          </w:tcPr>
          <w:p w14:paraId="5B21CCFC" w14:textId="3EE8F163" w:rsidR="4F31B089" w:rsidRPr="005D5470" w:rsidRDefault="4F31B089" w:rsidP="00337838">
            <w:pPr>
              <w:spacing w:after="120"/>
              <w:rPr>
                <w:rFonts w:ascii="Arial" w:hAnsi="Arial" w:cs="Arial"/>
              </w:rPr>
            </w:pPr>
            <w:r w:rsidRPr="005D5470">
              <w:rPr>
                <w:rFonts w:ascii="Arial" w:eastAsia="Arial" w:hAnsi="Arial" w:cs="Arial"/>
                <w:color w:val="000000" w:themeColor="text1"/>
                <w:sz w:val="18"/>
                <w:szCs w:val="18"/>
              </w:rPr>
              <w:t>-10,714</w:t>
            </w:r>
          </w:p>
        </w:tc>
        <w:tc>
          <w:tcPr>
            <w:tcW w:w="758" w:type="dxa"/>
            <w:tcBorders>
              <w:top w:val="nil"/>
              <w:left w:val="nil"/>
              <w:bottom w:val="nil"/>
              <w:right w:val="nil"/>
            </w:tcBorders>
            <w:shd w:val="clear" w:color="auto" w:fill="FFFF00"/>
            <w:tcMar>
              <w:top w:w="15" w:type="dxa"/>
              <w:left w:w="15" w:type="dxa"/>
              <w:right w:w="15" w:type="dxa"/>
            </w:tcMar>
            <w:vAlign w:val="bottom"/>
          </w:tcPr>
          <w:p w14:paraId="69435F0C" w14:textId="349F0217" w:rsidR="4F31B089" w:rsidRPr="005D5470" w:rsidRDefault="4F31B089" w:rsidP="00337838">
            <w:pPr>
              <w:spacing w:after="120"/>
              <w:rPr>
                <w:rFonts w:ascii="Arial" w:hAnsi="Arial" w:cs="Arial"/>
              </w:rPr>
            </w:pPr>
            <w:r w:rsidRPr="005D5470">
              <w:rPr>
                <w:rFonts w:ascii="Arial" w:eastAsia="Arial" w:hAnsi="Arial" w:cs="Arial"/>
                <w:color w:val="000000" w:themeColor="text1"/>
                <w:sz w:val="18"/>
                <w:szCs w:val="18"/>
              </w:rPr>
              <w:t>-11,213</w:t>
            </w:r>
          </w:p>
        </w:tc>
      </w:tr>
    </w:tbl>
    <w:p w14:paraId="04BEF6B7" w14:textId="641E2746" w:rsidR="00FC50A6" w:rsidRPr="005D5470" w:rsidRDefault="00FC50A6" w:rsidP="00337838">
      <w:pPr>
        <w:spacing w:after="120"/>
        <w:jc w:val="both"/>
        <w:rPr>
          <w:rFonts w:ascii="Arial" w:hAnsi="Arial" w:cs="Arial"/>
          <w:color w:val="2F5496" w:themeColor="accent1" w:themeShade="BF"/>
          <w:sz w:val="32"/>
          <w:szCs w:val="32"/>
        </w:rPr>
      </w:pPr>
    </w:p>
    <w:p w14:paraId="0FBEF157" w14:textId="28C43E3C" w:rsidR="00FC50A6" w:rsidRPr="005D5470" w:rsidRDefault="00FC50A6" w:rsidP="00337838">
      <w:pPr>
        <w:spacing w:after="120"/>
        <w:jc w:val="both"/>
        <w:rPr>
          <w:rFonts w:ascii="Arial" w:hAnsi="Arial" w:cs="Arial"/>
          <w:color w:val="2F5496" w:themeColor="accent1" w:themeShade="BF"/>
          <w:sz w:val="32"/>
          <w:szCs w:val="32"/>
        </w:rPr>
      </w:pPr>
    </w:p>
    <w:p w14:paraId="7D7AD9EC" w14:textId="6FE56011" w:rsidR="00FC50A6" w:rsidRPr="005D5470" w:rsidRDefault="00FC50A6" w:rsidP="00337838">
      <w:pPr>
        <w:spacing w:after="120"/>
        <w:jc w:val="both"/>
        <w:rPr>
          <w:rFonts w:ascii="Arial" w:hAnsi="Arial" w:cs="Arial"/>
          <w:color w:val="2F5496" w:themeColor="accent1" w:themeShade="BF"/>
          <w:sz w:val="32"/>
          <w:szCs w:val="32"/>
        </w:rPr>
      </w:pPr>
    </w:p>
    <w:p w14:paraId="7EC2C920" w14:textId="2EA9CA23" w:rsidR="00FC50A6" w:rsidRPr="005D5470" w:rsidRDefault="00FC50A6" w:rsidP="00337838">
      <w:pPr>
        <w:spacing w:after="120"/>
        <w:jc w:val="both"/>
        <w:rPr>
          <w:rFonts w:ascii="Arial" w:hAnsi="Arial" w:cs="Arial"/>
          <w:color w:val="2F5496" w:themeColor="accent1" w:themeShade="BF"/>
          <w:sz w:val="32"/>
          <w:szCs w:val="32"/>
        </w:rPr>
      </w:pPr>
    </w:p>
    <w:p w14:paraId="39ADC8CB" w14:textId="72678561" w:rsidR="00E346E5" w:rsidRPr="0019710D" w:rsidRDefault="00E346E5" w:rsidP="0019710D">
      <w:pPr>
        <w:pStyle w:val="Heading1"/>
        <w:rPr>
          <w:b/>
          <w:bCs/>
        </w:rPr>
      </w:pPr>
      <w:bookmarkStart w:id="23" w:name="_Toc199858105"/>
      <w:bookmarkStart w:id="24" w:name="_Hlk490472216"/>
      <w:r w:rsidRPr="0019710D">
        <w:rPr>
          <w:b/>
          <w:bCs/>
        </w:rPr>
        <w:lastRenderedPageBreak/>
        <w:t xml:space="preserve">Initiatives and Aspirations for </w:t>
      </w:r>
      <w:r w:rsidR="00CE0573" w:rsidRPr="0019710D">
        <w:rPr>
          <w:b/>
          <w:bCs/>
        </w:rPr>
        <w:t>20</w:t>
      </w:r>
      <w:r w:rsidR="0034644C" w:rsidRPr="0019710D">
        <w:rPr>
          <w:b/>
          <w:bCs/>
        </w:rPr>
        <w:t>2</w:t>
      </w:r>
      <w:r w:rsidR="00F961FC" w:rsidRPr="0019710D">
        <w:rPr>
          <w:b/>
          <w:bCs/>
        </w:rPr>
        <w:t>4</w:t>
      </w:r>
      <w:r w:rsidR="00CE0573" w:rsidRPr="0019710D">
        <w:rPr>
          <w:b/>
          <w:bCs/>
        </w:rPr>
        <w:t>/20</w:t>
      </w:r>
      <w:r w:rsidR="0034644C" w:rsidRPr="0019710D">
        <w:rPr>
          <w:b/>
          <w:bCs/>
        </w:rPr>
        <w:t>2</w:t>
      </w:r>
      <w:r w:rsidR="00F961FC" w:rsidRPr="0019710D">
        <w:rPr>
          <w:b/>
          <w:bCs/>
        </w:rPr>
        <w:t>5</w:t>
      </w:r>
      <w:bookmarkEnd w:id="23"/>
    </w:p>
    <w:bookmarkEnd w:id="24"/>
    <w:p w14:paraId="5AFCEB43" w14:textId="7A62088E" w:rsidR="00EF0F8B" w:rsidRPr="005D5470" w:rsidRDefault="00EF0F8B" w:rsidP="00337838">
      <w:pPr>
        <w:spacing w:after="120"/>
        <w:jc w:val="both"/>
        <w:rPr>
          <w:rFonts w:ascii="Arial" w:hAnsi="Arial" w:cs="Arial"/>
          <w:sz w:val="24"/>
          <w:szCs w:val="24"/>
        </w:rPr>
      </w:pPr>
      <w:r w:rsidRPr="005D5470">
        <w:rPr>
          <w:rFonts w:ascii="Arial" w:hAnsi="Arial" w:cs="Arial"/>
          <w:sz w:val="24"/>
          <w:szCs w:val="24"/>
        </w:rPr>
        <w:t xml:space="preserve">The core aim of Parking Services is to maintain the expeditious flow of traffic along the highway and to improve its operational efficiencies. </w:t>
      </w:r>
    </w:p>
    <w:p w14:paraId="16BBDEF8" w14:textId="0290A1D6" w:rsidR="000556CB" w:rsidRPr="005D5470" w:rsidRDefault="00C12B57" w:rsidP="00337838">
      <w:pPr>
        <w:spacing w:after="120"/>
        <w:jc w:val="both"/>
        <w:rPr>
          <w:rFonts w:ascii="Arial" w:hAnsi="Arial" w:cs="Arial"/>
          <w:sz w:val="24"/>
          <w:szCs w:val="24"/>
        </w:rPr>
      </w:pPr>
      <w:r w:rsidRPr="005D5470">
        <w:rPr>
          <w:rFonts w:ascii="Arial" w:hAnsi="Arial" w:cs="Arial"/>
          <w:sz w:val="24"/>
          <w:szCs w:val="24"/>
        </w:rPr>
        <w:t>Following on from the successful rollout of virtual residents permits and visitors vouchers</w:t>
      </w:r>
      <w:r w:rsidR="00660759" w:rsidRPr="005D5470">
        <w:rPr>
          <w:rFonts w:ascii="Arial" w:hAnsi="Arial" w:cs="Arial"/>
          <w:sz w:val="24"/>
          <w:szCs w:val="24"/>
        </w:rPr>
        <w:t>,</w:t>
      </w:r>
      <w:r w:rsidRPr="005D5470">
        <w:rPr>
          <w:rFonts w:ascii="Arial" w:hAnsi="Arial" w:cs="Arial"/>
          <w:sz w:val="24"/>
          <w:szCs w:val="24"/>
        </w:rPr>
        <w:t xml:space="preserve"> Parking Services will make more permit types available through an online self-service website. </w:t>
      </w:r>
      <w:r w:rsidR="000556CB" w:rsidRPr="005D5470">
        <w:rPr>
          <w:rFonts w:ascii="Arial" w:hAnsi="Arial" w:cs="Arial"/>
          <w:sz w:val="24"/>
          <w:szCs w:val="24"/>
        </w:rPr>
        <w:t xml:space="preserve"> This will have the added benefit </w:t>
      </w:r>
      <w:r w:rsidR="00F961FC" w:rsidRPr="005D5470">
        <w:rPr>
          <w:rFonts w:ascii="Arial" w:hAnsi="Arial" w:cs="Arial"/>
          <w:sz w:val="24"/>
          <w:szCs w:val="24"/>
        </w:rPr>
        <w:t>for the</w:t>
      </w:r>
      <w:r w:rsidR="000556CB" w:rsidRPr="005D5470">
        <w:rPr>
          <w:rFonts w:ascii="Arial" w:hAnsi="Arial" w:cs="Arial"/>
          <w:sz w:val="24"/>
          <w:szCs w:val="24"/>
        </w:rPr>
        <w:t xml:space="preserve"> back office having very little intervention in the permit process and giving permit holders greater flexibility and control over </w:t>
      </w:r>
      <w:r w:rsidR="00823F4C" w:rsidRPr="005D5470">
        <w:rPr>
          <w:rFonts w:ascii="Arial" w:hAnsi="Arial" w:cs="Arial"/>
          <w:sz w:val="24"/>
          <w:szCs w:val="24"/>
        </w:rPr>
        <w:t>their permits</w:t>
      </w:r>
      <w:r w:rsidR="000556CB" w:rsidRPr="005D5470">
        <w:rPr>
          <w:rFonts w:ascii="Arial" w:hAnsi="Arial" w:cs="Arial"/>
          <w:sz w:val="24"/>
          <w:szCs w:val="24"/>
        </w:rPr>
        <w:t>.</w:t>
      </w:r>
    </w:p>
    <w:p w14:paraId="33DA492D" w14:textId="54EE5BCD" w:rsidR="00407F8B" w:rsidRPr="005D5470" w:rsidRDefault="2CC24206" w:rsidP="00337838">
      <w:pPr>
        <w:spacing w:after="120"/>
        <w:jc w:val="both"/>
        <w:rPr>
          <w:rFonts w:ascii="Arial" w:hAnsi="Arial" w:cs="Arial"/>
          <w:sz w:val="24"/>
          <w:szCs w:val="24"/>
        </w:rPr>
      </w:pPr>
      <w:r w:rsidRPr="005D5470">
        <w:rPr>
          <w:rFonts w:ascii="Arial" w:hAnsi="Arial" w:cs="Arial"/>
          <w:sz w:val="24"/>
          <w:szCs w:val="24"/>
        </w:rPr>
        <w:t xml:space="preserve">We are aware of the need for a smart device app to facilitate the </w:t>
      </w:r>
      <w:r w:rsidR="3EEDA0EE" w:rsidRPr="005D5470">
        <w:rPr>
          <w:rFonts w:ascii="Arial" w:hAnsi="Arial" w:cs="Arial"/>
          <w:sz w:val="24"/>
          <w:szCs w:val="24"/>
        </w:rPr>
        <w:t>process of purchasing visitor parking sessions and this is currently in development with our service provider. We anticipate this will be d</w:t>
      </w:r>
      <w:r w:rsidR="67B6C670" w:rsidRPr="005D5470">
        <w:rPr>
          <w:rFonts w:ascii="Arial" w:hAnsi="Arial" w:cs="Arial"/>
          <w:sz w:val="24"/>
          <w:szCs w:val="24"/>
        </w:rPr>
        <w:t>elivered during 202</w:t>
      </w:r>
      <w:r w:rsidR="00823F4C" w:rsidRPr="005D5470">
        <w:rPr>
          <w:rFonts w:ascii="Arial" w:hAnsi="Arial" w:cs="Arial"/>
          <w:sz w:val="24"/>
          <w:szCs w:val="24"/>
        </w:rPr>
        <w:t>5</w:t>
      </w:r>
      <w:r w:rsidR="67B6C670" w:rsidRPr="005D5470">
        <w:rPr>
          <w:rFonts w:ascii="Arial" w:hAnsi="Arial" w:cs="Arial"/>
          <w:sz w:val="24"/>
          <w:szCs w:val="24"/>
        </w:rPr>
        <w:t>.</w:t>
      </w:r>
      <w:r w:rsidR="00C12B57" w:rsidRPr="005D5470">
        <w:rPr>
          <w:rFonts w:ascii="Arial" w:hAnsi="Arial" w:cs="Arial"/>
          <w:sz w:val="24"/>
          <w:szCs w:val="24"/>
        </w:rPr>
        <w:t xml:space="preserve"> </w:t>
      </w:r>
    </w:p>
    <w:p w14:paraId="58360309" w14:textId="1DEF3A81" w:rsidR="00F2486A" w:rsidRPr="0019710D" w:rsidRDefault="00B53CFF" w:rsidP="00337838">
      <w:pPr>
        <w:spacing w:after="120"/>
        <w:jc w:val="both"/>
        <w:rPr>
          <w:rFonts w:ascii="Arial" w:hAnsi="Arial" w:cs="Arial"/>
          <w:b/>
          <w:bCs/>
          <w:sz w:val="24"/>
          <w:szCs w:val="24"/>
        </w:rPr>
      </w:pPr>
      <w:r w:rsidRPr="0019710D">
        <w:rPr>
          <w:rFonts w:ascii="Arial" w:hAnsi="Arial" w:cs="Arial"/>
          <w:b/>
          <w:bCs/>
          <w:sz w:val="24"/>
          <w:szCs w:val="24"/>
        </w:rPr>
        <w:t>Parking Zones and Safety Control Measures</w:t>
      </w:r>
    </w:p>
    <w:p w14:paraId="531D89DD" w14:textId="51115922" w:rsidR="00D21137" w:rsidRPr="005D5470" w:rsidRDefault="00886506" w:rsidP="00337838">
      <w:pPr>
        <w:spacing w:after="120"/>
        <w:jc w:val="both"/>
        <w:rPr>
          <w:rFonts w:ascii="Arial" w:hAnsi="Arial" w:cs="Arial"/>
          <w:sz w:val="24"/>
          <w:szCs w:val="24"/>
        </w:rPr>
      </w:pPr>
      <w:r w:rsidRPr="005D5470">
        <w:rPr>
          <w:rFonts w:ascii="Arial" w:hAnsi="Arial" w:cs="Arial"/>
          <w:sz w:val="24"/>
          <w:szCs w:val="24"/>
        </w:rPr>
        <w:t xml:space="preserve">The </w:t>
      </w:r>
      <w:r w:rsidR="00D06431" w:rsidRPr="005D5470">
        <w:rPr>
          <w:rFonts w:ascii="Arial" w:hAnsi="Arial" w:cs="Arial"/>
          <w:sz w:val="24"/>
          <w:szCs w:val="24"/>
        </w:rPr>
        <w:t>Parking &amp; Environmental Design Team</w:t>
      </w:r>
      <w:r w:rsidRPr="005D5470">
        <w:rPr>
          <w:rFonts w:ascii="Arial" w:hAnsi="Arial" w:cs="Arial"/>
          <w:sz w:val="24"/>
          <w:szCs w:val="24"/>
        </w:rPr>
        <w:t xml:space="preserve"> have an ambitious programme of works which </w:t>
      </w:r>
      <w:r w:rsidR="00164EFC" w:rsidRPr="005D5470">
        <w:rPr>
          <w:rFonts w:ascii="Arial" w:hAnsi="Arial" w:cs="Arial"/>
          <w:sz w:val="24"/>
          <w:szCs w:val="24"/>
        </w:rPr>
        <w:t xml:space="preserve">features several parking schemes located throughout the </w:t>
      </w:r>
      <w:r w:rsidR="00EA5A56" w:rsidRPr="005D5470">
        <w:rPr>
          <w:rFonts w:ascii="Arial" w:hAnsi="Arial" w:cs="Arial"/>
          <w:sz w:val="24"/>
          <w:szCs w:val="24"/>
        </w:rPr>
        <w:t>b</w:t>
      </w:r>
      <w:r w:rsidR="00164EFC" w:rsidRPr="005D5470">
        <w:rPr>
          <w:rFonts w:ascii="Arial" w:hAnsi="Arial" w:cs="Arial"/>
          <w:sz w:val="24"/>
          <w:szCs w:val="24"/>
        </w:rPr>
        <w:t xml:space="preserve">orough. </w:t>
      </w:r>
      <w:r w:rsidR="007B14B4" w:rsidRPr="005D5470">
        <w:rPr>
          <w:rFonts w:ascii="Arial" w:hAnsi="Arial" w:cs="Arial"/>
          <w:sz w:val="24"/>
          <w:szCs w:val="24"/>
        </w:rPr>
        <w:t xml:space="preserve">Many of these schemes are focussed </w:t>
      </w:r>
      <w:r w:rsidR="00D2795C" w:rsidRPr="005D5470">
        <w:rPr>
          <w:rFonts w:ascii="Arial" w:hAnsi="Arial" w:cs="Arial"/>
          <w:sz w:val="24"/>
          <w:szCs w:val="24"/>
        </w:rPr>
        <w:t xml:space="preserve">near to </w:t>
      </w:r>
      <w:r w:rsidR="007B14B4" w:rsidRPr="005D5470">
        <w:rPr>
          <w:rFonts w:ascii="Arial" w:hAnsi="Arial" w:cs="Arial"/>
          <w:sz w:val="24"/>
          <w:szCs w:val="24"/>
        </w:rPr>
        <w:t>schools</w:t>
      </w:r>
      <w:r w:rsidR="00D2795C" w:rsidRPr="005D5470">
        <w:rPr>
          <w:rFonts w:ascii="Arial" w:hAnsi="Arial" w:cs="Arial"/>
          <w:sz w:val="24"/>
          <w:szCs w:val="24"/>
        </w:rPr>
        <w:t xml:space="preserve"> o</w:t>
      </w:r>
      <w:r w:rsidR="006208B4" w:rsidRPr="005D5470">
        <w:rPr>
          <w:rFonts w:ascii="Arial" w:hAnsi="Arial" w:cs="Arial"/>
          <w:sz w:val="24"/>
          <w:szCs w:val="24"/>
        </w:rPr>
        <w:t xml:space="preserve">r </w:t>
      </w:r>
      <w:r w:rsidR="001E4C69" w:rsidRPr="005D5470">
        <w:rPr>
          <w:rFonts w:ascii="Arial" w:hAnsi="Arial" w:cs="Arial"/>
          <w:sz w:val="24"/>
          <w:szCs w:val="24"/>
        </w:rPr>
        <w:t xml:space="preserve">are based on </w:t>
      </w:r>
      <w:r w:rsidR="006208B4" w:rsidRPr="005D5470">
        <w:rPr>
          <w:rFonts w:ascii="Arial" w:hAnsi="Arial" w:cs="Arial"/>
          <w:sz w:val="24"/>
          <w:szCs w:val="24"/>
        </w:rPr>
        <w:t>expanding an existing scheme</w:t>
      </w:r>
      <w:r w:rsidR="00D21137" w:rsidRPr="005D5470">
        <w:rPr>
          <w:rFonts w:ascii="Arial" w:hAnsi="Arial" w:cs="Arial"/>
          <w:sz w:val="24"/>
          <w:szCs w:val="24"/>
        </w:rPr>
        <w:t>.</w:t>
      </w:r>
    </w:p>
    <w:p w14:paraId="2B1F593F" w14:textId="3002E66D" w:rsidR="00886506" w:rsidRPr="005D5470" w:rsidRDefault="007875CA" w:rsidP="00337838">
      <w:pPr>
        <w:spacing w:after="120"/>
        <w:jc w:val="both"/>
        <w:rPr>
          <w:rFonts w:ascii="Arial" w:hAnsi="Arial" w:cs="Arial"/>
          <w:sz w:val="24"/>
          <w:szCs w:val="24"/>
        </w:rPr>
      </w:pPr>
      <w:r w:rsidRPr="005D5470">
        <w:rPr>
          <w:rFonts w:ascii="Arial" w:hAnsi="Arial" w:cs="Arial"/>
          <w:sz w:val="24"/>
          <w:szCs w:val="24"/>
        </w:rPr>
        <w:t xml:space="preserve">The </w:t>
      </w:r>
      <w:r w:rsidR="00B12718" w:rsidRPr="005D5470">
        <w:rPr>
          <w:rFonts w:ascii="Arial" w:hAnsi="Arial" w:cs="Arial"/>
          <w:sz w:val="24"/>
          <w:szCs w:val="24"/>
        </w:rPr>
        <w:t>continued</w:t>
      </w:r>
      <w:r w:rsidRPr="005D5470">
        <w:rPr>
          <w:rFonts w:ascii="Arial" w:hAnsi="Arial" w:cs="Arial"/>
          <w:sz w:val="24"/>
          <w:szCs w:val="24"/>
        </w:rPr>
        <w:t xml:space="preserve"> aim of this project is to</w:t>
      </w:r>
      <w:r w:rsidR="001E4C69" w:rsidRPr="005D5470">
        <w:rPr>
          <w:rFonts w:ascii="Arial" w:hAnsi="Arial" w:cs="Arial"/>
          <w:sz w:val="24"/>
          <w:szCs w:val="24"/>
        </w:rPr>
        <w:t>:</w:t>
      </w:r>
    </w:p>
    <w:p w14:paraId="16F165EB" w14:textId="77777777" w:rsidR="00631291" w:rsidRPr="005D5470" w:rsidRDefault="00B12718" w:rsidP="00337838">
      <w:pPr>
        <w:pStyle w:val="ListParagraph"/>
        <w:numPr>
          <w:ilvl w:val="0"/>
          <w:numId w:val="18"/>
        </w:numPr>
        <w:spacing w:after="120"/>
        <w:contextualSpacing w:val="0"/>
        <w:jc w:val="both"/>
        <w:rPr>
          <w:rFonts w:ascii="Arial" w:hAnsi="Arial" w:cs="Arial"/>
          <w:sz w:val="24"/>
          <w:szCs w:val="24"/>
        </w:rPr>
      </w:pPr>
      <w:r w:rsidRPr="005D5470">
        <w:rPr>
          <w:rFonts w:ascii="Arial" w:hAnsi="Arial" w:cs="Arial"/>
          <w:sz w:val="24"/>
          <w:szCs w:val="24"/>
        </w:rPr>
        <w:t>Improve access to parking for residents, visitors, businesses and blue badge holders​</w:t>
      </w:r>
    </w:p>
    <w:p w14:paraId="2CE8989A" w14:textId="77777777" w:rsidR="00631291" w:rsidRPr="005D5470" w:rsidRDefault="00B12718" w:rsidP="00337838">
      <w:pPr>
        <w:pStyle w:val="ListParagraph"/>
        <w:numPr>
          <w:ilvl w:val="0"/>
          <w:numId w:val="18"/>
        </w:numPr>
        <w:spacing w:after="120"/>
        <w:contextualSpacing w:val="0"/>
        <w:jc w:val="both"/>
        <w:rPr>
          <w:rFonts w:ascii="Arial" w:hAnsi="Arial" w:cs="Arial"/>
          <w:sz w:val="24"/>
          <w:szCs w:val="24"/>
        </w:rPr>
      </w:pPr>
      <w:r w:rsidRPr="005D5470">
        <w:rPr>
          <w:rFonts w:ascii="Arial" w:hAnsi="Arial" w:cs="Arial"/>
          <w:sz w:val="24"/>
          <w:szCs w:val="24"/>
        </w:rPr>
        <w:t>Improv</w:t>
      </w:r>
      <w:r w:rsidR="00631291" w:rsidRPr="005D5470">
        <w:rPr>
          <w:rFonts w:ascii="Arial" w:hAnsi="Arial" w:cs="Arial"/>
          <w:sz w:val="24"/>
          <w:szCs w:val="24"/>
        </w:rPr>
        <w:t>e</w:t>
      </w:r>
      <w:r w:rsidRPr="005D5470">
        <w:rPr>
          <w:rFonts w:ascii="Arial" w:hAnsi="Arial" w:cs="Arial"/>
          <w:sz w:val="24"/>
          <w:szCs w:val="24"/>
        </w:rPr>
        <w:t xml:space="preserve"> road safety​, particularly around schools and community hubs</w:t>
      </w:r>
    </w:p>
    <w:p w14:paraId="41E48221" w14:textId="461F1155" w:rsidR="00631291" w:rsidRPr="005D5470" w:rsidRDefault="00B12718" w:rsidP="00337838">
      <w:pPr>
        <w:pStyle w:val="ListParagraph"/>
        <w:numPr>
          <w:ilvl w:val="0"/>
          <w:numId w:val="18"/>
        </w:numPr>
        <w:spacing w:after="120"/>
        <w:contextualSpacing w:val="0"/>
        <w:jc w:val="both"/>
        <w:rPr>
          <w:rFonts w:ascii="Arial" w:hAnsi="Arial" w:cs="Arial"/>
          <w:sz w:val="24"/>
          <w:szCs w:val="24"/>
        </w:rPr>
      </w:pPr>
      <w:r w:rsidRPr="005D5470">
        <w:rPr>
          <w:rFonts w:ascii="Arial" w:hAnsi="Arial" w:cs="Arial"/>
          <w:sz w:val="24"/>
          <w:szCs w:val="24"/>
        </w:rPr>
        <w:t xml:space="preserve">Improve </w:t>
      </w:r>
      <w:r w:rsidR="001E4C69" w:rsidRPr="005D5470">
        <w:rPr>
          <w:rFonts w:ascii="Arial" w:hAnsi="Arial" w:cs="Arial"/>
          <w:sz w:val="24"/>
          <w:szCs w:val="24"/>
        </w:rPr>
        <w:t>a</w:t>
      </w:r>
      <w:r w:rsidRPr="005D5470">
        <w:rPr>
          <w:rFonts w:ascii="Arial" w:hAnsi="Arial" w:cs="Arial"/>
          <w:sz w:val="24"/>
          <w:szCs w:val="24"/>
        </w:rPr>
        <w:t xml:space="preserve">ir </w:t>
      </w:r>
      <w:r w:rsidR="001E4C69" w:rsidRPr="005D5470">
        <w:rPr>
          <w:rFonts w:ascii="Arial" w:hAnsi="Arial" w:cs="Arial"/>
          <w:sz w:val="24"/>
          <w:szCs w:val="24"/>
        </w:rPr>
        <w:t>q</w:t>
      </w:r>
      <w:r w:rsidRPr="005D5470">
        <w:rPr>
          <w:rFonts w:ascii="Arial" w:hAnsi="Arial" w:cs="Arial"/>
          <w:sz w:val="24"/>
          <w:szCs w:val="24"/>
        </w:rPr>
        <w:t>uality (Net</w:t>
      </w:r>
      <w:r w:rsidR="001E4C69" w:rsidRPr="005D5470">
        <w:rPr>
          <w:rFonts w:ascii="Arial" w:hAnsi="Arial" w:cs="Arial"/>
          <w:sz w:val="24"/>
          <w:szCs w:val="24"/>
        </w:rPr>
        <w:t>-Z</w:t>
      </w:r>
      <w:r w:rsidRPr="005D5470">
        <w:rPr>
          <w:rFonts w:ascii="Arial" w:hAnsi="Arial" w:cs="Arial"/>
          <w:sz w:val="24"/>
          <w:szCs w:val="24"/>
        </w:rPr>
        <w:t>ero ambitions</w:t>
      </w:r>
      <w:r w:rsidR="00631291" w:rsidRPr="005D5470">
        <w:rPr>
          <w:rFonts w:ascii="Arial" w:hAnsi="Arial" w:cs="Arial"/>
          <w:sz w:val="24"/>
          <w:szCs w:val="24"/>
        </w:rPr>
        <w:t>)</w:t>
      </w:r>
    </w:p>
    <w:p w14:paraId="36C36439" w14:textId="6A98534F" w:rsidR="00B12718" w:rsidRPr="005D5470" w:rsidRDefault="00B12718" w:rsidP="00337838">
      <w:pPr>
        <w:pStyle w:val="ListParagraph"/>
        <w:numPr>
          <w:ilvl w:val="0"/>
          <w:numId w:val="18"/>
        </w:numPr>
        <w:spacing w:after="120"/>
        <w:contextualSpacing w:val="0"/>
        <w:jc w:val="both"/>
        <w:rPr>
          <w:rFonts w:ascii="Arial" w:hAnsi="Arial" w:cs="Arial"/>
          <w:sz w:val="24"/>
          <w:szCs w:val="24"/>
        </w:rPr>
      </w:pPr>
      <w:r w:rsidRPr="005D5470">
        <w:rPr>
          <w:rFonts w:ascii="Arial" w:hAnsi="Arial" w:cs="Arial"/>
          <w:sz w:val="24"/>
          <w:szCs w:val="24"/>
        </w:rPr>
        <w:t xml:space="preserve">Reduce </w:t>
      </w:r>
      <w:r w:rsidR="001E4C69" w:rsidRPr="005D5470">
        <w:rPr>
          <w:rFonts w:ascii="Arial" w:hAnsi="Arial" w:cs="Arial"/>
          <w:sz w:val="24"/>
          <w:szCs w:val="24"/>
        </w:rPr>
        <w:t>t</w:t>
      </w:r>
      <w:r w:rsidRPr="005D5470">
        <w:rPr>
          <w:rFonts w:ascii="Arial" w:hAnsi="Arial" w:cs="Arial"/>
          <w:sz w:val="24"/>
          <w:szCs w:val="24"/>
        </w:rPr>
        <w:t xml:space="preserve">raffic </w:t>
      </w:r>
      <w:r w:rsidR="001E4C69" w:rsidRPr="005D5470">
        <w:rPr>
          <w:rFonts w:ascii="Arial" w:hAnsi="Arial" w:cs="Arial"/>
          <w:sz w:val="24"/>
          <w:szCs w:val="24"/>
        </w:rPr>
        <w:t>c</w:t>
      </w:r>
      <w:r w:rsidRPr="005D5470">
        <w:rPr>
          <w:rFonts w:ascii="Arial" w:hAnsi="Arial" w:cs="Arial"/>
          <w:sz w:val="24"/>
          <w:szCs w:val="24"/>
        </w:rPr>
        <w:t>ongestion</w:t>
      </w:r>
    </w:p>
    <w:p w14:paraId="55FED509" w14:textId="70C0F475" w:rsidR="00DA6E21" w:rsidRPr="005D5470" w:rsidRDefault="00631291" w:rsidP="00337838">
      <w:pPr>
        <w:pStyle w:val="ListParagraph"/>
        <w:numPr>
          <w:ilvl w:val="0"/>
          <w:numId w:val="18"/>
        </w:numPr>
        <w:spacing w:after="120"/>
        <w:contextualSpacing w:val="0"/>
        <w:jc w:val="both"/>
        <w:rPr>
          <w:rFonts w:ascii="Arial" w:hAnsi="Arial" w:cs="Arial"/>
          <w:sz w:val="24"/>
          <w:szCs w:val="24"/>
        </w:rPr>
      </w:pPr>
      <w:r w:rsidRPr="005D5470">
        <w:rPr>
          <w:rFonts w:ascii="Arial" w:hAnsi="Arial" w:cs="Arial"/>
          <w:sz w:val="24"/>
          <w:szCs w:val="24"/>
        </w:rPr>
        <w:t xml:space="preserve">Improve </w:t>
      </w:r>
      <w:r w:rsidR="001E4C69" w:rsidRPr="005D5470">
        <w:rPr>
          <w:rFonts w:ascii="Arial" w:hAnsi="Arial" w:cs="Arial"/>
          <w:sz w:val="24"/>
          <w:szCs w:val="24"/>
        </w:rPr>
        <w:t>a</w:t>
      </w:r>
      <w:r w:rsidRPr="005D5470">
        <w:rPr>
          <w:rFonts w:ascii="Arial" w:hAnsi="Arial" w:cs="Arial"/>
          <w:sz w:val="24"/>
          <w:szCs w:val="24"/>
        </w:rPr>
        <w:t xml:space="preserve">ccess </w:t>
      </w:r>
      <w:r w:rsidR="007D3680" w:rsidRPr="005D5470">
        <w:rPr>
          <w:rFonts w:ascii="Arial" w:hAnsi="Arial" w:cs="Arial"/>
          <w:sz w:val="24"/>
          <w:szCs w:val="24"/>
        </w:rPr>
        <w:t>for</w:t>
      </w:r>
      <w:r w:rsidR="00DA6E21" w:rsidRPr="005D5470">
        <w:rPr>
          <w:rFonts w:ascii="Arial" w:hAnsi="Arial" w:cs="Arial"/>
          <w:sz w:val="24"/>
          <w:szCs w:val="24"/>
        </w:rPr>
        <w:t xml:space="preserve"> all motorists including the emergency services</w:t>
      </w:r>
    </w:p>
    <w:p w14:paraId="507D120A" w14:textId="04805406" w:rsidR="00B12718" w:rsidRPr="005D5470" w:rsidRDefault="00B12718" w:rsidP="00337838">
      <w:pPr>
        <w:pStyle w:val="ListParagraph"/>
        <w:numPr>
          <w:ilvl w:val="0"/>
          <w:numId w:val="18"/>
        </w:numPr>
        <w:spacing w:after="120"/>
        <w:contextualSpacing w:val="0"/>
        <w:jc w:val="both"/>
        <w:rPr>
          <w:rFonts w:ascii="Arial" w:hAnsi="Arial" w:cs="Arial"/>
          <w:sz w:val="24"/>
          <w:szCs w:val="24"/>
        </w:rPr>
      </w:pPr>
      <w:r w:rsidRPr="005D5470">
        <w:rPr>
          <w:rFonts w:ascii="Arial" w:hAnsi="Arial" w:cs="Arial"/>
          <w:sz w:val="24"/>
          <w:szCs w:val="24"/>
        </w:rPr>
        <w:t xml:space="preserve">Improved </w:t>
      </w:r>
      <w:r w:rsidR="001E4C69" w:rsidRPr="005D5470">
        <w:rPr>
          <w:rFonts w:ascii="Arial" w:hAnsi="Arial" w:cs="Arial"/>
          <w:sz w:val="24"/>
          <w:szCs w:val="24"/>
        </w:rPr>
        <w:t>a</w:t>
      </w:r>
      <w:r w:rsidRPr="005D5470">
        <w:rPr>
          <w:rFonts w:ascii="Arial" w:hAnsi="Arial" w:cs="Arial"/>
          <w:sz w:val="24"/>
          <w:szCs w:val="24"/>
        </w:rPr>
        <w:t xml:space="preserve">ccess for pedestrians​ - </w:t>
      </w:r>
      <w:r w:rsidR="001E4C69" w:rsidRPr="005D5470">
        <w:rPr>
          <w:rFonts w:ascii="Arial" w:hAnsi="Arial" w:cs="Arial"/>
          <w:sz w:val="24"/>
          <w:szCs w:val="24"/>
        </w:rPr>
        <w:t>p</w:t>
      </w:r>
      <w:r w:rsidRPr="005D5470">
        <w:rPr>
          <w:rFonts w:ascii="Arial" w:hAnsi="Arial" w:cs="Arial"/>
          <w:sz w:val="24"/>
          <w:szCs w:val="24"/>
        </w:rPr>
        <w:t>arking bays and yellow lines help to ensure pedestrians can safely use the footway which is especially needed for vulnerable residents such as wheelchair users</w:t>
      </w:r>
      <w:r w:rsidR="001E4C69" w:rsidRPr="005D5470">
        <w:rPr>
          <w:rFonts w:ascii="Arial" w:hAnsi="Arial" w:cs="Arial"/>
          <w:sz w:val="24"/>
          <w:szCs w:val="24"/>
        </w:rPr>
        <w:t>, young children</w:t>
      </w:r>
      <w:r w:rsidRPr="005D5470">
        <w:rPr>
          <w:rFonts w:ascii="Arial" w:hAnsi="Arial" w:cs="Arial"/>
          <w:sz w:val="24"/>
          <w:szCs w:val="24"/>
        </w:rPr>
        <w:t xml:space="preserve"> and those who are partially sighted.</w:t>
      </w:r>
    </w:p>
    <w:p w14:paraId="00D462E0" w14:textId="65061C1C" w:rsidR="00E52F85" w:rsidRPr="005D5470" w:rsidRDefault="005932BF" w:rsidP="00337838">
      <w:pPr>
        <w:spacing w:after="120"/>
        <w:jc w:val="both"/>
        <w:rPr>
          <w:rFonts w:ascii="Arial" w:hAnsi="Arial" w:cs="Arial"/>
          <w:sz w:val="24"/>
          <w:szCs w:val="24"/>
        </w:rPr>
      </w:pPr>
      <w:r w:rsidRPr="005D5470">
        <w:rPr>
          <w:rFonts w:ascii="Arial" w:hAnsi="Arial" w:cs="Arial"/>
          <w:sz w:val="24"/>
          <w:szCs w:val="24"/>
        </w:rPr>
        <w:t>C</w:t>
      </w:r>
      <w:r w:rsidR="00FE5353" w:rsidRPr="005D5470">
        <w:rPr>
          <w:rFonts w:ascii="Arial" w:hAnsi="Arial" w:cs="Arial"/>
          <w:sz w:val="24"/>
          <w:szCs w:val="24"/>
        </w:rPr>
        <w:t>onsult</w:t>
      </w:r>
      <w:r w:rsidRPr="005D5470">
        <w:rPr>
          <w:rFonts w:ascii="Arial" w:hAnsi="Arial" w:cs="Arial"/>
          <w:sz w:val="24"/>
          <w:szCs w:val="24"/>
        </w:rPr>
        <w:t>ation</w:t>
      </w:r>
      <w:r w:rsidR="00FE5353" w:rsidRPr="005D5470">
        <w:rPr>
          <w:rFonts w:ascii="Arial" w:hAnsi="Arial" w:cs="Arial"/>
          <w:sz w:val="24"/>
          <w:szCs w:val="24"/>
        </w:rPr>
        <w:t xml:space="preserve"> </w:t>
      </w:r>
      <w:r w:rsidR="001E4C69" w:rsidRPr="005D5470">
        <w:rPr>
          <w:rFonts w:ascii="Arial" w:hAnsi="Arial" w:cs="Arial"/>
          <w:sz w:val="24"/>
          <w:szCs w:val="24"/>
        </w:rPr>
        <w:t xml:space="preserve">with residents </w:t>
      </w:r>
      <w:r w:rsidR="00FE5353" w:rsidRPr="005D5470">
        <w:rPr>
          <w:rFonts w:ascii="Arial" w:hAnsi="Arial" w:cs="Arial"/>
          <w:sz w:val="24"/>
          <w:szCs w:val="24"/>
        </w:rPr>
        <w:t>on the introduction of</w:t>
      </w:r>
      <w:r w:rsidR="001E4C69" w:rsidRPr="005D5470">
        <w:rPr>
          <w:rFonts w:ascii="Arial" w:hAnsi="Arial" w:cs="Arial"/>
          <w:sz w:val="24"/>
          <w:szCs w:val="24"/>
        </w:rPr>
        <w:t xml:space="preserve"> </w:t>
      </w:r>
      <w:r w:rsidRPr="005D5470">
        <w:rPr>
          <w:rFonts w:ascii="Arial" w:hAnsi="Arial" w:cs="Arial"/>
          <w:sz w:val="24"/>
          <w:szCs w:val="24"/>
        </w:rPr>
        <w:t>6</w:t>
      </w:r>
      <w:r w:rsidR="00FE5353" w:rsidRPr="005D5470">
        <w:rPr>
          <w:rFonts w:ascii="Arial" w:hAnsi="Arial" w:cs="Arial"/>
          <w:sz w:val="24"/>
          <w:szCs w:val="24"/>
        </w:rPr>
        <w:t xml:space="preserve"> new</w:t>
      </w:r>
      <w:r w:rsidR="002F7B6B" w:rsidRPr="005D5470">
        <w:rPr>
          <w:rFonts w:ascii="Arial" w:hAnsi="Arial" w:cs="Arial"/>
          <w:sz w:val="24"/>
          <w:szCs w:val="24"/>
        </w:rPr>
        <w:t xml:space="preserve"> expansion</w:t>
      </w:r>
      <w:r w:rsidR="00FE5353" w:rsidRPr="005D5470">
        <w:rPr>
          <w:rFonts w:ascii="Arial" w:hAnsi="Arial" w:cs="Arial"/>
          <w:sz w:val="24"/>
          <w:szCs w:val="24"/>
        </w:rPr>
        <w:t xml:space="preserve"> schemes as part</w:t>
      </w:r>
      <w:r w:rsidR="00E6141F" w:rsidRPr="005D5470">
        <w:rPr>
          <w:rFonts w:ascii="Arial" w:hAnsi="Arial" w:cs="Arial"/>
          <w:sz w:val="24"/>
          <w:szCs w:val="24"/>
        </w:rPr>
        <w:t xml:space="preserve"> a </w:t>
      </w:r>
      <w:r w:rsidR="00AE03D4" w:rsidRPr="005D5470">
        <w:rPr>
          <w:rFonts w:ascii="Arial" w:hAnsi="Arial" w:cs="Arial"/>
          <w:sz w:val="24"/>
          <w:szCs w:val="24"/>
        </w:rPr>
        <w:t>second</w:t>
      </w:r>
      <w:r w:rsidRPr="005D5470">
        <w:rPr>
          <w:rFonts w:ascii="Arial" w:hAnsi="Arial" w:cs="Arial"/>
          <w:sz w:val="24"/>
          <w:szCs w:val="24"/>
        </w:rPr>
        <w:t xml:space="preserve"> and</w:t>
      </w:r>
      <w:r w:rsidR="00AE03D4" w:rsidRPr="005D5470">
        <w:rPr>
          <w:rFonts w:ascii="Arial" w:hAnsi="Arial" w:cs="Arial"/>
          <w:sz w:val="24"/>
          <w:szCs w:val="24"/>
        </w:rPr>
        <w:t xml:space="preserve"> </w:t>
      </w:r>
      <w:r w:rsidR="00E6141F" w:rsidRPr="005D5470">
        <w:rPr>
          <w:rFonts w:ascii="Arial" w:hAnsi="Arial" w:cs="Arial"/>
          <w:sz w:val="24"/>
          <w:szCs w:val="24"/>
        </w:rPr>
        <w:t>new CPZ project</w:t>
      </w:r>
      <w:r w:rsidRPr="005D5470">
        <w:rPr>
          <w:rFonts w:ascii="Arial" w:hAnsi="Arial" w:cs="Arial"/>
          <w:sz w:val="24"/>
          <w:szCs w:val="24"/>
        </w:rPr>
        <w:t xml:space="preserve"> has just been </w:t>
      </w:r>
      <w:proofErr w:type="gramStart"/>
      <w:r w:rsidRPr="005D5470">
        <w:rPr>
          <w:rFonts w:ascii="Arial" w:hAnsi="Arial" w:cs="Arial"/>
          <w:sz w:val="24"/>
          <w:szCs w:val="24"/>
        </w:rPr>
        <w:t>undertaken</w:t>
      </w:r>
      <w:proofErr w:type="gramEnd"/>
      <w:r w:rsidRPr="005D5470">
        <w:rPr>
          <w:rFonts w:ascii="Arial" w:hAnsi="Arial" w:cs="Arial"/>
          <w:sz w:val="24"/>
          <w:szCs w:val="24"/>
        </w:rPr>
        <w:t xml:space="preserve"> and we are in the process analysing all feedback in accordance with the residents CPZ parking </w:t>
      </w:r>
      <w:r w:rsidR="00337838" w:rsidRPr="005D5470">
        <w:rPr>
          <w:rFonts w:ascii="Arial" w:hAnsi="Arial" w:cs="Arial"/>
          <w:sz w:val="24"/>
          <w:szCs w:val="24"/>
        </w:rPr>
        <w:t>policy.</w:t>
      </w:r>
      <w:r w:rsidR="00EC35AE" w:rsidRPr="005D5470">
        <w:rPr>
          <w:rFonts w:ascii="Arial" w:hAnsi="Arial" w:cs="Arial"/>
          <w:sz w:val="24"/>
          <w:szCs w:val="24"/>
        </w:rPr>
        <w:t xml:space="preserve"> </w:t>
      </w:r>
      <w:r w:rsidR="00FC50A6" w:rsidRPr="005D5470">
        <w:rPr>
          <w:rFonts w:ascii="Arial" w:hAnsi="Arial" w:cs="Arial"/>
          <w:sz w:val="24"/>
          <w:szCs w:val="24"/>
        </w:rPr>
        <w:t>This includes</w:t>
      </w:r>
      <w:r w:rsidR="00EC35AE" w:rsidRPr="005D5470">
        <w:rPr>
          <w:rFonts w:ascii="Arial" w:hAnsi="Arial" w:cs="Arial"/>
          <w:sz w:val="24"/>
          <w:szCs w:val="24"/>
        </w:rPr>
        <w:t xml:space="preserve"> </w:t>
      </w:r>
      <w:r w:rsidR="00C00C4E" w:rsidRPr="005D5470">
        <w:rPr>
          <w:rFonts w:ascii="Arial" w:hAnsi="Arial" w:cs="Arial"/>
          <w:sz w:val="24"/>
          <w:szCs w:val="24"/>
        </w:rPr>
        <w:t>the following</w:t>
      </w:r>
      <w:r w:rsidR="00AE03D4" w:rsidRPr="005D5470">
        <w:rPr>
          <w:rFonts w:ascii="Arial" w:hAnsi="Arial" w:cs="Arial"/>
          <w:sz w:val="24"/>
          <w:szCs w:val="24"/>
        </w:rPr>
        <w:t>:</w:t>
      </w:r>
      <w:r w:rsidR="00EC35AE" w:rsidRPr="005D5470">
        <w:rPr>
          <w:rFonts w:ascii="Arial" w:hAnsi="Arial" w:cs="Arial"/>
          <w:sz w:val="24"/>
          <w:szCs w:val="24"/>
        </w:rPr>
        <w:t xml:space="preserve"> </w:t>
      </w:r>
    </w:p>
    <w:tbl>
      <w:tblPr>
        <w:tblW w:w="4537" w:type="dxa"/>
        <w:jc w:val="center"/>
        <w:tblLook w:val="04A0" w:firstRow="1" w:lastRow="0" w:firstColumn="1" w:lastColumn="0" w:noHBand="0" w:noVBand="1"/>
      </w:tblPr>
      <w:tblGrid>
        <w:gridCol w:w="3208"/>
        <w:gridCol w:w="1329"/>
      </w:tblGrid>
      <w:tr w:rsidR="00F46393" w:rsidRPr="005D5470" w14:paraId="6C3DD242" w14:textId="77777777" w:rsidTr="00891929">
        <w:trPr>
          <w:trHeight w:val="20"/>
          <w:jc w:val="center"/>
        </w:trPr>
        <w:tc>
          <w:tcPr>
            <w:tcW w:w="3208" w:type="dxa"/>
            <w:tcBorders>
              <w:top w:val="single" w:sz="4" w:space="0" w:color="auto"/>
              <w:left w:val="single" w:sz="8" w:space="0" w:color="auto"/>
              <w:bottom w:val="single" w:sz="8" w:space="0" w:color="auto"/>
              <w:right w:val="single" w:sz="8" w:space="0" w:color="auto"/>
            </w:tcBorders>
            <w:shd w:val="clear" w:color="auto" w:fill="F2F2F2" w:themeFill="background1" w:themeFillShade="F2"/>
            <w:vAlign w:val="center"/>
          </w:tcPr>
          <w:p w14:paraId="3D7B121A" w14:textId="65EADF5C" w:rsidR="00F46393" w:rsidRPr="005D5470" w:rsidRDefault="00F46393" w:rsidP="00337838">
            <w:pPr>
              <w:spacing w:before="120" w:after="120" w:line="240" w:lineRule="auto"/>
              <w:jc w:val="center"/>
              <w:rPr>
                <w:rFonts w:ascii="Arial" w:eastAsia="Times New Roman" w:hAnsi="Arial" w:cs="Arial"/>
                <w:b/>
                <w:bCs/>
                <w:color w:val="000000"/>
                <w:lang w:eastAsia="en-GB"/>
              </w:rPr>
            </w:pPr>
            <w:r w:rsidRPr="005D5470">
              <w:rPr>
                <w:rFonts w:ascii="Arial" w:eastAsia="Times New Roman" w:hAnsi="Arial" w:cs="Arial"/>
                <w:b/>
                <w:bCs/>
                <w:color w:val="000000"/>
                <w:lang w:eastAsia="en-GB"/>
              </w:rPr>
              <w:t>Ward</w:t>
            </w:r>
          </w:p>
        </w:tc>
        <w:tc>
          <w:tcPr>
            <w:tcW w:w="1329" w:type="dxa"/>
            <w:tcBorders>
              <w:top w:val="single" w:sz="4" w:space="0" w:color="auto"/>
              <w:left w:val="nil"/>
              <w:bottom w:val="single" w:sz="8" w:space="0" w:color="auto"/>
              <w:right w:val="single" w:sz="8" w:space="0" w:color="auto"/>
            </w:tcBorders>
            <w:shd w:val="clear" w:color="auto" w:fill="F2F2F2" w:themeFill="background1" w:themeFillShade="F2"/>
            <w:vAlign w:val="center"/>
          </w:tcPr>
          <w:p w14:paraId="35725593" w14:textId="5A28688C" w:rsidR="00F46393" w:rsidRPr="005D5470" w:rsidRDefault="00F46393" w:rsidP="00337838">
            <w:pPr>
              <w:spacing w:before="120" w:after="120" w:line="240" w:lineRule="auto"/>
              <w:jc w:val="center"/>
              <w:rPr>
                <w:rFonts w:ascii="Arial" w:eastAsia="Times New Roman" w:hAnsi="Arial" w:cs="Arial"/>
                <w:b/>
                <w:bCs/>
                <w:color w:val="000000"/>
                <w:lang w:eastAsia="en-GB"/>
              </w:rPr>
            </w:pPr>
            <w:r w:rsidRPr="005D5470">
              <w:rPr>
                <w:rFonts w:ascii="Arial" w:eastAsia="Times New Roman" w:hAnsi="Arial" w:cs="Arial"/>
                <w:b/>
                <w:bCs/>
                <w:color w:val="000000"/>
                <w:lang w:eastAsia="en-GB"/>
              </w:rPr>
              <w:t>CPZ Area</w:t>
            </w:r>
          </w:p>
        </w:tc>
      </w:tr>
      <w:tr w:rsidR="00F46393" w:rsidRPr="005D5470" w14:paraId="768E996E" w14:textId="77777777" w:rsidTr="00891929">
        <w:trPr>
          <w:trHeight w:val="20"/>
          <w:jc w:val="center"/>
        </w:trPr>
        <w:tc>
          <w:tcPr>
            <w:tcW w:w="3208" w:type="dxa"/>
            <w:tcBorders>
              <w:top w:val="nil"/>
              <w:left w:val="single" w:sz="8" w:space="0" w:color="auto"/>
              <w:bottom w:val="single" w:sz="8" w:space="0" w:color="auto"/>
              <w:right w:val="single" w:sz="8" w:space="0" w:color="auto"/>
            </w:tcBorders>
            <w:shd w:val="clear" w:color="auto" w:fill="auto"/>
            <w:vAlign w:val="center"/>
            <w:hideMark/>
          </w:tcPr>
          <w:p w14:paraId="2C0F8C6D" w14:textId="2545F65D" w:rsidR="00F46393" w:rsidRPr="005D5470" w:rsidRDefault="00F46393" w:rsidP="00891929">
            <w:pPr>
              <w:spacing w:before="120" w:after="120" w:line="240" w:lineRule="auto"/>
              <w:rPr>
                <w:rFonts w:ascii="Arial" w:eastAsia="Times New Roman" w:hAnsi="Arial" w:cs="Arial"/>
                <w:color w:val="000000"/>
                <w:lang w:eastAsia="en-GB"/>
              </w:rPr>
            </w:pPr>
            <w:r w:rsidRPr="005D5470">
              <w:rPr>
                <w:rFonts w:ascii="Arial" w:eastAsia="Times New Roman" w:hAnsi="Arial" w:cs="Arial"/>
                <w:color w:val="000000"/>
                <w:lang w:eastAsia="en-GB"/>
              </w:rPr>
              <w:t>Chadwell Heath</w:t>
            </w:r>
          </w:p>
        </w:tc>
        <w:tc>
          <w:tcPr>
            <w:tcW w:w="1329" w:type="dxa"/>
            <w:tcBorders>
              <w:top w:val="nil"/>
              <w:left w:val="nil"/>
              <w:bottom w:val="single" w:sz="8" w:space="0" w:color="auto"/>
              <w:right w:val="single" w:sz="8" w:space="0" w:color="auto"/>
            </w:tcBorders>
            <w:shd w:val="clear" w:color="auto" w:fill="auto"/>
            <w:vAlign w:val="center"/>
            <w:hideMark/>
          </w:tcPr>
          <w:p w14:paraId="6B8AEFA3" w14:textId="04C1B891" w:rsidR="00F46393" w:rsidRPr="005D5470" w:rsidRDefault="00F46393" w:rsidP="00337838">
            <w:pPr>
              <w:spacing w:before="120" w:after="120" w:line="240" w:lineRule="auto"/>
              <w:jc w:val="center"/>
              <w:rPr>
                <w:rFonts w:ascii="Arial" w:eastAsia="Times New Roman" w:hAnsi="Arial" w:cs="Arial"/>
                <w:color w:val="000000"/>
                <w:lang w:eastAsia="en-GB"/>
              </w:rPr>
            </w:pPr>
            <w:r w:rsidRPr="005D5470">
              <w:rPr>
                <w:rFonts w:ascii="Arial" w:eastAsia="Times New Roman" w:hAnsi="Arial" w:cs="Arial"/>
                <w:color w:val="000000"/>
                <w:lang w:eastAsia="en-GB"/>
              </w:rPr>
              <w:t>Area 1</w:t>
            </w:r>
            <w:r w:rsidRPr="005D5470">
              <w:rPr>
                <w:rFonts w:ascii="Arial" w:eastAsia="Times New Roman" w:hAnsi="Arial" w:cs="Arial"/>
                <w:color w:val="000000"/>
                <w:lang w:eastAsia="en-GB"/>
              </w:rPr>
              <w:br/>
            </w:r>
          </w:p>
        </w:tc>
      </w:tr>
      <w:tr w:rsidR="00F46393" w:rsidRPr="005D5470" w14:paraId="2BD4BFEC" w14:textId="77777777" w:rsidTr="00891929">
        <w:trPr>
          <w:trHeight w:val="20"/>
          <w:jc w:val="center"/>
        </w:trPr>
        <w:tc>
          <w:tcPr>
            <w:tcW w:w="3208" w:type="dxa"/>
            <w:tcBorders>
              <w:top w:val="nil"/>
              <w:left w:val="single" w:sz="8" w:space="0" w:color="auto"/>
              <w:bottom w:val="single" w:sz="8" w:space="0" w:color="auto"/>
              <w:right w:val="single" w:sz="8" w:space="0" w:color="auto"/>
            </w:tcBorders>
            <w:shd w:val="clear" w:color="auto" w:fill="auto"/>
            <w:vAlign w:val="center"/>
            <w:hideMark/>
          </w:tcPr>
          <w:p w14:paraId="57A10121" w14:textId="3D9C8E7D" w:rsidR="00F46393" w:rsidRPr="005D5470" w:rsidRDefault="00F46393" w:rsidP="00891929">
            <w:pPr>
              <w:spacing w:before="120" w:after="120" w:line="240" w:lineRule="auto"/>
              <w:rPr>
                <w:rFonts w:ascii="Arial" w:eastAsia="Times New Roman" w:hAnsi="Arial" w:cs="Arial"/>
                <w:color w:val="000000"/>
                <w:lang w:eastAsia="en-GB"/>
              </w:rPr>
            </w:pPr>
            <w:proofErr w:type="spellStart"/>
            <w:r w:rsidRPr="005D5470">
              <w:rPr>
                <w:rFonts w:ascii="Arial" w:eastAsia="Times New Roman" w:hAnsi="Arial" w:cs="Arial"/>
                <w:color w:val="000000" w:themeColor="text1"/>
                <w:lang w:eastAsia="en-GB"/>
              </w:rPr>
              <w:t>Mayesbrook</w:t>
            </w:r>
            <w:proofErr w:type="spellEnd"/>
            <w:r w:rsidRPr="005D5470">
              <w:rPr>
                <w:rFonts w:ascii="Arial" w:eastAsia="Times New Roman" w:hAnsi="Arial" w:cs="Arial"/>
                <w:color w:val="000000" w:themeColor="text1"/>
                <w:lang w:eastAsia="en-GB"/>
              </w:rPr>
              <w:t xml:space="preserve"> and </w:t>
            </w:r>
            <w:proofErr w:type="spellStart"/>
            <w:r w:rsidRPr="005D5470">
              <w:rPr>
                <w:rFonts w:ascii="Arial" w:eastAsia="Times New Roman" w:hAnsi="Arial" w:cs="Arial"/>
                <w:color w:val="000000" w:themeColor="text1"/>
                <w:lang w:eastAsia="en-GB"/>
              </w:rPr>
              <w:t>Parsloes</w:t>
            </w:r>
            <w:proofErr w:type="spellEnd"/>
          </w:p>
        </w:tc>
        <w:tc>
          <w:tcPr>
            <w:tcW w:w="1329" w:type="dxa"/>
            <w:tcBorders>
              <w:top w:val="nil"/>
              <w:left w:val="nil"/>
              <w:bottom w:val="single" w:sz="8" w:space="0" w:color="auto"/>
              <w:right w:val="single" w:sz="8" w:space="0" w:color="auto"/>
            </w:tcBorders>
            <w:shd w:val="clear" w:color="auto" w:fill="auto"/>
            <w:vAlign w:val="center"/>
            <w:hideMark/>
          </w:tcPr>
          <w:p w14:paraId="41F500F9" w14:textId="6C6DE17A" w:rsidR="00F46393" w:rsidRPr="005D5470" w:rsidRDefault="00F46393" w:rsidP="00337838">
            <w:pPr>
              <w:spacing w:before="120" w:after="120" w:line="240" w:lineRule="auto"/>
              <w:jc w:val="center"/>
              <w:rPr>
                <w:rFonts w:ascii="Arial" w:eastAsia="Times New Roman" w:hAnsi="Arial" w:cs="Arial"/>
                <w:color w:val="000000"/>
                <w:lang w:eastAsia="en-GB"/>
              </w:rPr>
            </w:pPr>
            <w:r w:rsidRPr="005D5470">
              <w:rPr>
                <w:rFonts w:ascii="Arial" w:eastAsia="Times New Roman" w:hAnsi="Arial" w:cs="Arial"/>
                <w:color w:val="000000"/>
                <w:lang w:eastAsia="en-GB"/>
              </w:rPr>
              <w:t>Area 2</w:t>
            </w:r>
          </w:p>
          <w:p w14:paraId="56B525AE" w14:textId="06FD6414" w:rsidR="00F46393" w:rsidRPr="005D5470" w:rsidRDefault="00F46393" w:rsidP="00337838">
            <w:pPr>
              <w:spacing w:before="120" w:after="120" w:line="240" w:lineRule="auto"/>
              <w:jc w:val="center"/>
              <w:rPr>
                <w:rFonts w:ascii="Arial" w:eastAsia="Times New Roman" w:hAnsi="Arial" w:cs="Arial"/>
                <w:color w:val="000000"/>
                <w:lang w:eastAsia="en-GB"/>
              </w:rPr>
            </w:pPr>
          </w:p>
        </w:tc>
      </w:tr>
      <w:tr w:rsidR="00F46393" w:rsidRPr="005D5470" w14:paraId="72746B64" w14:textId="77777777" w:rsidTr="00891929">
        <w:trPr>
          <w:trHeight w:val="20"/>
          <w:jc w:val="center"/>
        </w:trPr>
        <w:tc>
          <w:tcPr>
            <w:tcW w:w="3208" w:type="dxa"/>
            <w:tcBorders>
              <w:top w:val="nil"/>
              <w:left w:val="single" w:sz="8" w:space="0" w:color="auto"/>
              <w:bottom w:val="single" w:sz="8" w:space="0" w:color="auto"/>
              <w:right w:val="single" w:sz="8" w:space="0" w:color="auto"/>
            </w:tcBorders>
            <w:shd w:val="clear" w:color="auto" w:fill="auto"/>
            <w:vAlign w:val="center"/>
            <w:hideMark/>
          </w:tcPr>
          <w:p w14:paraId="1BD37F4D" w14:textId="6624F16C" w:rsidR="00F46393" w:rsidRPr="005D5470" w:rsidRDefault="00F46393" w:rsidP="00891929">
            <w:pPr>
              <w:spacing w:before="120" w:after="120" w:line="240" w:lineRule="auto"/>
              <w:rPr>
                <w:rFonts w:ascii="Arial" w:eastAsia="Times New Roman" w:hAnsi="Arial" w:cs="Arial"/>
                <w:color w:val="000000"/>
                <w:lang w:eastAsia="en-GB"/>
              </w:rPr>
            </w:pPr>
            <w:proofErr w:type="spellStart"/>
            <w:r w:rsidRPr="005D5470">
              <w:rPr>
                <w:rFonts w:ascii="Arial" w:eastAsia="Times New Roman" w:hAnsi="Arial" w:cs="Arial"/>
                <w:color w:val="000000" w:themeColor="text1"/>
                <w:lang w:eastAsia="en-GB"/>
              </w:rPr>
              <w:t>Mayesbrook</w:t>
            </w:r>
            <w:proofErr w:type="spellEnd"/>
            <w:r w:rsidRPr="005D5470">
              <w:rPr>
                <w:rFonts w:ascii="Arial" w:eastAsia="Times New Roman" w:hAnsi="Arial" w:cs="Arial"/>
                <w:color w:val="000000" w:themeColor="text1"/>
                <w:lang w:eastAsia="en-GB"/>
              </w:rPr>
              <w:t xml:space="preserve"> and </w:t>
            </w:r>
            <w:proofErr w:type="spellStart"/>
            <w:r w:rsidRPr="005D5470">
              <w:rPr>
                <w:rFonts w:ascii="Arial" w:eastAsia="Times New Roman" w:hAnsi="Arial" w:cs="Arial"/>
                <w:color w:val="000000" w:themeColor="text1"/>
                <w:lang w:eastAsia="en-GB"/>
              </w:rPr>
              <w:t>Parsloes</w:t>
            </w:r>
            <w:proofErr w:type="spellEnd"/>
          </w:p>
        </w:tc>
        <w:tc>
          <w:tcPr>
            <w:tcW w:w="1329" w:type="dxa"/>
            <w:tcBorders>
              <w:top w:val="nil"/>
              <w:left w:val="nil"/>
              <w:bottom w:val="single" w:sz="8" w:space="0" w:color="auto"/>
              <w:right w:val="single" w:sz="8" w:space="0" w:color="auto"/>
            </w:tcBorders>
            <w:shd w:val="clear" w:color="auto" w:fill="auto"/>
            <w:vAlign w:val="center"/>
            <w:hideMark/>
          </w:tcPr>
          <w:p w14:paraId="1BC77A27" w14:textId="2BEB1421" w:rsidR="00F46393" w:rsidRPr="005D5470" w:rsidRDefault="00F46393" w:rsidP="00337838">
            <w:pPr>
              <w:spacing w:before="120" w:after="120" w:line="240" w:lineRule="auto"/>
              <w:jc w:val="center"/>
              <w:rPr>
                <w:rFonts w:ascii="Arial" w:eastAsia="Times New Roman" w:hAnsi="Arial" w:cs="Arial"/>
                <w:color w:val="000000"/>
                <w:lang w:eastAsia="en-GB"/>
              </w:rPr>
            </w:pPr>
            <w:r w:rsidRPr="005D5470">
              <w:rPr>
                <w:rFonts w:ascii="Arial" w:eastAsia="Times New Roman" w:hAnsi="Arial" w:cs="Arial"/>
                <w:color w:val="000000"/>
                <w:lang w:eastAsia="en-GB"/>
              </w:rPr>
              <w:t>Area 3</w:t>
            </w:r>
            <w:r w:rsidRPr="005D5470">
              <w:rPr>
                <w:rFonts w:ascii="Arial" w:eastAsia="Times New Roman" w:hAnsi="Arial" w:cs="Arial"/>
                <w:color w:val="000000"/>
                <w:lang w:eastAsia="en-GB"/>
              </w:rPr>
              <w:br/>
            </w:r>
          </w:p>
        </w:tc>
      </w:tr>
      <w:tr w:rsidR="00F46393" w:rsidRPr="005D5470" w14:paraId="2E2163B4" w14:textId="77777777" w:rsidTr="00891929">
        <w:trPr>
          <w:trHeight w:val="20"/>
          <w:jc w:val="center"/>
        </w:trPr>
        <w:tc>
          <w:tcPr>
            <w:tcW w:w="3208" w:type="dxa"/>
            <w:tcBorders>
              <w:top w:val="nil"/>
              <w:left w:val="single" w:sz="8" w:space="0" w:color="auto"/>
              <w:bottom w:val="single" w:sz="8" w:space="0" w:color="auto"/>
              <w:right w:val="single" w:sz="8" w:space="0" w:color="auto"/>
            </w:tcBorders>
            <w:shd w:val="clear" w:color="auto" w:fill="auto"/>
            <w:vAlign w:val="center"/>
            <w:hideMark/>
          </w:tcPr>
          <w:p w14:paraId="32ACBB79" w14:textId="3A23046F" w:rsidR="005932BF" w:rsidRPr="005D5470" w:rsidRDefault="005932BF" w:rsidP="00891929">
            <w:pPr>
              <w:spacing w:before="120" w:after="120" w:line="240" w:lineRule="auto"/>
              <w:rPr>
                <w:rFonts w:ascii="Arial" w:eastAsia="Times New Roman" w:hAnsi="Arial" w:cs="Arial"/>
                <w:color w:val="000000"/>
                <w:lang w:eastAsia="en-GB"/>
              </w:rPr>
            </w:pPr>
            <w:r w:rsidRPr="005D5470">
              <w:rPr>
                <w:rFonts w:ascii="Arial" w:eastAsia="Times New Roman" w:hAnsi="Arial" w:cs="Arial"/>
                <w:color w:val="000000"/>
                <w:lang w:eastAsia="en-GB"/>
              </w:rPr>
              <w:t>Valence &amp; Whalebone Wards</w:t>
            </w:r>
          </w:p>
          <w:p w14:paraId="7748E126" w14:textId="1A57BAFA" w:rsidR="00F46393" w:rsidRPr="005D5470" w:rsidRDefault="00F46393" w:rsidP="00891929">
            <w:pPr>
              <w:spacing w:before="120" w:after="120" w:line="240" w:lineRule="auto"/>
              <w:rPr>
                <w:rFonts w:ascii="Arial" w:eastAsia="Times New Roman" w:hAnsi="Arial" w:cs="Arial"/>
                <w:color w:val="000000"/>
                <w:lang w:eastAsia="en-GB"/>
              </w:rPr>
            </w:pPr>
          </w:p>
        </w:tc>
        <w:tc>
          <w:tcPr>
            <w:tcW w:w="1329" w:type="dxa"/>
            <w:tcBorders>
              <w:top w:val="nil"/>
              <w:left w:val="nil"/>
              <w:bottom w:val="single" w:sz="8" w:space="0" w:color="auto"/>
              <w:right w:val="single" w:sz="8" w:space="0" w:color="auto"/>
            </w:tcBorders>
            <w:shd w:val="clear" w:color="auto" w:fill="auto"/>
            <w:vAlign w:val="center"/>
            <w:hideMark/>
          </w:tcPr>
          <w:p w14:paraId="41F25887" w14:textId="31482D1B" w:rsidR="00F46393" w:rsidRPr="005D5470" w:rsidRDefault="00F46393" w:rsidP="00337838">
            <w:pPr>
              <w:spacing w:before="120" w:after="120" w:line="240" w:lineRule="auto"/>
              <w:jc w:val="center"/>
              <w:rPr>
                <w:rFonts w:ascii="Arial" w:eastAsia="Times New Roman" w:hAnsi="Arial" w:cs="Arial"/>
                <w:color w:val="000000"/>
                <w:lang w:eastAsia="en-GB"/>
              </w:rPr>
            </w:pPr>
            <w:r w:rsidRPr="005D5470">
              <w:rPr>
                <w:rFonts w:ascii="Arial" w:eastAsia="Times New Roman" w:hAnsi="Arial" w:cs="Arial"/>
                <w:color w:val="000000"/>
                <w:lang w:eastAsia="en-GB"/>
              </w:rPr>
              <w:t xml:space="preserve">Area </w:t>
            </w:r>
            <w:r w:rsidR="005932BF" w:rsidRPr="005D5470">
              <w:rPr>
                <w:rFonts w:ascii="Arial" w:eastAsia="Times New Roman" w:hAnsi="Arial" w:cs="Arial"/>
                <w:color w:val="000000"/>
                <w:lang w:eastAsia="en-GB"/>
              </w:rPr>
              <w:t>3a</w:t>
            </w:r>
            <w:r w:rsidRPr="005D5470">
              <w:rPr>
                <w:rFonts w:ascii="Arial" w:eastAsia="Times New Roman" w:hAnsi="Arial" w:cs="Arial"/>
                <w:color w:val="000000"/>
                <w:lang w:eastAsia="en-GB"/>
              </w:rPr>
              <w:br/>
            </w:r>
          </w:p>
        </w:tc>
      </w:tr>
      <w:tr w:rsidR="00F46393" w:rsidRPr="005D5470" w14:paraId="0910A643" w14:textId="77777777" w:rsidTr="00891929">
        <w:trPr>
          <w:trHeight w:val="20"/>
          <w:jc w:val="center"/>
        </w:trPr>
        <w:tc>
          <w:tcPr>
            <w:tcW w:w="3208" w:type="dxa"/>
            <w:tcBorders>
              <w:top w:val="nil"/>
              <w:left w:val="single" w:sz="8" w:space="0" w:color="auto"/>
              <w:bottom w:val="single" w:sz="8" w:space="0" w:color="auto"/>
              <w:right w:val="single" w:sz="8" w:space="0" w:color="auto"/>
            </w:tcBorders>
            <w:shd w:val="clear" w:color="auto" w:fill="auto"/>
            <w:vAlign w:val="center"/>
            <w:hideMark/>
          </w:tcPr>
          <w:p w14:paraId="51FAAAD5" w14:textId="04028AEB" w:rsidR="00F46393" w:rsidRPr="005D5470" w:rsidRDefault="005932BF" w:rsidP="00891929">
            <w:pPr>
              <w:spacing w:before="120" w:after="120" w:line="240" w:lineRule="auto"/>
              <w:rPr>
                <w:rFonts w:ascii="Arial" w:eastAsia="Times New Roman" w:hAnsi="Arial" w:cs="Arial"/>
                <w:color w:val="000000"/>
                <w:lang w:eastAsia="en-GB"/>
              </w:rPr>
            </w:pPr>
            <w:proofErr w:type="spellStart"/>
            <w:r w:rsidRPr="005D5470">
              <w:rPr>
                <w:rFonts w:ascii="Arial" w:eastAsia="Times New Roman" w:hAnsi="Arial" w:cs="Arial"/>
                <w:color w:val="000000" w:themeColor="text1"/>
                <w:lang w:eastAsia="en-GB"/>
              </w:rPr>
              <w:lastRenderedPageBreak/>
              <w:t>Parsloes</w:t>
            </w:r>
            <w:proofErr w:type="spellEnd"/>
            <w:r w:rsidRPr="005D5470">
              <w:rPr>
                <w:rFonts w:ascii="Arial" w:eastAsia="Times New Roman" w:hAnsi="Arial" w:cs="Arial"/>
                <w:color w:val="000000" w:themeColor="text1"/>
                <w:lang w:eastAsia="en-GB"/>
              </w:rPr>
              <w:t xml:space="preserve"> Ward</w:t>
            </w:r>
          </w:p>
        </w:tc>
        <w:tc>
          <w:tcPr>
            <w:tcW w:w="1329" w:type="dxa"/>
            <w:tcBorders>
              <w:top w:val="nil"/>
              <w:left w:val="nil"/>
              <w:bottom w:val="single" w:sz="8" w:space="0" w:color="auto"/>
              <w:right w:val="single" w:sz="8" w:space="0" w:color="auto"/>
            </w:tcBorders>
            <w:shd w:val="clear" w:color="auto" w:fill="auto"/>
            <w:vAlign w:val="center"/>
            <w:hideMark/>
          </w:tcPr>
          <w:p w14:paraId="1878A14C" w14:textId="53C11583" w:rsidR="00F46393" w:rsidRPr="005D5470" w:rsidRDefault="00F46393" w:rsidP="00337838">
            <w:pPr>
              <w:spacing w:before="120" w:after="120" w:line="240" w:lineRule="auto"/>
              <w:jc w:val="center"/>
              <w:rPr>
                <w:rFonts w:ascii="Arial" w:eastAsia="Times New Roman" w:hAnsi="Arial" w:cs="Arial"/>
                <w:color w:val="000000"/>
                <w:lang w:eastAsia="en-GB"/>
              </w:rPr>
            </w:pPr>
            <w:r w:rsidRPr="005D5470">
              <w:rPr>
                <w:rFonts w:ascii="Arial" w:eastAsia="Times New Roman" w:hAnsi="Arial" w:cs="Arial"/>
                <w:color w:val="000000"/>
                <w:lang w:eastAsia="en-GB"/>
              </w:rPr>
              <w:t xml:space="preserve">Area </w:t>
            </w:r>
            <w:r w:rsidR="005932BF" w:rsidRPr="005D5470">
              <w:rPr>
                <w:rFonts w:ascii="Arial" w:eastAsia="Times New Roman" w:hAnsi="Arial" w:cs="Arial"/>
                <w:color w:val="000000"/>
                <w:lang w:eastAsia="en-GB"/>
              </w:rPr>
              <w:t>4a</w:t>
            </w:r>
            <w:r w:rsidRPr="005D5470">
              <w:rPr>
                <w:rFonts w:ascii="Arial" w:eastAsia="Times New Roman" w:hAnsi="Arial" w:cs="Arial"/>
                <w:color w:val="000000"/>
                <w:lang w:eastAsia="en-GB"/>
              </w:rPr>
              <w:br/>
            </w:r>
          </w:p>
        </w:tc>
      </w:tr>
    </w:tbl>
    <w:p w14:paraId="2C363076" w14:textId="32733569" w:rsidR="000739EA" w:rsidRPr="0019710D" w:rsidRDefault="000739EA" w:rsidP="00337838">
      <w:pPr>
        <w:spacing w:before="240" w:after="120"/>
        <w:rPr>
          <w:rFonts w:ascii="Arial" w:hAnsi="Arial" w:cs="Arial"/>
          <w:b/>
          <w:bCs/>
          <w:iCs/>
          <w:sz w:val="24"/>
          <w:szCs w:val="24"/>
        </w:rPr>
      </w:pPr>
      <w:r w:rsidRPr="0019710D">
        <w:rPr>
          <w:rFonts w:ascii="Arial" w:hAnsi="Arial" w:cs="Arial"/>
          <w:b/>
          <w:bCs/>
          <w:iCs/>
          <w:sz w:val="24"/>
          <w:szCs w:val="24"/>
        </w:rPr>
        <w:t xml:space="preserve">Parking Customer Service </w:t>
      </w:r>
    </w:p>
    <w:p w14:paraId="34FEBACA" w14:textId="77777777" w:rsidR="00F93318" w:rsidRPr="005D5470" w:rsidRDefault="00F93318" w:rsidP="00337838">
      <w:pPr>
        <w:spacing w:after="120"/>
        <w:rPr>
          <w:rFonts w:ascii="Arial" w:hAnsi="Arial" w:cs="Arial"/>
          <w:color w:val="000000" w:themeColor="text1"/>
          <w:sz w:val="24"/>
          <w:szCs w:val="24"/>
        </w:rPr>
      </w:pPr>
      <w:r w:rsidRPr="005D5470">
        <w:rPr>
          <w:rFonts w:ascii="Arial" w:hAnsi="Arial" w:cs="Arial"/>
          <w:color w:val="000000" w:themeColor="text1"/>
          <w:sz w:val="24"/>
          <w:szCs w:val="24"/>
        </w:rPr>
        <w:t>In early 2022 we carried out a ‘listening exercise’ to ascertain the main issues our customers were experiencing and why complaints were being made.</w:t>
      </w:r>
    </w:p>
    <w:p w14:paraId="78E03DE2" w14:textId="28E82E0C" w:rsidR="00F93318" w:rsidRPr="005D5470" w:rsidRDefault="00F93318" w:rsidP="00337838">
      <w:pPr>
        <w:spacing w:after="120"/>
        <w:rPr>
          <w:rFonts w:ascii="Arial" w:hAnsi="Arial" w:cs="Arial"/>
          <w:color w:val="000000" w:themeColor="text1"/>
          <w:sz w:val="24"/>
          <w:szCs w:val="24"/>
        </w:rPr>
      </w:pPr>
      <w:r w:rsidRPr="005D5470">
        <w:rPr>
          <w:rFonts w:ascii="Arial" w:hAnsi="Arial" w:cs="Arial"/>
          <w:color w:val="000000" w:themeColor="text1"/>
          <w:sz w:val="24"/>
          <w:szCs w:val="24"/>
        </w:rPr>
        <w:t>The majority of the feedback indicated that customers were unhappy with the amount of time spent on hold to the contact centre, to be advised that the person who answered the call was not a parking expert and was unable to provide in</w:t>
      </w:r>
      <w:r w:rsidR="008F4D91" w:rsidRPr="005D5470">
        <w:rPr>
          <w:rFonts w:ascii="Arial" w:hAnsi="Arial" w:cs="Arial"/>
          <w:color w:val="000000" w:themeColor="text1"/>
          <w:sz w:val="24"/>
          <w:szCs w:val="24"/>
        </w:rPr>
        <w:t>-</w:t>
      </w:r>
      <w:r w:rsidRPr="005D5470">
        <w:rPr>
          <w:rFonts w:ascii="Arial" w:hAnsi="Arial" w:cs="Arial"/>
          <w:color w:val="000000" w:themeColor="text1"/>
          <w:sz w:val="24"/>
          <w:szCs w:val="24"/>
        </w:rPr>
        <w:t>depth, knowledgeable answers.</w:t>
      </w:r>
    </w:p>
    <w:p w14:paraId="1E5654D6" w14:textId="63AFE4CF" w:rsidR="00F93318" w:rsidRPr="005D5470" w:rsidRDefault="00F93318" w:rsidP="00337838">
      <w:pPr>
        <w:spacing w:after="120"/>
        <w:rPr>
          <w:rFonts w:ascii="Arial" w:hAnsi="Arial" w:cs="Arial"/>
          <w:color w:val="000000" w:themeColor="text1"/>
          <w:sz w:val="24"/>
          <w:szCs w:val="24"/>
        </w:rPr>
      </w:pPr>
      <w:r w:rsidRPr="005D5470">
        <w:rPr>
          <w:rFonts w:ascii="Arial" w:hAnsi="Arial" w:cs="Arial"/>
          <w:color w:val="000000" w:themeColor="text1"/>
          <w:sz w:val="24"/>
          <w:szCs w:val="24"/>
        </w:rPr>
        <w:t>Whilst the Penalty Charge Notice process is a legislative one with a set route of appeal, we decided t</w:t>
      </w:r>
      <w:r w:rsidR="000739EA" w:rsidRPr="005D5470">
        <w:rPr>
          <w:rFonts w:ascii="Arial" w:hAnsi="Arial" w:cs="Arial"/>
          <w:color w:val="000000" w:themeColor="text1"/>
          <w:sz w:val="24"/>
          <w:szCs w:val="24"/>
        </w:rPr>
        <w:t xml:space="preserve">o provide </w:t>
      </w:r>
      <w:r w:rsidRPr="005D5470">
        <w:rPr>
          <w:rFonts w:ascii="Arial" w:hAnsi="Arial" w:cs="Arial"/>
          <w:color w:val="000000" w:themeColor="text1"/>
          <w:sz w:val="24"/>
          <w:szCs w:val="24"/>
        </w:rPr>
        <w:t>dedicated parking</w:t>
      </w:r>
      <w:r w:rsidR="008F4D91" w:rsidRPr="005D5470">
        <w:rPr>
          <w:rFonts w:ascii="Arial" w:hAnsi="Arial" w:cs="Arial"/>
          <w:color w:val="000000" w:themeColor="text1"/>
          <w:sz w:val="24"/>
          <w:szCs w:val="24"/>
        </w:rPr>
        <w:t>-</w:t>
      </w:r>
      <w:r w:rsidRPr="005D5470">
        <w:rPr>
          <w:rFonts w:ascii="Arial" w:hAnsi="Arial" w:cs="Arial"/>
          <w:color w:val="000000" w:themeColor="text1"/>
          <w:sz w:val="24"/>
          <w:szCs w:val="24"/>
        </w:rPr>
        <w:t xml:space="preserve">based </w:t>
      </w:r>
      <w:r w:rsidR="000739EA" w:rsidRPr="005D5470">
        <w:rPr>
          <w:rFonts w:ascii="Arial" w:hAnsi="Arial" w:cs="Arial"/>
          <w:color w:val="000000" w:themeColor="text1"/>
          <w:sz w:val="24"/>
          <w:szCs w:val="24"/>
        </w:rPr>
        <w:t xml:space="preserve">telephone assistance to our </w:t>
      </w:r>
      <w:proofErr w:type="gramStart"/>
      <w:r w:rsidRPr="005D5470">
        <w:rPr>
          <w:rFonts w:ascii="Arial" w:hAnsi="Arial" w:cs="Arial"/>
          <w:color w:val="000000" w:themeColor="text1"/>
          <w:sz w:val="24"/>
          <w:szCs w:val="24"/>
        </w:rPr>
        <w:t>customers</w:t>
      </w:r>
      <w:proofErr w:type="gramEnd"/>
      <w:r w:rsidRPr="005D5470">
        <w:rPr>
          <w:rFonts w:ascii="Arial" w:hAnsi="Arial" w:cs="Arial"/>
          <w:color w:val="000000" w:themeColor="text1"/>
          <w:sz w:val="24"/>
          <w:szCs w:val="24"/>
        </w:rPr>
        <w:t xml:space="preserve"> and</w:t>
      </w:r>
      <w:r w:rsidR="000739EA" w:rsidRPr="005D5470">
        <w:rPr>
          <w:rFonts w:ascii="Arial" w:hAnsi="Arial" w:cs="Arial"/>
          <w:color w:val="000000" w:themeColor="text1"/>
          <w:sz w:val="24"/>
          <w:szCs w:val="24"/>
        </w:rPr>
        <w:t xml:space="preserve"> we are pleased to</w:t>
      </w:r>
      <w:r w:rsidRPr="005D5470">
        <w:rPr>
          <w:rFonts w:ascii="Arial" w:hAnsi="Arial" w:cs="Arial"/>
          <w:color w:val="000000" w:themeColor="text1"/>
          <w:sz w:val="24"/>
          <w:szCs w:val="24"/>
        </w:rPr>
        <w:t xml:space="preserve"> announce that</w:t>
      </w:r>
      <w:r w:rsidR="000739EA" w:rsidRPr="005D5470">
        <w:rPr>
          <w:rFonts w:ascii="Arial" w:hAnsi="Arial" w:cs="Arial"/>
          <w:color w:val="000000" w:themeColor="text1"/>
          <w:sz w:val="24"/>
          <w:szCs w:val="24"/>
        </w:rPr>
        <w:t xml:space="preserve"> our new Parking Customer Service </w:t>
      </w:r>
      <w:r w:rsidR="00905A40" w:rsidRPr="005D5470">
        <w:rPr>
          <w:rFonts w:ascii="Arial" w:hAnsi="Arial" w:cs="Arial"/>
          <w:color w:val="000000" w:themeColor="text1"/>
          <w:sz w:val="24"/>
          <w:szCs w:val="24"/>
        </w:rPr>
        <w:t>T</w:t>
      </w:r>
      <w:r w:rsidR="000739EA" w:rsidRPr="005D5470">
        <w:rPr>
          <w:rFonts w:ascii="Arial" w:hAnsi="Arial" w:cs="Arial"/>
          <w:color w:val="000000" w:themeColor="text1"/>
          <w:sz w:val="24"/>
          <w:szCs w:val="24"/>
        </w:rPr>
        <w:t>eam</w:t>
      </w:r>
      <w:r w:rsidR="00897F5F" w:rsidRPr="005D5470">
        <w:rPr>
          <w:rFonts w:ascii="Arial" w:hAnsi="Arial" w:cs="Arial"/>
          <w:color w:val="000000" w:themeColor="text1"/>
          <w:sz w:val="24"/>
          <w:szCs w:val="24"/>
        </w:rPr>
        <w:t xml:space="preserve"> </w:t>
      </w:r>
      <w:r w:rsidRPr="005D5470">
        <w:rPr>
          <w:rFonts w:ascii="Arial" w:hAnsi="Arial" w:cs="Arial"/>
          <w:color w:val="000000" w:themeColor="text1"/>
          <w:sz w:val="24"/>
          <w:szCs w:val="24"/>
        </w:rPr>
        <w:t>went live in October 2022.</w:t>
      </w:r>
    </w:p>
    <w:p w14:paraId="5E459956" w14:textId="17850DC3" w:rsidR="00495C0F" w:rsidRPr="005D5470" w:rsidRDefault="00F93318" w:rsidP="00337838">
      <w:pPr>
        <w:spacing w:after="120"/>
        <w:rPr>
          <w:rFonts w:ascii="Arial" w:hAnsi="Arial" w:cs="Arial"/>
          <w:color w:val="000000" w:themeColor="text1"/>
          <w:sz w:val="24"/>
          <w:szCs w:val="24"/>
        </w:rPr>
      </w:pPr>
      <w:r w:rsidRPr="005D5470">
        <w:rPr>
          <w:rFonts w:ascii="Arial" w:hAnsi="Arial" w:cs="Arial"/>
          <w:color w:val="000000" w:themeColor="text1"/>
          <w:sz w:val="24"/>
          <w:szCs w:val="24"/>
        </w:rPr>
        <w:t xml:space="preserve">The team </w:t>
      </w:r>
      <w:r w:rsidR="0035442C" w:rsidRPr="005D5470">
        <w:rPr>
          <w:rFonts w:ascii="Arial" w:hAnsi="Arial" w:cs="Arial"/>
          <w:color w:val="000000" w:themeColor="text1"/>
          <w:sz w:val="24"/>
          <w:szCs w:val="24"/>
        </w:rPr>
        <w:t xml:space="preserve">currently </w:t>
      </w:r>
      <w:r w:rsidR="0086390D" w:rsidRPr="005D5470">
        <w:rPr>
          <w:rFonts w:ascii="Arial" w:hAnsi="Arial" w:cs="Arial"/>
          <w:color w:val="000000" w:themeColor="text1"/>
          <w:sz w:val="24"/>
          <w:szCs w:val="24"/>
        </w:rPr>
        <w:t xml:space="preserve">takes phone </w:t>
      </w:r>
      <w:r w:rsidR="000739EA" w:rsidRPr="005D5470">
        <w:rPr>
          <w:rFonts w:ascii="Arial" w:hAnsi="Arial" w:cs="Arial"/>
          <w:color w:val="000000" w:themeColor="text1"/>
          <w:sz w:val="24"/>
          <w:szCs w:val="24"/>
        </w:rPr>
        <w:t>calls</w:t>
      </w:r>
      <w:r w:rsidR="00E52F85" w:rsidRPr="005D5470">
        <w:rPr>
          <w:rFonts w:ascii="Arial" w:hAnsi="Arial" w:cs="Arial"/>
          <w:color w:val="000000" w:themeColor="text1"/>
          <w:sz w:val="24"/>
          <w:szCs w:val="24"/>
        </w:rPr>
        <w:t xml:space="preserve"> </w:t>
      </w:r>
      <w:r w:rsidR="000739EA" w:rsidRPr="005D5470">
        <w:rPr>
          <w:rFonts w:ascii="Arial" w:hAnsi="Arial" w:cs="Arial"/>
          <w:color w:val="000000" w:themeColor="text1"/>
          <w:sz w:val="24"/>
          <w:szCs w:val="24"/>
        </w:rPr>
        <w:t xml:space="preserve">to assist in answering enquiries regarding </w:t>
      </w:r>
      <w:r w:rsidR="004C6D3A" w:rsidRPr="005D5470">
        <w:rPr>
          <w:rFonts w:ascii="Arial" w:hAnsi="Arial" w:cs="Arial"/>
          <w:color w:val="000000" w:themeColor="text1"/>
          <w:sz w:val="24"/>
          <w:szCs w:val="24"/>
        </w:rPr>
        <w:t xml:space="preserve">all parking related matters </w:t>
      </w:r>
      <w:r w:rsidR="001D5FF4" w:rsidRPr="005D5470">
        <w:rPr>
          <w:rFonts w:ascii="Arial" w:hAnsi="Arial" w:cs="Arial"/>
          <w:color w:val="000000" w:themeColor="text1"/>
          <w:sz w:val="24"/>
          <w:szCs w:val="24"/>
        </w:rPr>
        <w:t>including</w:t>
      </w:r>
      <w:r w:rsidR="004C6D3A" w:rsidRPr="005D5470">
        <w:rPr>
          <w:rFonts w:ascii="Arial" w:hAnsi="Arial" w:cs="Arial"/>
          <w:color w:val="000000" w:themeColor="text1"/>
          <w:sz w:val="24"/>
          <w:szCs w:val="24"/>
        </w:rPr>
        <w:t xml:space="preserve"> CPZ</w:t>
      </w:r>
      <w:r w:rsidR="0086390D" w:rsidRPr="005D5470">
        <w:rPr>
          <w:rFonts w:ascii="Arial" w:hAnsi="Arial" w:cs="Arial"/>
          <w:color w:val="000000" w:themeColor="text1"/>
          <w:sz w:val="24"/>
          <w:szCs w:val="24"/>
        </w:rPr>
        <w:t>s</w:t>
      </w:r>
      <w:r w:rsidR="004C6D3A" w:rsidRPr="005D5470">
        <w:rPr>
          <w:rFonts w:ascii="Arial" w:hAnsi="Arial" w:cs="Arial"/>
          <w:color w:val="000000" w:themeColor="text1"/>
          <w:sz w:val="24"/>
          <w:szCs w:val="24"/>
        </w:rPr>
        <w:t>, permits and PCNs</w:t>
      </w:r>
      <w:r w:rsidRPr="005D5470">
        <w:rPr>
          <w:rFonts w:ascii="Arial" w:hAnsi="Arial" w:cs="Arial"/>
          <w:color w:val="000000" w:themeColor="text1"/>
          <w:sz w:val="24"/>
          <w:szCs w:val="24"/>
        </w:rPr>
        <w:t xml:space="preserve">, </w:t>
      </w:r>
      <w:r w:rsidR="004C6D3A" w:rsidRPr="005D5470">
        <w:rPr>
          <w:rFonts w:ascii="Arial" w:hAnsi="Arial" w:cs="Arial"/>
          <w:color w:val="000000" w:themeColor="text1"/>
          <w:sz w:val="24"/>
          <w:szCs w:val="24"/>
        </w:rPr>
        <w:t xml:space="preserve">Monday to Friday from </w:t>
      </w:r>
      <w:r w:rsidR="00DD66C6" w:rsidRPr="005D5470">
        <w:rPr>
          <w:rFonts w:ascii="Arial" w:hAnsi="Arial" w:cs="Arial"/>
          <w:color w:val="000000" w:themeColor="text1"/>
          <w:sz w:val="24"/>
          <w:szCs w:val="24"/>
        </w:rPr>
        <w:t>0</w:t>
      </w:r>
      <w:r w:rsidR="004C6D3A" w:rsidRPr="005D5470">
        <w:rPr>
          <w:rFonts w:ascii="Arial" w:hAnsi="Arial" w:cs="Arial"/>
          <w:color w:val="000000" w:themeColor="text1"/>
          <w:sz w:val="24"/>
          <w:szCs w:val="24"/>
        </w:rPr>
        <w:t>8:00 to</w:t>
      </w:r>
      <w:r w:rsidR="00DD66C6" w:rsidRPr="005D5470">
        <w:rPr>
          <w:rFonts w:ascii="Arial" w:hAnsi="Arial" w:cs="Arial"/>
          <w:color w:val="000000" w:themeColor="text1"/>
          <w:sz w:val="24"/>
          <w:szCs w:val="24"/>
        </w:rPr>
        <w:t xml:space="preserve"> </w:t>
      </w:r>
      <w:r w:rsidR="004C6D3A" w:rsidRPr="005D5470">
        <w:rPr>
          <w:rFonts w:ascii="Arial" w:hAnsi="Arial" w:cs="Arial"/>
          <w:color w:val="000000" w:themeColor="text1"/>
          <w:sz w:val="24"/>
          <w:szCs w:val="24"/>
        </w:rPr>
        <w:t>1</w:t>
      </w:r>
      <w:r w:rsidR="1BC20356" w:rsidRPr="005D5470">
        <w:rPr>
          <w:rFonts w:ascii="Arial" w:hAnsi="Arial" w:cs="Arial"/>
          <w:color w:val="000000" w:themeColor="text1"/>
          <w:sz w:val="24"/>
          <w:szCs w:val="24"/>
        </w:rPr>
        <w:t>7</w:t>
      </w:r>
      <w:r w:rsidR="004C6D3A" w:rsidRPr="005D5470">
        <w:rPr>
          <w:rFonts w:ascii="Arial" w:hAnsi="Arial" w:cs="Arial"/>
          <w:color w:val="000000" w:themeColor="text1"/>
          <w:sz w:val="24"/>
          <w:szCs w:val="24"/>
        </w:rPr>
        <w:t>:00</w:t>
      </w:r>
      <w:r w:rsidR="2C54C22C" w:rsidRPr="005D5470">
        <w:rPr>
          <w:rFonts w:ascii="Arial" w:hAnsi="Arial" w:cs="Arial"/>
          <w:color w:val="000000" w:themeColor="text1"/>
          <w:sz w:val="24"/>
          <w:szCs w:val="24"/>
        </w:rPr>
        <w:t xml:space="preserve"> </w:t>
      </w:r>
      <w:r w:rsidR="004C6D3A" w:rsidRPr="005D5470">
        <w:rPr>
          <w:rFonts w:ascii="Arial" w:hAnsi="Arial" w:cs="Arial"/>
          <w:color w:val="000000" w:themeColor="text1"/>
          <w:sz w:val="24"/>
          <w:szCs w:val="24"/>
        </w:rPr>
        <w:t xml:space="preserve">and can be contacted </w:t>
      </w:r>
      <w:r w:rsidR="001A25CB" w:rsidRPr="005D5470">
        <w:rPr>
          <w:rFonts w:ascii="Arial" w:hAnsi="Arial" w:cs="Arial"/>
          <w:color w:val="000000" w:themeColor="text1"/>
          <w:sz w:val="24"/>
          <w:szCs w:val="24"/>
        </w:rPr>
        <w:t xml:space="preserve">via </w:t>
      </w:r>
      <w:r w:rsidR="00BB4C68" w:rsidRPr="005D5470">
        <w:rPr>
          <w:rFonts w:ascii="Arial" w:hAnsi="Arial" w:cs="Arial"/>
          <w:color w:val="000000" w:themeColor="text1"/>
          <w:sz w:val="24"/>
          <w:szCs w:val="24"/>
        </w:rPr>
        <w:t>0203 307 4967.</w:t>
      </w:r>
    </w:p>
    <w:p w14:paraId="3AC7EE14" w14:textId="401AB0D6" w:rsidR="00BB4C68" w:rsidRPr="005D5470" w:rsidRDefault="00BB4C68" w:rsidP="00337838">
      <w:pPr>
        <w:spacing w:after="120"/>
        <w:rPr>
          <w:rFonts w:ascii="Arial" w:hAnsi="Arial" w:cs="Arial"/>
          <w:color w:val="000000" w:themeColor="text1"/>
        </w:rPr>
      </w:pPr>
      <w:r w:rsidRPr="005D5470">
        <w:rPr>
          <w:rFonts w:ascii="Arial" w:hAnsi="Arial" w:cs="Arial"/>
          <w:color w:val="000000" w:themeColor="text1"/>
          <w:sz w:val="24"/>
          <w:szCs w:val="24"/>
        </w:rPr>
        <w:t xml:space="preserve">From </w:t>
      </w:r>
      <w:r w:rsidR="00A80E46" w:rsidRPr="005D5470">
        <w:rPr>
          <w:rFonts w:ascii="Arial" w:hAnsi="Arial" w:cs="Arial"/>
          <w:color w:val="000000" w:themeColor="text1"/>
          <w:sz w:val="24"/>
          <w:szCs w:val="24"/>
        </w:rPr>
        <w:t>1 April 2023</w:t>
      </w:r>
      <w:r w:rsidRPr="005D5470">
        <w:rPr>
          <w:rFonts w:ascii="Arial" w:hAnsi="Arial" w:cs="Arial"/>
          <w:color w:val="000000" w:themeColor="text1"/>
          <w:sz w:val="24"/>
          <w:szCs w:val="24"/>
        </w:rPr>
        <w:t xml:space="preserve"> to 3</w:t>
      </w:r>
      <w:r w:rsidR="00A80E46" w:rsidRPr="005D5470">
        <w:rPr>
          <w:rFonts w:ascii="Arial" w:hAnsi="Arial" w:cs="Arial"/>
          <w:color w:val="000000" w:themeColor="text1"/>
          <w:sz w:val="24"/>
          <w:szCs w:val="24"/>
        </w:rPr>
        <w:t>1</w:t>
      </w:r>
      <w:r w:rsidRPr="005D5470">
        <w:rPr>
          <w:rFonts w:ascii="Arial" w:hAnsi="Arial" w:cs="Arial"/>
          <w:color w:val="000000" w:themeColor="text1"/>
          <w:sz w:val="24"/>
          <w:szCs w:val="24"/>
        </w:rPr>
        <w:t xml:space="preserve"> March 202</w:t>
      </w:r>
      <w:r w:rsidR="00A80E46" w:rsidRPr="005D5470">
        <w:rPr>
          <w:rFonts w:ascii="Arial" w:hAnsi="Arial" w:cs="Arial"/>
          <w:color w:val="000000" w:themeColor="text1"/>
          <w:sz w:val="24"/>
          <w:szCs w:val="24"/>
        </w:rPr>
        <w:t>4</w:t>
      </w:r>
      <w:r w:rsidRPr="005D5470">
        <w:rPr>
          <w:rFonts w:ascii="Arial" w:hAnsi="Arial" w:cs="Arial"/>
          <w:color w:val="000000" w:themeColor="text1"/>
          <w:sz w:val="24"/>
          <w:szCs w:val="24"/>
        </w:rPr>
        <w:t xml:space="preserve"> the Parking Customer Service Team answered </w:t>
      </w:r>
      <w:r w:rsidR="00121F18" w:rsidRPr="005D5470">
        <w:rPr>
          <w:rFonts w:ascii="Arial" w:hAnsi="Arial" w:cs="Arial"/>
          <w:color w:val="000000" w:themeColor="text1"/>
          <w:sz w:val="24"/>
          <w:szCs w:val="24"/>
        </w:rPr>
        <w:t>33</w:t>
      </w:r>
      <w:r w:rsidR="00F441BD" w:rsidRPr="005D5470">
        <w:rPr>
          <w:rFonts w:ascii="Arial" w:hAnsi="Arial" w:cs="Arial"/>
          <w:color w:val="000000" w:themeColor="text1"/>
          <w:sz w:val="24"/>
          <w:szCs w:val="24"/>
        </w:rPr>
        <w:t>,159</w:t>
      </w:r>
      <w:r w:rsidRPr="005D5470">
        <w:rPr>
          <w:rFonts w:ascii="Arial" w:hAnsi="Arial" w:cs="Arial"/>
          <w:color w:val="000000" w:themeColor="text1"/>
          <w:sz w:val="24"/>
          <w:szCs w:val="24"/>
        </w:rPr>
        <w:t xml:space="preserve"> phone calls.</w:t>
      </w:r>
    </w:p>
    <w:p w14:paraId="58DA9B79" w14:textId="77777777" w:rsidR="00337838" w:rsidRPr="005D5470" w:rsidRDefault="00337838" w:rsidP="00337838">
      <w:pPr>
        <w:spacing w:after="120"/>
        <w:rPr>
          <w:rFonts w:ascii="Arial" w:hAnsi="Arial" w:cs="Arial"/>
          <w:b/>
          <w:bCs/>
          <w:color w:val="2E74B5" w:themeColor="accent5" w:themeShade="BF"/>
          <w:sz w:val="24"/>
          <w:szCs w:val="24"/>
        </w:rPr>
      </w:pPr>
      <w:r w:rsidRPr="005D5470">
        <w:rPr>
          <w:rFonts w:ascii="Arial" w:hAnsi="Arial" w:cs="Arial"/>
          <w:b/>
          <w:bCs/>
          <w:color w:val="2E74B5" w:themeColor="accent5" w:themeShade="BF"/>
          <w:sz w:val="24"/>
          <w:szCs w:val="24"/>
        </w:rPr>
        <w:br w:type="page"/>
      </w:r>
    </w:p>
    <w:p w14:paraId="7E268B14" w14:textId="558B4686" w:rsidR="0CA1F456" w:rsidRPr="0019710D" w:rsidRDefault="27F3B1AB" w:rsidP="0019710D">
      <w:pPr>
        <w:pStyle w:val="Heading1"/>
        <w:rPr>
          <w:b/>
          <w:bCs/>
          <w:highlight w:val="cyan"/>
        </w:rPr>
      </w:pPr>
      <w:bookmarkStart w:id="25" w:name="_Toc199858106"/>
      <w:r w:rsidRPr="0019710D">
        <w:rPr>
          <w:b/>
          <w:bCs/>
        </w:rPr>
        <w:lastRenderedPageBreak/>
        <w:t>APPENDIX 1:</w:t>
      </w:r>
      <w:r w:rsidR="0A6419CF" w:rsidRPr="0019710D">
        <w:rPr>
          <w:b/>
          <w:bCs/>
        </w:rPr>
        <w:t xml:space="preserve"> PERMIT TYPES</w:t>
      </w:r>
      <w:bookmarkEnd w:id="25"/>
      <w:r w:rsidRPr="0019710D">
        <w:rPr>
          <w:b/>
          <w:bCs/>
        </w:rPr>
        <w:br/>
      </w:r>
    </w:p>
    <w:tbl>
      <w:tblPr>
        <w:tblW w:w="0" w:type="auto"/>
        <w:tblLayout w:type="fixed"/>
        <w:tblLook w:val="06A0" w:firstRow="1" w:lastRow="0" w:firstColumn="1" w:lastColumn="0" w:noHBand="1" w:noVBand="1"/>
      </w:tblPr>
      <w:tblGrid>
        <w:gridCol w:w="5180"/>
        <w:gridCol w:w="1720"/>
        <w:gridCol w:w="1660"/>
      </w:tblGrid>
      <w:tr w:rsidR="170ACCD0" w:rsidRPr="005D5470" w14:paraId="03FE0C56" w14:textId="77777777" w:rsidTr="129C98A1">
        <w:trPr>
          <w:trHeight w:val="285"/>
        </w:trPr>
        <w:tc>
          <w:tcPr>
            <w:tcW w:w="5180" w:type="dxa"/>
            <w:tcBorders>
              <w:top w:val="nil"/>
              <w:left w:val="nil"/>
              <w:bottom w:val="nil"/>
              <w:right w:val="nil"/>
            </w:tcBorders>
            <w:shd w:val="clear" w:color="auto" w:fill="CC0066"/>
            <w:vAlign w:val="bottom"/>
          </w:tcPr>
          <w:p w14:paraId="02AC1D67" w14:textId="633BB4A3" w:rsidR="170ACCD0" w:rsidRPr="005D5470" w:rsidRDefault="170ACCD0" w:rsidP="170ACCD0">
            <w:pPr>
              <w:spacing w:after="0"/>
              <w:rPr>
                <w:rFonts w:ascii="Arial" w:hAnsi="Arial" w:cs="Arial"/>
              </w:rPr>
            </w:pPr>
            <w:r w:rsidRPr="005D5470">
              <w:rPr>
                <w:rFonts w:ascii="Arial" w:eastAsia="Calibri" w:hAnsi="Arial" w:cs="Arial"/>
                <w:b/>
                <w:bCs/>
                <w:color w:val="FFFFFF" w:themeColor="background1"/>
              </w:rPr>
              <w:t>Permit Type</w:t>
            </w:r>
          </w:p>
        </w:tc>
        <w:tc>
          <w:tcPr>
            <w:tcW w:w="1720" w:type="dxa"/>
            <w:tcBorders>
              <w:top w:val="nil"/>
              <w:left w:val="nil"/>
              <w:bottom w:val="nil"/>
              <w:right w:val="nil"/>
            </w:tcBorders>
            <w:shd w:val="clear" w:color="auto" w:fill="CC0066"/>
            <w:vAlign w:val="bottom"/>
          </w:tcPr>
          <w:p w14:paraId="2483D6BD" w14:textId="3ED14C98" w:rsidR="170ACCD0" w:rsidRPr="005D5470" w:rsidRDefault="170ACCD0" w:rsidP="170ACCD0">
            <w:pPr>
              <w:spacing w:after="0"/>
              <w:rPr>
                <w:rFonts w:ascii="Arial" w:hAnsi="Arial" w:cs="Arial"/>
              </w:rPr>
            </w:pPr>
            <w:r w:rsidRPr="005D5470">
              <w:rPr>
                <w:rFonts w:ascii="Arial" w:eastAsia="Calibri" w:hAnsi="Arial" w:cs="Arial"/>
                <w:b/>
                <w:bCs/>
                <w:color w:val="FFFFFF" w:themeColor="background1"/>
              </w:rPr>
              <w:t>No. of permits</w:t>
            </w:r>
          </w:p>
        </w:tc>
        <w:tc>
          <w:tcPr>
            <w:tcW w:w="1660" w:type="dxa"/>
            <w:tcBorders>
              <w:top w:val="nil"/>
              <w:left w:val="nil"/>
              <w:bottom w:val="nil"/>
              <w:right w:val="nil"/>
            </w:tcBorders>
            <w:shd w:val="clear" w:color="auto" w:fill="CC0066"/>
            <w:vAlign w:val="bottom"/>
          </w:tcPr>
          <w:p w14:paraId="2F5A2FF6" w14:textId="15DD9F18" w:rsidR="170ACCD0" w:rsidRPr="005D5470" w:rsidRDefault="170ACCD0" w:rsidP="170ACCD0">
            <w:pPr>
              <w:spacing w:after="0"/>
              <w:rPr>
                <w:rFonts w:ascii="Arial" w:hAnsi="Arial" w:cs="Arial"/>
              </w:rPr>
            </w:pPr>
            <w:r w:rsidRPr="005D5470">
              <w:rPr>
                <w:rFonts w:ascii="Arial" w:eastAsia="Calibri" w:hAnsi="Arial" w:cs="Arial"/>
                <w:b/>
                <w:bCs/>
                <w:color w:val="FFFFFF" w:themeColor="background1"/>
              </w:rPr>
              <w:t>Value</w:t>
            </w:r>
          </w:p>
        </w:tc>
      </w:tr>
      <w:tr w:rsidR="170ACCD0" w:rsidRPr="005D5470" w14:paraId="28A754AE" w14:textId="77777777" w:rsidTr="129C98A1">
        <w:trPr>
          <w:trHeight w:val="285"/>
        </w:trPr>
        <w:tc>
          <w:tcPr>
            <w:tcW w:w="5180" w:type="dxa"/>
            <w:tcBorders>
              <w:top w:val="nil"/>
              <w:left w:val="nil"/>
              <w:bottom w:val="single" w:sz="4" w:space="0" w:color="8EA9DB"/>
              <w:right w:val="nil"/>
            </w:tcBorders>
            <w:vAlign w:val="bottom"/>
          </w:tcPr>
          <w:p w14:paraId="3EFB6616" w14:textId="64B2D86A" w:rsidR="170ACCD0" w:rsidRPr="005D5470" w:rsidRDefault="170ACCD0" w:rsidP="170ACCD0">
            <w:pPr>
              <w:spacing w:after="0"/>
              <w:rPr>
                <w:rFonts w:ascii="Arial" w:hAnsi="Arial" w:cs="Arial"/>
              </w:rPr>
            </w:pPr>
            <w:r w:rsidRPr="005D5470">
              <w:rPr>
                <w:rFonts w:ascii="Arial" w:eastAsia="Calibri" w:hAnsi="Arial" w:cs="Arial"/>
                <w:b/>
                <w:bCs/>
              </w:rPr>
              <w:t>Non-Resident</w:t>
            </w:r>
          </w:p>
        </w:tc>
        <w:tc>
          <w:tcPr>
            <w:tcW w:w="1720" w:type="dxa"/>
            <w:tcBorders>
              <w:top w:val="nil"/>
              <w:left w:val="nil"/>
              <w:bottom w:val="single" w:sz="4" w:space="0" w:color="8EA9DB"/>
              <w:right w:val="nil"/>
            </w:tcBorders>
            <w:vAlign w:val="bottom"/>
          </w:tcPr>
          <w:p w14:paraId="71B98466" w14:textId="12EF1A76" w:rsidR="170ACCD0" w:rsidRPr="005D5470" w:rsidRDefault="170ACCD0" w:rsidP="170ACCD0">
            <w:pPr>
              <w:spacing w:after="0"/>
              <w:rPr>
                <w:rFonts w:ascii="Arial" w:hAnsi="Arial" w:cs="Arial"/>
              </w:rPr>
            </w:pPr>
            <w:r w:rsidRPr="005D5470">
              <w:rPr>
                <w:rFonts w:ascii="Arial" w:eastAsia="Calibri" w:hAnsi="Arial" w:cs="Arial"/>
                <w:b/>
                <w:bCs/>
              </w:rPr>
              <w:t xml:space="preserve">                3,321 </w:t>
            </w:r>
          </w:p>
        </w:tc>
        <w:tc>
          <w:tcPr>
            <w:tcW w:w="1660" w:type="dxa"/>
            <w:tcBorders>
              <w:top w:val="nil"/>
              <w:left w:val="nil"/>
              <w:bottom w:val="single" w:sz="4" w:space="0" w:color="8EA9DB"/>
              <w:right w:val="nil"/>
            </w:tcBorders>
            <w:vAlign w:val="bottom"/>
          </w:tcPr>
          <w:p w14:paraId="10574ADC" w14:textId="600C08A8" w:rsidR="170ACCD0" w:rsidRPr="005D5470" w:rsidRDefault="170ACCD0" w:rsidP="170ACCD0">
            <w:pPr>
              <w:spacing w:after="0"/>
              <w:rPr>
                <w:rFonts w:ascii="Arial" w:hAnsi="Arial" w:cs="Arial"/>
              </w:rPr>
            </w:pPr>
            <w:r w:rsidRPr="005D5470">
              <w:rPr>
                <w:rFonts w:ascii="Arial" w:eastAsia="Calibri" w:hAnsi="Arial" w:cs="Arial"/>
                <w:b/>
                <w:bCs/>
              </w:rPr>
              <w:t>£182,193.00</w:t>
            </w:r>
          </w:p>
        </w:tc>
      </w:tr>
      <w:tr w:rsidR="170ACCD0" w:rsidRPr="005D5470" w14:paraId="21BBC916" w14:textId="77777777" w:rsidTr="129C98A1">
        <w:trPr>
          <w:trHeight w:val="285"/>
        </w:trPr>
        <w:tc>
          <w:tcPr>
            <w:tcW w:w="5180" w:type="dxa"/>
            <w:tcBorders>
              <w:top w:val="single" w:sz="4" w:space="0" w:color="8EA9DB"/>
              <w:left w:val="nil"/>
              <w:bottom w:val="nil"/>
              <w:right w:val="nil"/>
            </w:tcBorders>
            <w:tcMar>
              <w:left w:w="180" w:type="dxa"/>
            </w:tcMar>
            <w:vAlign w:val="bottom"/>
          </w:tcPr>
          <w:p w14:paraId="133C20D5" w14:textId="1A7E3509" w:rsidR="170ACCD0" w:rsidRPr="005D5470" w:rsidRDefault="170ACCD0" w:rsidP="170ACCD0">
            <w:pPr>
              <w:spacing w:after="0"/>
              <w:rPr>
                <w:rFonts w:ascii="Arial" w:hAnsi="Arial" w:cs="Arial"/>
              </w:rPr>
            </w:pPr>
            <w:r w:rsidRPr="005D5470">
              <w:rPr>
                <w:rFonts w:ascii="Arial" w:eastAsia="Calibri" w:hAnsi="Arial" w:cs="Arial"/>
              </w:rPr>
              <w:t>Associate Commuter Daily Vouchers</w:t>
            </w:r>
          </w:p>
        </w:tc>
        <w:tc>
          <w:tcPr>
            <w:tcW w:w="1720" w:type="dxa"/>
            <w:tcBorders>
              <w:top w:val="single" w:sz="4" w:space="0" w:color="8EA9DB"/>
              <w:left w:val="nil"/>
              <w:bottom w:val="nil"/>
              <w:right w:val="nil"/>
            </w:tcBorders>
            <w:vAlign w:val="bottom"/>
          </w:tcPr>
          <w:p w14:paraId="5134C28A" w14:textId="24DC7C29" w:rsidR="170ACCD0" w:rsidRPr="005D5470" w:rsidRDefault="170ACCD0" w:rsidP="170ACCD0">
            <w:pPr>
              <w:spacing w:after="0"/>
              <w:rPr>
                <w:rFonts w:ascii="Arial" w:hAnsi="Arial" w:cs="Arial"/>
              </w:rPr>
            </w:pPr>
            <w:r w:rsidRPr="005D5470">
              <w:rPr>
                <w:rFonts w:ascii="Arial" w:eastAsia="Calibri" w:hAnsi="Arial" w:cs="Arial"/>
              </w:rPr>
              <w:t xml:space="preserve">                    292 </w:t>
            </w:r>
          </w:p>
        </w:tc>
        <w:tc>
          <w:tcPr>
            <w:tcW w:w="1660" w:type="dxa"/>
            <w:tcBorders>
              <w:top w:val="single" w:sz="4" w:space="0" w:color="8EA9DB"/>
              <w:left w:val="nil"/>
              <w:bottom w:val="nil"/>
              <w:right w:val="nil"/>
            </w:tcBorders>
            <w:vAlign w:val="bottom"/>
          </w:tcPr>
          <w:p w14:paraId="7268676E" w14:textId="6B1B8FC5" w:rsidR="170ACCD0" w:rsidRPr="005D5470" w:rsidRDefault="170ACCD0" w:rsidP="170ACCD0">
            <w:pPr>
              <w:spacing w:after="0"/>
              <w:rPr>
                <w:rFonts w:ascii="Arial" w:hAnsi="Arial" w:cs="Arial"/>
              </w:rPr>
            </w:pPr>
            <w:r w:rsidRPr="005D5470">
              <w:rPr>
                <w:rFonts w:ascii="Arial" w:eastAsia="Calibri" w:hAnsi="Arial" w:cs="Arial"/>
              </w:rPr>
              <w:t>£0.00</w:t>
            </w:r>
          </w:p>
        </w:tc>
      </w:tr>
      <w:tr w:rsidR="170ACCD0" w:rsidRPr="005D5470" w14:paraId="13C60136" w14:textId="77777777" w:rsidTr="129C98A1">
        <w:trPr>
          <w:trHeight w:val="285"/>
        </w:trPr>
        <w:tc>
          <w:tcPr>
            <w:tcW w:w="5180" w:type="dxa"/>
            <w:tcBorders>
              <w:top w:val="nil"/>
              <w:left w:val="nil"/>
              <w:bottom w:val="nil"/>
              <w:right w:val="nil"/>
            </w:tcBorders>
            <w:tcMar>
              <w:left w:w="180" w:type="dxa"/>
            </w:tcMar>
            <w:vAlign w:val="bottom"/>
          </w:tcPr>
          <w:p w14:paraId="50D8BFF1" w14:textId="11FB7BC3" w:rsidR="170ACCD0" w:rsidRPr="005D5470" w:rsidRDefault="170ACCD0" w:rsidP="170ACCD0">
            <w:pPr>
              <w:spacing w:after="0"/>
              <w:rPr>
                <w:rFonts w:ascii="Arial" w:hAnsi="Arial" w:cs="Arial"/>
              </w:rPr>
            </w:pPr>
            <w:r w:rsidRPr="005D5470">
              <w:rPr>
                <w:rFonts w:ascii="Arial" w:eastAsia="Calibri" w:hAnsi="Arial" w:cs="Arial"/>
              </w:rPr>
              <w:t>Associates Commuter Annual Permit</w:t>
            </w:r>
          </w:p>
        </w:tc>
        <w:tc>
          <w:tcPr>
            <w:tcW w:w="1720" w:type="dxa"/>
            <w:tcBorders>
              <w:top w:val="nil"/>
              <w:left w:val="nil"/>
              <w:bottom w:val="nil"/>
              <w:right w:val="nil"/>
            </w:tcBorders>
            <w:vAlign w:val="bottom"/>
          </w:tcPr>
          <w:p w14:paraId="7708A92F" w14:textId="0306AEDF" w:rsidR="170ACCD0" w:rsidRPr="005D5470" w:rsidRDefault="170ACCD0" w:rsidP="170ACCD0">
            <w:pPr>
              <w:spacing w:after="0"/>
              <w:rPr>
                <w:rFonts w:ascii="Arial" w:hAnsi="Arial" w:cs="Arial"/>
              </w:rPr>
            </w:pPr>
            <w:r w:rsidRPr="005D5470">
              <w:rPr>
                <w:rFonts w:ascii="Arial" w:eastAsia="Calibri" w:hAnsi="Arial" w:cs="Arial"/>
              </w:rPr>
              <w:t xml:space="preserve">                      37 </w:t>
            </w:r>
          </w:p>
        </w:tc>
        <w:tc>
          <w:tcPr>
            <w:tcW w:w="1660" w:type="dxa"/>
            <w:tcBorders>
              <w:top w:val="nil"/>
              <w:left w:val="nil"/>
              <w:bottom w:val="nil"/>
              <w:right w:val="nil"/>
            </w:tcBorders>
            <w:vAlign w:val="bottom"/>
          </w:tcPr>
          <w:p w14:paraId="65BF1A16" w14:textId="7076F0ED" w:rsidR="170ACCD0" w:rsidRPr="005D5470" w:rsidRDefault="170ACCD0" w:rsidP="170ACCD0">
            <w:pPr>
              <w:spacing w:after="0"/>
              <w:rPr>
                <w:rFonts w:ascii="Arial" w:hAnsi="Arial" w:cs="Arial"/>
              </w:rPr>
            </w:pPr>
            <w:r w:rsidRPr="005D5470">
              <w:rPr>
                <w:rFonts w:ascii="Arial" w:eastAsia="Calibri" w:hAnsi="Arial" w:cs="Arial"/>
              </w:rPr>
              <w:t>£3,125.00</w:t>
            </w:r>
          </w:p>
        </w:tc>
      </w:tr>
      <w:tr w:rsidR="170ACCD0" w:rsidRPr="005D5470" w14:paraId="412C0BE7" w14:textId="77777777" w:rsidTr="129C98A1">
        <w:trPr>
          <w:trHeight w:val="285"/>
        </w:trPr>
        <w:tc>
          <w:tcPr>
            <w:tcW w:w="5180" w:type="dxa"/>
            <w:tcBorders>
              <w:top w:val="nil"/>
              <w:left w:val="nil"/>
              <w:bottom w:val="nil"/>
              <w:right w:val="nil"/>
            </w:tcBorders>
            <w:tcMar>
              <w:left w:w="180" w:type="dxa"/>
            </w:tcMar>
            <w:vAlign w:val="bottom"/>
          </w:tcPr>
          <w:p w14:paraId="7391AA8A" w14:textId="77895D0C" w:rsidR="170ACCD0" w:rsidRPr="005D5470" w:rsidRDefault="170ACCD0" w:rsidP="170ACCD0">
            <w:pPr>
              <w:spacing w:after="0"/>
              <w:rPr>
                <w:rFonts w:ascii="Arial" w:hAnsi="Arial" w:cs="Arial"/>
              </w:rPr>
            </w:pPr>
            <w:r w:rsidRPr="005D5470">
              <w:rPr>
                <w:rFonts w:ascii="Arial" w:eastAsia="Calibri" w:hAnsi="Arial" w:cs="Arial"/>
              </w:rPr>
              <w:t>Boroughwide Business / Trade Permit - Annual</w:t>
            </w:r>
          </w:p>
        </w:tc>
        <w:tc>
          <w:tcPr>
            <w:tcW w:w="1720" w:type="dxa"/>
            <w:tcBorders>
              <w:top w:val="nil"/>
              <w:left w:val="nil"/>
              <w:bottom w:val="nil"/>
              <w:right w:val="nil"/>
            </w:tcBorders>
            <w:vAlign w:val="bottom"/>
          </w:tcPr>
          <w:p w14:paraId="5A4C138D" w14:textId="6C7DD6CE" w:rsidR="170ACCD0" w:rsidRPr="005D5470" w:rsidRDefault="170ACCD0" w:rsidP="170ACCD0">
            <w:pPr>
              <w:spacing w:after="0"/>
              <w:rPr>
                <w:rFonts w:ascii="Arial" w:hAnsi="Arial" w:cs="Arial"/>
              </w:rPr>
            </w:pPr>
            <w:r w:rsidRPr="005D5470">
              <w:rPr>
                <w:rFonts w:ascii="Arial" w:eastAsia="Calibri" w:hAnsi="Arial" w:cs="Arial"/>
              </w:rPr>
              <w:t xml:space="preserve">                      83 </w:t>
            </w:r>
          </w:p>
        </w:tc>
        <w:tc>
          <w:tcPr>
            <w:tcW w:w="1660" w:type="dxa"/>
            <w:tcBorders>
              <w:top w:val="nil"/>
              <w:left w:val="nil"/>
              <w:bottom w:val="nil"/>
              <w:right w:val="nil"/>
            </w:tcBorders>
            <w:vAlign w:val="bottom"/>
          </w:tcPr>
          <w:p w14:paraId="20F15520" w14:textId="6793147B" w:rsidR="170ACCD0" w:rsidRPr="005D5470" w:rsidRDefault="170ACCD0" w:rsidP="170ACCD0">
            <w:pPr>
              <w:spacing w:after="0"/>
              <w:rPr>
                <w:rFonts w:ascii="Arial" w:hAnsi="Arial" w:cs="Arial"/>
              </w:rPr>
            </w:pPr>
            <w:r w:rsidRPr="005D5470">
              <w:rPr>
                <w:rFonts w:ascii="Arial" w:eastAsia="Calibri" w:hAnsi="Arial" w:cs="Arial"/>
              </w:rPr>
              <w:t>£42,195.00</w:t>
            </w:r>
          </w:p>
        </w:tc>
      </w:tr>
      <w:tr w:rsidR="170ACCD0" w:rsidRPr="005D5470" w14:paraId="05DFADAF" w14:textId="77777777" w:rsidTr="129C98A1">
        <w:trPr>
          <w:trHeight w:val="285"/>
        </w:trPr>
        <w:tc>
          <w:tcPr>
            <w:tcW w:w="5180" w:type="dxa"/>
            <w:tcBorders>
              <w:top w:val="nil"/>
              <w:left w:val="nil"/>
              <w:bottom w:val="nil"/>
              <w:right w:val="nil"/>
            </w:tcBorders>
            <w:tcMar>
              <w:left w:w="180" w:type="dxa"/>
            </w:tcMar>
            <w:vAlign w:val="bottom"/>
          </w:tcPr>
          <w:p w14:paraId="41547534" w14:textId="0149759C" w:rsidR="170ACCD0" w:rsidRPr="005D5470" w:rsidRDefault="170ACCD0" w:rsidP="170ACCD0">
            <w:pPr>
              <w:spacing w:after="0"/>
              <w:rPr>
                <w:rFonts w:ascii="Arial" w:hAnsi="Arial" w:cs="Arial"/>
              </w:rPr>
            </w:pPr>
            <w:r w:rsidRPr="005D5470">
              <w:rPr>
                <w:rFonts w:ascii="Arial" w:eastAsia="Calibri" w:hAnsi="Arial" w:cs="Arial"/>
              </w:rPr>
              <w:t>Business / Trade Permit - Annual</w:t>
            </w:r>
          </w:p>
        </w:tc>
        <w:tc>
          <w:tcPr>
            <w:tcW w:w="1720" w:type="dxa"/>
            <w:tcBorders>
              <w:top w:val="nil"/>
              <w:left w:val="nil"/>
              <w:bottom w:val="nil"/>
              <w:right w:val="nil"/>
            </w:tcBorders>
            <w:vAlign w:val="bottom"/>
          </w:tcPr>
          <w:p w14:paraId="223BDE68" w14:textId="0FC8A5B7" w:rsidR="170ACCD0" w:rsidRPr="005D5470" w:rsidRDefault="170ACCD0" w:rsidP="170ACCD0">
            <w:pPr>
              <w:spacing w:after="0"/>
              <w:rPr>
                <w:rFonts w:ascii="Arial" w:hAnsi="Arial" w:cs="Arial"/>
              </w:rPr>
            </w:pPr>
            <w:r w:rsidRPr="005D5470">
              <w:rPr>
                <w:rFonts w:ascii="Arial" w:eastAsia="Calibri" w:hAnsi="Arial" w:cs="Arial"/>
              </w:rPr>
              <w:t xml:space="preserve">                    149 </w:t>
            </w:r>
          </w:p>
        </w:tc>
        <w:tc>
          <w:tcPr>
            <w:tcW w:w="1660" w:type="dxa"/>
            <w:tcBorders>
              <w:top w:val="nil"/>
              <w:left w:val="nil"/>
              <w:bottom w:val="nil"/>
              <w:right w:val="nil"/>
            </w:tcBorders>
            <w:vAlign w:val="bottom"/>
          </w:tcPr>
          <w:p w14:paraId="5D31A234" w14:textId="4E5FDC63" w:rsidR="170ACCD0" w:rsidRPr="005D5470" w:rsidRDefault="170ACCD0" w:rsidP="170ACCD0">
            <w:pPr>
              <w:spacing w:after="0"/>
              <w:rPr>
                <w:rFonts w:ascii="Arial" w:hAnsi="Arial" w:cs="Arial"/>
              </w:rPr>
            </w:pPr>
            <w:r w:rsidRPr="005D5470">
              <w:rPr>
                <w:rFonts w:ascii="Arial" w:eastAsia="Calibri" w:hAnsi="Arial" w:cs="Arial"/>
              </w:rPr>
              <w:t>£28,030.00</w:t>
            </w:r>
          </w:p>
        </w:tc>
      </w:tr>
      <w:tr w:rsidR="170ACCD0" w:rsidRPr="005D5470" w14:paraId="7BF6297E" w14:textId="77777777" w:rsidTr="129C98A1">
        <w:trPr>
          <w:trHeight w:val="285"/>
        </w:trPr>
        <w:tc>
          <w:tcPr>
            <w:tcW w:w="5180" w:type="dxa"/>
            <w:tcBorders>
              <w:top w:val="nil"/>
              <w:left w:val="nil"/>
              <w:bottom w:val="nil"/>
              <w:right w:val="nil"/>
            </w:tcBorders>
            <w:tcMar>
              <w:left w:w="180" w:type="dxa"/>
            </w:tcMar>
            <w:vAlign w:val="bottom"/>
          </w:tcPr>
          <w:p w14:paraId="3DBDD556" w14:textId="7BE44344" w:rsidR="170ACCD0" w:rsidRPr="005D5470" w:rsidRDefault="170ACCD0" w:rsidP="170ACCD0">
            <w:pPr>
              <w:spacing w:after="0"/>
              <w:rPr>
                <w:rFonts w:ascii="Arial" w:hAnsi="Arial" w:cs="Arial"/>
              </w:rPr>
            </w:pPr>
            <w:r w:rsidRPr="005D5470">
              <w:rPr>
                <w:rFonts w:ascii="Arial" w:eastAsia="Calibri" w:hAnsi="Arial" w:cs="Arial"/>
              </w:rPr>
              <w:t>Care Agencies (On street only)</w:t>
            </w:r>
          </w:p>
        </w:tc>
        <w:tc>
          <w:tcPr>
            <w:tcW w:w="1720" w:type="dxa"/>
            <w:tcBorders>
              <w:top w:val="nil"/>
              <w:left w:val="nil"/>
              <w:bottom w:val="nil"/>
              <w:right w:val="nil"/>
            </w:tcBorders>
            <w:vAlign w:val="bottom"/>
          </w:tcPr>
          <w:p w14:paraId="0AAD5501" w14:textId="7586D0C7" w:rsidR="170ACCD0" w:rsidRPr="005D5470" w:rsidRDefault="170ACCD0" w:rsidP="170ACCD0">
            <w:pPr>
              <w:spacing w:after="0"/>
              <w:rPr>
                <w:rFonts w:ascii="Arial" w:hAnsi="Arial" w:cs="Arial"/>
              </w:rPr>
            </w:pPr>
            <w:r w:rsidRPr="005D5470">
              <w:rPr>
                <w:rFonts w:ascii="Arial" w:eastAsia="Calibri" w:hAnsi="Arial" w:cs="Arial"/>
              </w:rPr>
              <w:t xml:space="preserve">                        1 </w:t>
            </w:r>
          </w:p>
        </w:tc>
        <w:tc>
          <w:tcPr>
            <w:tcW w:w="1660" w:type="dxa"/>
            <w:tcBorders>
              <w:top w:val="nil"/>
              <w:left w:val="nil"/>
              <w:bottom w:val="nil"/>
              <w:right w:val="nil"/>
            </w:tcBorders>
            <w:vAlign w:val="bottom"/>
          </w:tcPr>
          <w:p w14:paraId="1EAA5C79" w14:textId="5CADCF0A" w:rsidR="170ACCD0" w:rsidRPr="005D5470" w:rsidRDefault="170ACCD0" w:rsidP="170ACCD0">
            <w:pPr>
              <w:spacing w:after="0"/>
              <w:rPr>
                <w:rFonts w:ascii="Arial" w:hAnsi="Arial" w:cs="Arial"/>
              </w:rPr>
            </w:pPr>
            <w:r w:rsidRPr="005D5470">
              <w:rPr>
                <w:rFonts w:ascii="Arial" w:eastAsia="Calibri" w:hAnsi="Arial" w:cs="Arial"/>
              </w:rPr>
              <w:t>£250.00</w:t>
            </w:r>
          </w:p>
        </w:tc>
      </w:tr>
      <w:tr w:rsidR="170ACCD0" w:rsidRPr="005D5470" w14:paraId="67C58B34" w14:textId="77777777" w:rsidTr="129C98A1">
        <w:trPr>
          <w:trHeight w:val="285"/>
        </w:trPr>
        <w:tc>
          <w:tcPr>
            <w:tcW w:w="5180" w:type="dxa"/>
            <w:tcBorders>
              <w:top w:val="nil"/>
              <w:left w:val="nil"/>
              <w:bottom w:val="nil"/>
              <w:right w:val="nil"/>
            </w:tcBorders>
            <w:tcMar>
              <w:left w:w="180" w:type="dxa"/>
            </w:tcMar>
            <w:vAlign w:val="bottom"/>
          </w:tcPr>
          <w:p w14:paraId="73F875A9" w14:textId="231FF95D" w:rsidR="170ACCD0" w:rsidRPr="005D5470" w:rsidRDefault="170ACCD0" w:rsidP="170ACCD0">
            <w:pPr>
              <w:spacing w:after="0"/>
              <w:rPr>
                <w:rFonts w:ascii="Arial" w:hAnsi="Arial" w:cs="Arial"/>
              </w:rPr>
            </w:pPr>
            <w:r w:rsidRPr="005D5470">
              <w:rPr>
                <w:rFonts w:ascii="Arial" w:eastAsia="Calibri" w:hAnsi="Arial" w:cs="Arial"/>
              </w:rPr>
              <w:t>Community and Healthcare Annual</w:t>
            </w:r>
          </w:p>
        </w:tc>
        <w:tc>
          <w:tcPr>
            <w:tcW w:w="1720" w:type="dxa"/>
            <w:tcBorders>
              <w:top w:val="nil"/>
              <w:left w:val="nil"/>
              <w:bottom w:val="nil"/>
              <w:right w:val="nil"/>
            </w:tcBorders>
            <w:vAlign w:val="bottom"/>
          </w:tcPr>
          <w:p w14:paraId="339957D7" w14:textId="19A03EB7" w:rsidR="170ACCD0" w:rsidRPr="005D5470" w:rsidRDefault="170ACCD0" w:rsidP="170ACCD0">
            <w:pPr>
              <w:spacing w:after="0"/>
              <w:rPr>
                <w:rFonts w:ascii="Arial" w:hAnsi="Arial" w:cs="Arial"/>
              </w:rPr>
            </w:pPr>
            <w:r w:rsidRPr="005D5470">
              <w:rPr>
                <w:rFonts w:ascii="Arial" w:eastAsia="Calibri" w:hAnsi="Arial" w:cs="Arial"/>
              </w:rPr>
              <w:t xml:space="preserve">                    718 </w:t>
            </w:r>
          </w:p>
        </w:tc>
        <w:tc>
          <w:tcPr>
            <w:tcW w:w="1660" w:type="dxa"/>
            <w:tcBorders>
              <w:top w:val="nil"/>
              <w:left w:val="nil"/>
              <w:bottom w:val="nil"/>
              <w:right w:val="nil"/>
            </w:tcBorders>
            <w:vAlign w:val="bottom"/>
          </w:tcPr>
          <w:p w14:paraId="491F86F7" w14:textId="04145A4D" w:rsidR="170ACCD0" w:rsidRPr="005D5470" w:rsidRDefault="170ACCD0" w:rsidP="170ACCD0">
            <w:pPr>
              <w:spacing w:after="0"/>
              <w:rPr>
                <w:rFonts w:ascii="Arial" w:hAnsi="Arial" w:cs="Arial"/>
              </w:rPr>
            </w:pPr>
            <w:r w:rsidRPr="005D5470">
              <w:rPr>
                <w:rFonts w:ascii="Arial" w:eastAsia="Calibri" w:hAnsi="Arial" w:cs="Arial"/>
              </w:rPr>
              <w:t>£84,410.00</w:t>
            </w:r>
          </w:p>
        </w:tc>
      </w:tr>
      <w:tr w:rsidR="170ACCD0" w:rsidRPr="005D5470" w14:paraId="648CD3F1" w14:textId="77777777" w:rsidTr="129C98A1">
        <w:trPr>
          <w:trHeight w:val="285"/>
        </w:trPr>
        <w:tc>
          <w:tcPr>
            <w:tcW w:w="5180" w:type="dxa"/>
            <w:tcBorders>
              <w:top w:val="nil"/>
              <w:left w:val="nil"/>
              <w:bottom w:val="nil"/>
              <w:right w:val="nil"/>
            </w:tcBorders>
            <w:tcMar>
              <w:left w:w="180" w:type="dxa"/>
            </w:tcMar>
            <w:vAlign w:val="bottom"/>
          </w:tcPr>
          <w:p w14:paraId="7457C066" w14:textId="78A9C108" w:rsidR="170ACCD0" w:rsidRPr="005D5470" w:rsidRDefault="170ACCD0" w:rsidP="170ACCD0">
            <w:pPr>
              <w:spacing w:after="0"/>
              <w:rPr>
                <w:rFonts w:ascii="Arial" w:hAnsi="Arial" w:cs="Arial"/>
              </w:rPr>
            </w:pPr>
            <w:r w:rsidRPr="005D5470">
              <w:rPr>
                <w:rFonts w:ascii="Arial" w:eastAsia="Calibri" w:hAnsi="Arial" w:cs="Arial"/>
              </w:rPr>
              <w:t>Community and Healthcare Short Stay</w:t>
            </w:r>
          </w:p>
        </w:tc>
        <w:tc>
          <w:tcPr>
            <w:tcW w:w="1720" w:type="dxa"/>
            <w:tcBorders>
              <w:top w:val="nil"/>
              <w:left w:val="nil"/>
              <w:bottom w:val="nil"/>
              <w:right w:val="nil"/>
            </w:tcBorders>
            <w:vAlign w:val="bottom"/>
          </w:tcPr>
          <w:p w14:paraId="0E0E97EB" w14:textId="7D93ABC7" w:rsidR="170ACCD0" w:rsidRPr="005D5470" w:rsidRDefault="170ACCD0" w:rsidP="170ACCD0">
            <w:pPr>
              <w:spacing w:after="0"/>
              <w:rPr>
                <w:rFonts w:ascii="Arial" w:hAnsi="Arial" w:cs="Arial"/>
              </w:rPr>
            </w:pPr>
            <w:r w:rsidRPr="005D5470">
              <w:rPr>
                <w:rFonts w:ascii="Arial" w:eastAsia="Calibri" w:hAnsi="Arial" w:cs="Arial"/>
              </w:rPr>
              <w:t xml:space="preserve">                      52 </w:t>
            </w:r>
          </w:p>
        </w:tc>
        <w:tc>
          <w:tcPr>
            <w:tcW w:w="1660" w:type="dxa"/>
            <w:tcBorders>
              <w:top w:val="nil"/>
              <w:left w:val="nil"/>
              <w:bottom w:val="nil"/>
              <w:right w:val="nil"/>
            </w:tcBorders>
            <w:vAlign w:val="bottom"/>
          </w:tcPr>
          <w:p w14:paraId="437A7EF5" w14:textId="1EE5F666" w:rsidR="170ACCD0" w:rsidRPr="005D5470" w:rsidRDefault="170ACCD0" w:rsidP="170ACCD0">
            <w:pPr>
              <w:spacing w:after="0"/>
              <w:rPr>
                <w:rFonts w:ascii="Arial" w:hAnsi="Arial" w:cs="Arial"/>
              </w:rPr>
            </w:pPr>
            <w:r w:rsidRPr="005D5470">
              <w:rPr>
                <w:rFonts w:ascii="Arial" w:eastAsia="Calibri" w:hAnsi="Arial" w:cs="Arial"/>
              </w:rPr>
              <w:t>£0.00</w:t>
            </w:r>
          </w:p>
        </w:tc>
      </w:tr>
      <w:tr w:rsidR="170ACCD0" w:rsidRPr="005D5470" w14:paraId="4C61F39E" w14:textId="77777777" w:rsidTr="129C98A1">
        <w:trPr>
          <w:trHeight w:val="285"/>
        </w:trPr>
        <w:tc>
          <w:tcPr>
            <w:tcW w:w="5180" w:type="dxa"/>
            <w:tcBorders>
              <w:top w:val="nil"/>
              <w:left w:val="nil"/>
              <w:bottom w:val="nil"/>
              <w:right w:val="nil"/>
            </w:tcBorders>
            <w:tcMar>
              <w:left w:w="180" w:type="dxa"/>
            </w:tcMar>
            <w:vAlign w:val="bottom"/>
          </w:tcPr>
          <w:p w14:paraId="3736C6C2" w14:textId="716566A6" w:rsidR="170ACCD0" w:rsidRPr="005D5470" w:rsidRDefault="170ACCD0" w:rsidP="170ACCD0">
            <w:pPr>
              <w:spacing w:after="0"/>
              <w:rPr>
                <w:rFonts w:ascii="Arial" w:hAnsi="Arial" w:cs="Arial"/>
              </w:rPr>
            </w:pPr>
            <w:r w:rsidRPr="005D5470">
              <w:rPr>
                <w:rFonts w:ascii="Arial" w:eastAsia="Calibri" w:hAnsi="Arial" w:cs="Arial"/>
              </w:rPr>
              <w:t>George Carey School Visitor Vouchers</w:t>
            </w:r>
          </w:p>
        </w:tc>
        <w:tc>
          <w:tcPr>
            <w:tcW w:w="1720" w:type="dxa"/>
            <w:tcBorders>
              <w:top w:val="nil"/>
              <w:left w:val="nil"/>
              <w:bottom w:val="nil"/>
              <w:right w:val="nil"/>
            </w:tcBorders>
            <w:vAlign w:val="bottom"/>
          </w:tcPr>
          <w:p w14:paraId="171704DF" w14:textId="61190D2D" w:rsidR="170ACCD0" w:rsidRPr="005D5470" w:rsidRDefault="170ACCD0" w:rsidP="170ACCD0">
            <w:pPr>
              <w:spacing w:after="0"/>
              <w:rPr>
                <w:rFonts w:ascii="Arial" w:hAnsi="Arial" w:cs="Arial"/>
              </w:rPr>
            </w:pPr>
            <w:r w:rsidRPr="005D5470">
              <w:rPr>
                <w:rFonts w:ascii="Arial" w:eastAsia="Calibri" w:hAnsi="Arial" w:cs="Arial"/>
              </w:rPr>
              <w:t xml:space="preserve">                        1 </w:t>
            </w:r>
          </w:p>
        </w:tc>
        <w:tc>
          <w:tcPr>
            <w:tcW w:w="1660" w:type="dxa"/>
            <w:tcBorders>
              <w:top w:val="nil"/>
              <w:left w:val="nil"/>
              <w:bottom w:val="nil"/>
              <w:right w:val="nil"/>
            </w:tcBorders>
            <w:vAlign w:val="bottom"/>
          </w:tcPr>
          <w:p w14:paraId="1FD55575" w14:textId="21290CCF" w:rsidR="170ACCD0" w:rsidRPr="005D5470" w:rsidRDefault="170ACCD0" w:rsidP="170ACCD0">
            <w:pPr>
              <w:spacing w:after="0"/>
              <w:rPr>
                <w:rFonts w:ascii="Arial" w:hAnsi="Arial" w:cs="Arial"/>
              </w:rPr>
            </w:pPr>
            <w:r w:rsidRPr="005D5470">
              <w:rPr>
                <w:rFonts w:ascii="Arial" w:eastAsia="Calibri" w:hAnsi="Arial" w:cs="Arial"/>
              </w:rPr>
              <w:t>£0.00</w:t>
            </w:r>
          </w:p>
        </w:tc>
      </w:tr>
      <w:tr w:rsidR="170ACCD0" w:rsidRPr="005D5470" w14:paraId="6F1DDD90" w14:textId="77777777" w:rsidTr="129C98A1">
        <w:trPr>
          <w:trHeight w:val="285"/>
        </w:trPr>
        <w:tc>
          <w:tcPr>
            <w:tcW w:w="5180" w:type="dxa"/>
            <w:tcBorders>
              <w:top w:val="nil"/>
              <w:left w:val="nil"/>
              <w:bottom w:val="nil"/>
              <w:right w:val="nil"/>
            </w:tcBorders>
            <w:tcMar>
              <w:left w:w="180" w:type="dxa"/>
            </w:tcMar>
            <w:vAlign w:val="bottom"/>
          </w:tcPr>
          <w:p w14:paraId="426EB676" w14:textId="7D8BAE49" w:rsidR="170ACCD0" w:rsidRPr="005D5470" w:rsidRDefault="170ACCD0" w:rsidP="170ACCD0">
            <w:pPr>
              <w:spacing w:after="0"/>
              <w:rPr>
                <w:rFonts w:ascii="Arial" w:hAnsi="Arial" w:cs="Arial"/>
              </w:rPr>
            </w:pPr>
            <w:r w:rsidRPr="005D5470">
              <w:rPr>
                <w:rFonts w:ascii="Arial" w:eastAsia="Calibri" w:hAnsi="Arial" w:cs="Arial"/>
              </w:rPr>
              <w:t>Keyworker (On street only)</w:t>
            </w:r>
          </w:p>
        </w:tc>
        <w:tc>
          <w:tcPr>
            <w:tcW w:w="1720" w:type="dxa"/>
            <w:tcBorders>
              <w:top w:val="nil"/>
              <w:left w:val="nil"/>
              <w:bottom w:val="nil"/>
              <w:right w:val="nil"/>
            </w:tcBorders>
            <w:vAlign w:val="bottom"/>
          </w:tcPr>
          <w:p w14:paraId="78B866C3" w14:textId="761488C6" w:rsidR="170ACCD0" w:rsidRPr="005D5470" w:rsidRDefault="170ACCD0" w:rsidP="170ACCD0">
            <w:pPr>
              <w:spacing w:after="0"/>
              <w:rPr>
                <w:rFonts w:ascii="Arial" w:hAnsi="Arial" w:cs="Arial"/>
              </w:rPr>
            </w:pPr>
            <w:r w:rsidRPr="005D5470">
              <w:rPr>
                <w:rFonts w:ascii="Arial" w:eastAsia="Calibri" w:hAnsi="Arial" w:cs="Arial"/>
              </w:rPr>
              <w:t xml:space="preserve">                        1 </w:t>
            </w:r>
          </w:p>
        </w:tc>
        <w:tc>
          <w:tcPr>
            <w:tcW w:w="1660" w:type="dxa"/>
            <w:tcBorders>
              <w:top w:val="nil"/>
              <w:left w:val="nil"/>
              <w:bottom w:val="nil"/>
              <w:right w:val="nil"/>
            </w:tcBorders>
            <w:vAlign w:val="bottom"/>
          </w:tcPr>
          <w:p w14:paraId="747D7715" w14:textId="4DD8439D" w:rsidR="170ACCD0" w:rsidRPr="005D5470" w:rsidRDefault="170ACCD0" w:rsidP="170ACCD0">
            <w:pPr>
              <w:spacing w:after="0"/>
              <w:rPr>
                <w:rFonts w:ascii="Arial" w:hAnsi="Arial" w:cs="Arial"/>
              </w:rPr>
            </w:pPr>
            <w:r w:rsidRPr="005D5470">
              <w:rPr>
                <w:rFonts w:ascii="Arial" w:eastAsia="Calibri" w:hAnsi="Arial" w:cs="Arial"/>
              </w:rPr>
              <w:t>£100.00</w:t>
            </w:r>
          </w:p>
        </w:tc>
      </w:tr>
      <w:tr w:rsidR="170ACCD0" w:rsidRPr="005D5470" w14:paraId="1EA96A7C" w14:textId="77777777" w:rsidTr="129C98A1">
        <w:trPr>
          <w:trHeight w:val="285"/>
        </w:trPr>
        <w:tc>
          <w:tcPr>
            <w:tcW w:w="5180" w:type="dxa"/>
            <w:tcBorders>
              <w:top w:val="nil"/>
              <w:left w:val="nil"/>
              <w:bottom w:val="nil"/>
              <w:right w:val="nil"/>
            </w:tcBorders>
            <w:tcMar>
              <w:left w:w="180" w:type="dxa"/>
            </w:tcMar>
            <w:vAlign w:val="bottom"/>
          </w:tcPr>
          <w:p w14:paraId="351AF4AB" w14:textId="079652FA" w:rsidR="170ACCD0" w:rsidRPr="005D5470" w:rsidRDefault="170ACCD0" w:rsidP="170ACCD0">
            <w:pPr>
              <w:spacing w:after="0"/>
              <w:rPr>
                <w:rFonts w:ascii="Arial" w:hAnsi="Arial" w:cs="Arial"/>
              </w:rPr>
            </w:pPr>
            <w:r w:rsidRPr="005D5470">
              <w:rPr>
                <w:rFonts w:ascii="Arial" w:eastAsia="Calibri" w:hAnsi="Arial" w:cs="Arial"/>
              </w:rPr>
              <w:t>Members Permit</w:t>
            </w:r>
          </w:p>
        </w:tc>
        <w:tc>
          <w:tcPr>
            <w:tcW w:w="1720" w:type="dxa"/>
            <w:tcBorders>
              <w:top w:val="nil"/>
              <w:left w:val="nil"/>
              <w:bottom w:val="nil"/>
              <w:right w:val="nil"/>
            </w:tcBorders>
            <w:vAlign w:val="bottom"/>
          </w:tcPr>
          <w:p w14:paraId="5FE7C0F2" w14:textId="2BC8FDAA" w:rsidR="170ACCD0" w:rsidRPr="005D5470" w:rsidRDefault="170ACCD0" w:rsidP="170ACCD0">
            <w:pPr>
              <w:spacing w:after="0"/>
              <w:rPr>
                <w:rFonts w:ascii="Arial" w:hAnsi="Arial" w:cs="Arial"/>
              </w:rPr>
            </w:pPr>
            <w:r w:rsidRPr="005D5470">
              <w:rPr>
                <w:rFonts w:ascii="Arial" w:eastAsia="Calibri" w:hAnsi="Arial" w:cs="Arial"/>
              </w:rPr>
              <w:t xml:space="preserve">                        5 </w:t>
            </w:r>
          </w:p>
        </w:tc>
        <w:tc>
          <w:tcPr>
            <w:tcW w:w="1660" w:type="dxa"/>
            <w:tcBorders>
              <w:top w:val="nil"/>
              <w:left w:val="nil"/>
              <w:bottom w:val="nil"/>
              <w:right w:val="nil"/>
            </w:tcBorders>
            <w:vAlign w:val="bottom"/>
          </w:tcPr>
          <w:p w14:paraId="5846538B" w14:textId="58234AE3" w:rsidR="170ACCD0" w:rsidRPr="005D5470" w:rsidRDefault="170ACCD0" w:rsidP="170ACCD0">
            <w:pPr>
              <w:spacing w:after="0"/>
              <w:rPr>
                <w:rFonts w:ascii="Arial" w:hAnsi="Arial" w:cs="Arial"/>
              </w:rPr>
            </w:pPr>
            <w:r w:rsidRPr="005D5470">
              <w:rPr>
                <w:rFonts w:ascii="Arial" w:eastAsia="Calibri" w:hAnsi="Arial" w:cs="Arial"/>
              </w:rPr>
              <w:t>£0.00</w:t>
            </w:r>
          </w:p>
        </w:tc>
      </w:tr>
      <w:tr w:rsidR="170ACCD0" w:rsidRPr="005D5470" w14:paraId="534CF446" w14:textId="77777777" w:rsidTr="129C98A1">
        <w:trPr>
          <w:trHeight w:val="285"/>
        </w:trPr>
        <w:tc>
          <w:tcPr>
            <w:tcW w:w="5180" w:type="dxa"/>
            <w:tcBorders>
              <w:top w:val="nil"/>
              <w:left w:val="nil"/>
              <w:bottom w:val="nil"/>
              <w:right w:val="nil"/>
            </w:tcBorders>
            <w:tcMar>
              <w:left w:w="180" w:type="dxa"/>
            </w:tcMar>
            <w:vAlign w:val="bottom"/>
          </w:tcPr>
          <w:p w14:paraId="6632D0BF" w14:textId="5A3C1784" w:rsidR="170ACCD0" w:rsidRPr="005D5470" w:rsidRDefault="170ACCD0" w:rsidP="170ACCD0">
            <w:pPr>
              <w:spacing w:after="0"/>
              <w:rPr>
                <w:rFonts w:ascii="Arial" w:hAnsi="Arial" w:cs="Arial"/>
              </w:rPr>
            </w:pPr>
            <w:r w:rsidRPr="005D5470">
              <w:rPr>
                <w:rFonts w:ascii="Arial" w:eastAsia="Calibri" w:hAnsi="Arial" w:cs="Arial"/>
              </w:rPr>
              <w:t>Monthly Associate Commuter Permit</w:t>
            </w:r>
          </w:p>
        </w:tc>
        <w:tc>
          <w:tcPr>
            <w:tcW w:w="1720" w:type="dxa"/>
            <w:tcBorders>
              <w:top w:val="nil"/>
              <w:left w:val="nil"/>
              <w:bottom w:val="nil"/>
              <w:right w:val="nil"/>
            </w:tcBorders>
            <w:vAlign w:val="bottom"/>
          </w:tcPr>
          <w:p w14:paraId="212FB77E" w14:textId="248E4870" w:rsidR="170ACCD0" w:rsidRPr="005D5470" w:rsidRDefault="170ACCD0" w:rsidP="170ACCD0">
            <w:pPr>
              <w:spacing w:after="0"/>
              <w:rPr>
                <w:rFonts w:ascii="Arial" w:hAnsi="Arial" w:cs="Arial"/>
              </w:rPr>
            </w:pPr>
            <w:r w:rsidRPr="005D5470">
              <w:rPr>
                <w:rFonts w:ascii="Arial" w:eastAsia="Calibri" w:hAnsi="Arial" w:cs="Arial"/>
              </w:rPr>
              <w:t xml:space="preserve">                1,817 </w:t>
            </w:r>
          </w:p>
        </w:tc>
        <w:tc>
          <w:tcPr>
            <w:tcW w:w="1660" w:type="dxa"/>
            <w:tcBorders>
              <w:top w:val="nil"/>
              <w:left w:val="nil"/>
              <w:bottom w:val="nil"/>
              <w:right w:val="nil"/>
            </w:tcBorders>
            <w:vAlign w:val="bottom"/>
          </w:tcPr>
          <w:p w14:paraId="3614E777" w14:textId="3DD9FD03" w:rsidR="170ACCD0" w:rsidRPr="005D5470" w:rsidRDefault="170ACCD0" w:rsidP="170ACCD0">
            <w:pPr>
              <w:spacing w:after="0"/>
              <w:rPr>
                <w:rFonts w:ascii="Arial" w:hAnsi="Arial" w:cs="Arial"/>
              </w:rPr>
            </w:pPr>
            <w:r w:rsidRPr="005D5470">
              <w:rPr>
                <w:rFonts w:ascii="Arial" w:eastAsia="Calibri" w:hAnsi="Arial" w:cs="Arial"/>
              </w:rPr>
              <w:t>£21,909.00</w:t>
            </w:r>
          </w:p>
        </w:tc>
      </w:tr>
      <w:tr w:rsidR="170ACCD0" w:rsidRPr="005D5470" w14:paraId="3EFBDEE6" w14:textId="77777777" w:rsidTr="129C98A1">
        <w:trPr>
          <w:trHeight w:val="285"/>
        </w:trPr>
        <w:tc>
          <w:tcPr>
            <w:tcW w:w="5180" w:type="dxa"/>
            <w:tcBorders>
              <w:top w:val="nil"/>
              <w:left w:val="nil"/>
              <w:bottom w:val="nil"/>
              <w:right w:val="nil"/>
            </w:tcBorders>
            <w:tcMar>
              <w:left w:w="180" w:type="dxa"/>
            </w:tcMar>
            <w:vAlign w:val="bottom"/>
          </w:tcPr>
          <w:p w14:paraId="57632232" w14:textId="29847C67" w:rsidR="170ACCD0" w:rsidRPr="005D5470" w:rsidRDefault="170ACCD0" w:rsidP="170ACCD0">
            <w:pPr>
              <w:spacing w:after="0"/>
              <w:rPr>
                <w:rFonts w:ascii="Arial" w:hAnsi="Arial" w:cs="Arial"/>
              </w:rPr>
            </w:pPr>
            <w:r w:rsidRPr="005D5470">
              <w:rPr>
                <w:rFonts w:ascii="Arial" w:eastAsia="Calibri" w:hAnsi="Arial" w:cs="Arial"/>
              </w:rPr>
              <w:t>Red Permit - Annual</w:t>
            </w:r>
          </w:p>
        </w:tc>
        <w:tc>
          <w:tcPr>
            <w:tcW w:w="1720" w:type="dxa"/>
            <w:tcBorders>
              <w:top w:val="nil"/>
              <w:left w:val="nil"/>
              <w:bottom w:val="nil"/>
              <w:right w:val="nil"/>
            </w:tcBorders>
            <w:vAlign w:val="bottom"/>
          </w:tcPr>
          <w:p w14:paraId="3DD75D19" w14:textId="0FFFB743" w:rsidR="170ACCD0" w:rsidRPr="005D5470" w:rsidRDefault="170ACCD0" w:rsidP="170ACCD0">
            <w:pPr>
              <w:spacing w:after="0"/>
              <w:rPr>
                <w:rFonts w:ascii="Arial" w:hAnsi="Arial" w:cs="Arial"/>
              </w:rPr>
            </w:pPr>
            <w:r w:rsidRPr="005D5470">
              <w:rPr>
                <w:rFonts w:ascii="Arial" w:eastAsia="Calibri" w:hAnsi="Arial" w:cs="Arial"/>
              </w:rPr>
              <w:t xml:space="preserve">                      10 </w:t>
            </w:r>
          </w:p>
        </w:tc>
        <w:tc>
          <w:tcPr>
            <w:tcW w:w="1660" w:type="dxa"/>
            <w:tcBorders>
              <w:top w:val="nil"/>
              <w:left w:val="nil"/>
              <w:bottom w:val="nil"/>
              <w:right w:val="nil"/>
            </w:tcBorders>
            <w:vAlign w:val="bottom"/>
          </w:tcPr>
          <w:p w14:paraId="1621E38B" w14:textId="6E42BCB1" w:rsidR="170ACCD0" w:rsidRPr="005D5470" w:rsidRDefault="170ACCD0" w:rsidP="170ACCD0">
            <w:pPr>
              <w:spacing w:after="0"/>
              <w:rPr>
                <w:rFonts w:ascii="Arial" w:hAnsi="Arial" w:cs="Arial"/>
              </w:rPr>
            </w:pPr>
            <w:r w:rsidRPr="005D5470">
              <w:rPr>
                <w:rFonts w:ascii="Arial" w:eastAsia="Calibri" w:hAnsi="Arial" w:cs="Arial"/>
              </w:rPr>
              <w:t>£800.00</w:t>
            </w:r>
          </w:p>
        </w:tc>
      </w:tr>
      <w:tr w:rsidR="170ACCD0" w:rsidRPr="005D5470" w14:paraId="6EABA706" w14:textId="77777777" w:rsidTr="129C98A1">
        <w:trPr>
          <w:trHeight w:val="285"/>
        </w:trPr>
        <w:tc>
          <w:tcPr>
            <w:tcW w:w="5180" w:type="dxa"/>
            <w:tcBorders>
              <w:top w:val="nil"/>
              <w:left w:val="nil"/>
              <w:bottom w:val="nil"/>
              <w:right w:val="nil"/>
            </w:tcBorders>
            <w:tcMar>
              <w:left w:w="180" w:type="dxa"/>
            </w:tcMar>
            <w:vAlign w:val="bottom"/>
          </w:tcPr>
          <w:p w14:paraId="0719D120" w14:textId="77006E12" w:rsidR="170ACCD0" w:rsidRPr="005D5470" w:rsidRDefault="170ACCD0" w:rsidP="170ACCD0">
            <w:pPr>
              <w:spacing w:after="0"/>
              <w:rPr>
                <w:rFonts w:ascii="Arial" w:hAnsi="Arial" w:cs="Arial"/>
              </w:rPr>
            </w:pPr>
            <w:r w:rsidRPr="005D5470">
              <w:rPr>
                <w:rFonts w:ascii="Arial" w:eastAsia="Calibri" w:hAnsi="Arial" w:cs="Arial"/>
              </w:rPr>
              <w:t>Red Permit - Daily</w:t>
            </w:r>
          </w:p>
        </w:tc>
        <w:tc>
          <w:tcPr>
            <w:tcW w:w="1720" w:type="dxa"/>
            <w:tcBorders>
              <w:top w:val="nil"/>
              <w:left w:val="nil"/>
              <w:bottom w:val="nil"/>
              <w:right w:val="nil"/>
            </w:tcBorders>
            <w:vAlign w:val="bottom"/>
          </w:tcPr>
          <w:p w14:paraId="11B6F1FC" w14:textId="38FD1314" w:rsidR="170ACCD0" w:rsidRPr="005D5470" w:rsidRDefault="170ACCD0" w:rsidP="170ACCD0">
            <w:pPr>
              <w:spacing w:after="0"/>
              <w:rPr>
                <w:rFonts w:ascii="Arial" w:hAnsi="Arial" w:cs="Arial"/>
              </w:rPr>
            </w:pPr>
            <w:r w:rsidRPr="005D5470">
              <w:rPr>
                <w:rFonts w:ascii="Arial" w:eastAsia="Calibri" w:hAnsi="Arial" w:cs="Arial"/>
              </w:rPr>
              <w:t xml:space="preserve">                      58 </w:t>
            </w:r>
          </w:p>
        </w:tc>
        <w:tc>
          <w:tcPr>
            <w:tcW w:w="1660" w:type="dxa"/>
            <w:tcBorders>
              <w:top w:val="nil"/>
              <w:left w:val="nil"/>
              <w:bottom w:val="nil"/>
              <w:right w:val="nil"/>
            </w:tcBorders>
            <w:vAlign w:val="bottom"/>
          </w:tcPr>
          <w:p w14:paraId="1445DCC4" w14:textId="710C6BD3" w:rsidR="170ACCD0" w:rsidRPr="005D5470" w:rsidRDefault="170ACCD0" w:rsidP="170ACCD0">
            <w:pPr>
              <w:spacing w:after="0"/>
              <w:rPr>
                <w:rFonts w:ascii="Arial" w:hAnsi="Arial" w:cs="Arial"/>
              </w:rPr>
            </w:pPr>
            <w:r w:rsidRPr="005D5470">
              <w:rPr>
                <w:rFonts w:ascii="Arial" w:eastAsia="Calibri" w:hAnsi="Arial" w:cs="Arial"/>
              </w:rPr>
              <w:t>£0.00</w:t>
            </w:r>
          </w:p>
        </w:tc>
      </w:tr>
      <w:tr w:rsidR="170ACCD0" w:rsidRPr="005D5470" w14:paraId="1ED16C9D" w14:textId="77777777" w:rsidTr="129C98A1">
        <w:trPr>
          <w:trHeight w:val="285"/>
        </w:trPr>
        <w:tc>
          <w:tcPr>
            <w:tcW w:w="5180" w:type="dxa"/>
            <w:tcBorders>
              <w:top w:val="nil"/>
              <w:left w:val="nil"/>
              <w:bottom w:val="nil"/>
              <w:right w:val="nil"/>
            </w:tcBorders>
            <w:tcMar>
              <w:left w:w="180" w:type="dxa"/>
            </w:tcMar>
            <w:vAlign w:val="bottom"/>
          </w:tcPr>
          <w:p w14:paraId="0B10FCE9" w14:textId="2269D934" w:rsidR="170ACCD0" w:rsidRPr="005D5470" w:rsidRDefault="170ACCD0" w:rsidP="170ACCD0">
            <w:pPr>
              <w:spacing w:after="0"/>
              <w:rPr>
                <w:rFonts w:ascii="Arial" w:hAnsi="Arial" w:cs="Arial"/>
              </w:rPr>
            </w:pPr>
            <w:r w:rsidRPr="005D5470">
              <w:rPr>
                <w:rFonts w:ascii="Arial" w:eastAsia="Calibri" w:hAnsi="Arial" w:cs="Arial"/>
              </w:rPr>
              <w:t>Red Permit - Monthly</w:t>
            </w:r>
          </w:p>
        </w:tc>
        <w:tc>
          <w:tcPr>
            <w:tcW w:w="1720" w:type="dxa"/>
            <w:tcBorders>
              <w:top w:val="nil"/>
              <w:left w:val="nil"/>
              <w:bottom w:val="nil"/>
              <w:right w:val="nil"/>
            </w:tcBorders>
            <w:vAlign w:val="bottom"/>
          </w:tcPr>
          <w:p w14:paraId="0C3F8FDC" w14:textId="7B2A85C9" w:rsidR="170ACCD0" w:rsidRPr="005D5470" w:rsidRDefault="170ACCD0" w:rsidP="170ACCD0">
            <w:pPr>
              <w:spacing w:after="0"/>
              <w:rPr>
                <w:rFonts w:ascii="Arial" w:hAnsi="Arial" w:cs="Arial"/>
              </w:rPr>
            </w:pPr>
            <w:r w:rsidRPr="005D5470">
              <w:rPr>
                <w:rFonts w:ascii="Arial" w:eastAsia="Calibri" w:hAnsi="Arial" w:cs="Arial"/>
              </w:rPr>
              <w:t xml:space="preserve">                      82 </w:t>
            </w:r>
          </w:p>
        </w:tc>
        <w:tc>
          <w:tcPr>
            <w:tcW w:w="1660" w:type="dxa"/>
            <w:tcBorders>
              <w:top w:val="nil"/>
              <w:left w:val="nil"/>
              <w:bottom w:val="nil"/>
              <w:right w:val="nil"/>
            </w:tcBorders>
            <w:vAlign w:val="bottom"/>
          </w:tcPr>
          <w:p w14:paraId="6C4690B4" w14:textId="3B8E6A56" w:rsidR="170ACCD0" w:rsidRPr="005D5470" w:rsidRDefault="170ACCD0" w:rsidP="170ACCD0">
            <w:pPr>
              <w:spacing w:after="0"/>
              <w:rPr>
                <w:rFonts w:ascii="Arial" w:hAnsi="Arial" w:cs="Arial"/>
              </w:rPr>
            </w:pPr>
            <w:r w:rsidRPr="005D5470">
              <w:rPr>
                <w:rFonts w:ascii="Arial" w:eastAsia="Calibri" w:hAnsi="Arial" w:cs="Arial"/>
              </w:rPr>
              <w:t>£1,074.00</w:t>
            </w:r>
          </w:p>
        </w:tc>
      </w:tr>
      <w:tr w:rsidR="170ACCD0" w:rsidRPr="005D5470" w14:paraId="48215071" w14:textId="77777777" w:rsidTr="129C98A1">
        <w:trPr>
          <w:trHeight w:val="285"/>
        </w:trPr>
        <w:tc>
          <w:tcPr>
            <w:tcW w:w="5180" w:type="dxa"/>
            <w:tcBorders>
              <w:top w:val="nil"/>
              <w:left w:val="nil"/>
              <w:bottom w:val="nil"/>
              <w:right w:val="nil"/>
            </w:tcBorders>
            <w:tcMar>
              <w:left w:w="180" w:type="dxa"/>
            </w:tcMar>
            <w:vAlign w:val="bottom"/>
          </w:tcPr>
          <w:p w14:paraId="49405859" w14:textId="3FB92C01" w:rsidR="170ACCD0" w:rsidRPr="005D5470" w:rsidRDefault="170ACCD0" w:rsidP="170ACCD0">
            <w:pPr>
              <w:spacing w:after="0"/>
              <w:rPr>
                <w:rFonts w:ascii="Arial" w:hAnsi="Arial" w:cs="Arial"/>
              </w:rPr>
            </w:pPr>
            <w:r w:rsidRPr="005D5470">
              <w:rPr>
                <w:rFonts w:ascii="Arial" w:eastAsia="Calibri" w:hAnsi="Arial" w:cs="Arial"/>
              </w:rPr>
              <w:t>Short Stay Boroughwide Business / Trade Permit</w:t>
            </w:r>
          </w:p>
        </w:tc>
        <w:tc>
          <w:tcPr>
            <w:tcW w:w="1720" w:type="dxa"/>
            <w:tcBorders>
              <w:top w:val="nil"/>
              <w:left w:val="nil"/>
              <w:bottom w:val="nil"/>
              <w:right w:val="nil"/>
            </w:tcBorders>
            <w:vAlign w:val="bottom"/>
          </w:tcPr>
          <w:p w14:paraId="5346D6F4" w14:textId="1F3E0FB0" w:rsidR="170ACCD0" w:rsidRPr="005D5470" w:rsidRDefault="170ACCD0" w:rsidP="170ACCD0">
            <w:pPr>
              <w:spacing w:after="0"/>
              <w:rPr>
                <w:rFonts w:ascii="Arial" w:hAnsi="Arial" w:cs="Arial"/>
              </w:rPr>
            </w:pPr>
            <w:r w:rsidRPr="005D5470">
              <w:rPr>
                <w:rFonts w:ascii="Arial" w:eastAsia="Calibri" w:hAnsi="Arial" w:cs="Arial"/>
              </w:rPr>
              <w:t xml:space="preserve">                        3 </w:t>
            </w:r>
          </w:p>
        </w:tc>
        <w:tc>
          <w:tcPr>
            <w:tcW w:w="1660" w:type="dxa"/>
            <w:tcBorders>
              <w:top w:val="nil"/>
              <w:left w:val="nil"/>
              <w:bottom w:val="nil"/>
              <w:right w:val="nil"/>
            </w:tcBorders>
            <w:vAlign w:val="bottom"/>
          </w:tcPr>
          <w:p w14:paraId="41BB23E7" w14:textId="3B863220" w:rsidR="170ACCD0" w:rsidRPr="005D5470" w:rsidRDefault="170ACCD0" w:rsidP="170ACCD0">
            <w:pPr>
              <w:spacing w:after="0"/>
              <w:rPr>
                <w:rFonts w:ascii="Arial" w:hAnsi="Arial" w:cs="Arial"/>
              </w:rPr>
            </w:pPr>
            <w:r w:rsidRPr="005D5470">
              <w:rPr>
                <w:rFonts w:ascii="Arial" w:eastAsia="Calibri" w:hAnsi="Arial" w:cs="Arial"/>
              </w:rPr>
              <w:t>£0.00</w:t>
            </w:r>
          </w:p>
        </w:tc>
      </w:tr>
      <w:tr w:rsidR="170ACCD0" w:rsidRPr="005D5470" w14:paraId="2B1762FC" w14:textId="77777777" w:rsidTr="129C98A1">
        <w:trPr>
          <w:trHeight w:val="285"/>
        </w:trPr>
        <w:tc>
          <w:tcPr>
            <w:tcW w:w="5180" w:type="dxa"/>
            <w:tcBorders>
              <w:top w:val="nil"/>
              <w:left w:val="nil"/>
              <w:bottom w:val="nil"/>
              <w:right w:val="nil"/>
            </w:tcBorders>
            <w:tcMar>
              <w:left w:w="180" w:type="dxa"/>
            </w:tcMar>
            <w:vAlign w:val="bottom"/>
          </w:tcPr>
          <w:p w14:paraId="01DEE1E4" w14:textId="56501AAE" w:rsidR="170ACCD0" w:rsidRPr="005D5470" w:rsidRDefault="170ACCD0" w:rsidP="170ACCD0">
            <w:pPr>
              <w:spacing w:after="0"/>
              <w:rPr>
                <w:rFonts w:ascii="Arial" w:hAnsi="Arial" w:cs="Arial"/>
              </w:rPr>
            </w:pPr>
            <w:r w:rsidRPr="005D5470">
              <w:rPr>
                <w:rFonts w:ascii="Arial" w:eastAsia="Calibri" w:hAnsi="Arial" w:cs="Arial"/>
              </w:rPr>
              <w:t>Short Stay Business / Trade Permit</w:t>
            </w:r>
          </w:p>
        </w:tc>
        <w:tc>
          <w:tcPr>
            <w:tcW w:w="1720" w:type="dxa"/>
            <w:tcBorders>
              <w:top w:val="nil"/>
              <w:left w:val="nil"/>
              <w:bottom w:val="nil"/>
              <w:right w:val="nil"/>
            </w:tcBorders>
            <w:vAlign w:val="bottom"/>
          </w:tcPr>
          <w:p w14:paraId="076D3EAE" w14:textId="43372E1B" w:rsidR="170ACCD0" w:rsidRPr="005D5470" w:rsidRDefault="170ACCD0" w:rsidP="170ACCD0">
            <w:pPr>
              <w:spacing w:after="0"/>
              <w:rPr>
                <w:rFonts w:ascii="Arial" w:hAnsi="Arial" w:cs="Arial"/>
              </w:rPr>
            </w:pPr>
            <w:r w:rsidRPr="005D5470">
              <w:rPr>
                <w:rFonts w:ascii="Arial" w:eastAsia="Calibri" w:hAnsi="Arial" w:cs="Arial"/>
              </w:rPr>
              <w:t xml:space="preserve">                        9 </w:t>
            </w:r>
          </w:p>
        </w:tc>
        <w:tc>
          <w:tcPr>
            <w:tcW w:w="1660" w:type="dxa"/>
            <w:tcBorders>
              <w:top w:val="nil"/>
              <w:left w:val="nil"/>
              <w:bottom w:val="nil"/>
              <w:right w:val="nil"/>
            </w:tcBorders>
            <w:vAlign w:val="bottom"/>
          </w:tcPr>
          <w:p w14:paraId="17215D55" w14:textId="2D67D210" w:rsidR="170ACCD0" w:rsidRPr="005D5470" w:rsidRDefault="170ACCD0" w:rsidP="170ACCD0">
            <w:pPr>
              <w:spacing w:after="0"/>
              <w:rPr>
                <w:rFonts w:ascii="Arial" w:hAnsi="Arial" w:cs="Arial"/>
              </w:rPr>
            </w:pPr>
            <w:r w:rsidRPr="005D5470">
              <w:rPr>
                <w:rFonts w:ascii="Arial" w:eastAsia="Calibri" w:hAnsi="Arial" w:cs="Arial"/>
              </w:rPr>
              <w:t>£0.00</w:t>
            </w:r>
          </w:p>
        </w:tc>
      </w:tr>
      <w:tr w:rsidR="170ACCD0" w:rsidRPr="005D5470" w14:paraId="40F7DF48" w14:textId="77777777" w:rsidTr="129C98A1">
        <w:trPr>
          <w:trHeight w:val="285"/>
        </w:trPr>
        <w:tc>
          <w:tcPr>
            <w:tcW w:w="5180" w:type="dxa"/>
            <w:tcBorders>
              <w:top w:val="nil"/>
              <w:left w:val="nil"/>
              <w:bottom w:val="nil"/>
              <w:right w:val="nil"/>
            </w:tcBorders>
            <w:tcMar>
              <w:left w:w="180" w:type="dxa"/>
            </w:tcMar>
            <w:vAlign w:val="bottom"/>
          </w:tcPr>
          <w:p w14:paraId="01D2FCAB" w14:textId="640352DD" w:rsidR="170ACCD0" w:rsidRPr="005D5470" w:rsidRDefault="170ACCD0" w:rsidP="170ACCD0">
            <w:pPr>
              <w:spacing w:after="0"/>
              <w:rPr>
                <w:rFonts w:ascii="Arial" w:hAnsi="Arial" w:cs="Arial"/>
              </w:rPr>
            </w:pPr>
            <w:r w:rsidRPr="005D5470">
              <w:rPr>
                <w:rFonts w:ascii="Arial" w:eastAsia="Calibri" w:hAnsi="Arial" w:cs="Arial"/>
              </w:rPr>
              <w:t>Voluntary Enterprise Sector (on street only)</w:t>
            </w:r>
          </w:p>
        </w:tc>
        <w:tc>
          <w:tcPr>
            <w:tcW w:w="1720" w:type="dxa"/>
            <w:tcBorders>
              <w:top w:val="nil"/>
              <w:left w:val="nil"/>
              <w:bottom w:val="nil"/>
              <w:right w:val="nil"/>
            </w:tcBorders>
            <w:vAlign w:val="bottom"/>
          </w:tcPr>
          <w:p w14:paraId="7C7A1F46" w14:textId="1F3FFE02" w:rsidR="170ACCD0" w:rsidRPr="005D5470" w:rsidRDefault="170ACCD0" w:rsidP="170ACCD0">
            <w:pPr>
              <w:spacing w:after="0"/>
              <w:rPr>
                <w:rFonts w:ascii="Arial" w:hAnsi="Arial" w:cs="Arial"/>
              </w:rPr>
            </w:pPr>
            <w:r w:rsidRPr="005D5470">
              <w:rPr>
                <w:rFonts w:ascii="Arial" w:eastAsia="Calibri" w:hAnsi="Arial" w:cs="Arial"/>
              </w:rPr>
              <w:t xml:space="preserve">                        3 </w:t>
            </w:r>
          </w:p>
        </w:tc>
        <w:tc>
          <w:tcPr>
            <w:tcW w:w="1660" w:type="dxa"/>
            <w:tcBorders>
              <w:top w:val="nil"/>
              <w:left w:val="nil"/>
              <w:bottom w:val="nil"/>
              <w:right w:val="nil"/>
            </w:tcBorders>
            <w:vAlign w:val="bottom"/>
          </w:tcPr>
          <w:p w14:paraId="29D433BA" w14:textId="4D2571E8" w:rsidR="170ACCD0" w:rsidRPr="005D5470" w:rsidRDefault="170ACCD0" w:rsidP="170ACCD0">
            <w:pPr>
              <w:spacing w:after="0"/>
              <w:rPr>
                <w:rFonts w:ascii="Arial" w:hAnsi="Arial" w:cs="Arial"/>
              </w:rPr>
            </w:pPr>
            <w:r w:rsidRPr="005D5470">
              <w:rPr>
                <w:rFonts w:ascii="Arial" w:eastAsia="Calibri" w:hAnsi="Arial" w:cs="Arial"/>
              </w:rPr>
              <w:t>£300.00</w:t>
            </w:r>
          </w:p>
        </w:tc>
      </w:tr>
      <w:tr w:rsidR="170ACCD0" w:rsidRPr="005D5470" w14:paraId="27B08D99" w14:textId="77777777" w:rsidTr="129C98A1">
        <w:trPr>
          <w:trHeight w:val="285"/>
        </w:trPr>
        <w:tc>
          <w:tcPr>
            <w:tcW w:w="5180" w:type="dxa"/>
            <w:tcBorders>
              <w:top w:val="nil"/>
              <w:left w:val="nil"/>
              <w:bottom w:val="nil"/>
              <w:right w:val="nil"/>
            </w:tcBorders>
            <w:vAlign w:val="bottom"/>
          </w:tcPr>
          <w:p w14:paraId="552CB9AC" w14:textId="74CDADB0" w:rsidR="170ACCD0" w:rsidRPr="005D5470" w:rsidRDefault="170ACCD0">
            <w:pPr>
              <w:rPr>
                <w:rFonts w:ascii="Arial" w:hAnsi="Arial" w:cs="Arial"/>
              </w:rPr>
            </w:pPr>
          </w:p>
        </w:tc>
        <w:tc>
          <w:tcPr>
            <w:tcW w:w="1720" w:type="dxa"/>
            <w:tcBorders>
              <w:top w:val="nil"/>
              <w:left w:val="nil"/>
              <w:bottom w:val="nil"/>
              <w:right w:val="nil"/>
            </w:tcBorders>
            <w:vAlign w:val="bottom"/>
          </w:tcPr>
          <w:p w14:paraId="52836FCA" w14:textId="1DF27E1C" w:rsidR="170ACCD0" w:rsidRPr="005D5470" w:rsidRDefault="170ACCD0">
            <w:pPr>
              <w:rPr>
                <w:rFonts w:ascii="Arial" w:hAnsi="Arial" w:cs="Arial"/>
              </w:rPr>
            </w:pPr>
          </w:p>
        </w:tc>
        <w:tc>
          <w:tcPr>
            <w:tcW w:w="1660" w:type="dxa"/>
            <w:tcBorders>
              <w:top w:val="nil"/>
              <w:left w:val="nil"/>
              <w:bottom w:val="nil"/>
              <w:right w:val="nil"/>
            </w:tcBorders>
            <w:vAlign w:val="bottom"/>
          </w:tcPr>
          <w:p w14:paraId="7C3B3E1D" w14:textId="7B1643D0" w:rsidR="170ACCD0" w:rsidRPr="005D5470" w:rsidRDefault="170ACCD0">
            <w:pPr>
              <w:rPr>
                <w:rFonts w:ascii="Arial" w:hAnsi="Arial" w:cs="Arial"/>
              </w:rPr>
            </w:pPr>
          </w:p>
        </w:tc>
      </w:tr>
      <w:tr w:rsidR="170ACCD0" w:rsidRPr="005D5470" w14:paraId="6742D400" w14:textId="77777777" w:rsidTr="129C98A1">
        <w:trPr>
          <w:trHeight w:val="285"/>
        </w:trPr>
        <w:tc>
          <w:tcPr>
            <w:tcW w:w="5180" w:type="dxa"/>
            <w:tcBorders>
              <w:top w:val="nil"/>
              <w:left w:val="nil"/>
              <w:bottom w:val="single" w:sz="4" w:space="0" w:color="8EA9DB"/>
              <w:right w:val="nil"/>
            </w:tcBorders>
            <w:vAlign w:val="bottom"/>
          </w:tcPr>
          <w:p w14:paraId="2371A28D" w14:textId="208BE761" w:rsidR="170ACCD0" w:rsidRPr="005D5470" w:rsidRDefault="170ACCD0" w:rsidP="170ACCD0">
            <w:pPr>
              <w:spacing w:after="0"/>
              <w:rPr>
                <w:rFonts w:ascii="Arial" w:hAnsi="Arial" w:cs="Arial"/>
              </w:rPr>
            </w:pPr>
            <w:r w:rsidRPr="005D5470">
              <w:rPr>
                <w:rFonts w:ascii="Arial" w:eastAsia="Calibri" w:hAnsi="Arial" w:cs="Arial"/>
                <w:b/>
                <w:bCs/>
              </w:rPr>
              <w:t>OTHER</w:t>
            </w:r>
          </w:p>
        </w:tc>
        <w:tc>
          <w:tcPr>
            <w:tcW w:w="1720" w:type="dxa"/>
            <w:tcBorders>
              <w:top w:val="nil"/>
              <w:left w:val="nil"/>
              <w:bottom w:val="single" w:sz="4" w:space="0" w:color="8EA9DB"/>
              <w:right w:val="nil"/>
            </w:tcBorders>
            <w:vAlign w:val="bottom"/>
          </w:tcPr>
          <w:p w14:paraId="7AC01305" w14:textId="7A572E9C" w:rsidR="170ACCD0" w:rsidRPr="005D5470" w:rsidRDefault="170ACCD0" w:rsidP="170ACCD0">
            <w:pPr>
              <w:spacing w:after="0"/>
              <w:rPr>
                <w:rFonts w:ascii="Arial" w:hAnsi="Arial" w:cs="Arial"/>
              </w:rPr>
            </w:pPr>
            <w:r w:rsidRPr="005D5470">
              <w:rPr>
                <w:rFonts w:ascii="Arial" w:eastAsia="Calibri" w:hAnsi="Arial" w:cs="Arial"/>
                <w:b/>
                <w:bCs/>
              </w:rPr>
              <w:t xml:space="preserve">                    965 </w:t>
            </w:r>
          </w:p>
        </w:tc>
        <w:tc>
          <w:tcPr>
            <w:tcW w:w="1660" w:type="dxa"/>
            <w:tcBorders>
              <w:top w:val="nil"/>
              <w:left w:val="nil"/>
              <w:bottom w:val="single" w:sz="4" w:space="0" w:color="8EA9DB"/>
              <w:right w:val="nil"/>
            </w:tcBorders>
            <w:vAlign w:val="bottom"/>
          </w:tcPr>
          <w:p w14:paraId="4CD56136" w14:textId="0B0822CF" w:rsidR="170ACCD0" w:rsidRPr="005D5470" w:rsidRDefault="170ACCD0" w:rsidP="170ACCD0">
            <w:pPr>
              <w:spacing w:after="0"/>
              <w:rPr>
                <w:rFonts w:ascii="Arial" w:hAnsi="Arial" w:cs="Arial"/>
              </w:rPr>
            </w:pPr>
            <w:r w:rsidRPr="005D5470">
              <w:rPr>
                <w:rFonts w:ascii="Arial" w:eastAsia="Calibri" w:hAnsi="Arial" w:cs="Arial"/>
                <w:b/>
                <w:bCs/>
              </w:rPr>
              <w:t>£10,065.00</w:t>
            </w:r>
          </w:p>
        </w:tc>
      </w:tr>
      <w:tr w:rsidR="170ACCD0" w:rsidRPr="005D5470" w14:paraId="2CC42DD9" w14:textId="77777777" w:rsidTr="129C98A1">
        <w:trPr>
          <w:trHeight w:val="285"/>
        </w:trPr>
        <w:tc>
          <w:tcPr>
            <w:tcW w:w="5180" w:type="dxa"/>
            <w:tcBorders>
              <w:top w:val="single" w:sz="4" w:space="0" w:color="8EA9DB"/>
              <w:left w:val="nil"/>
              <w:bottom w:val="nil"/>
              <w:right w:val="nil"/>
            </w:tcBorders>
            <w:tcMar>
              <w:left w:w="180" w:type="dxa"/>
            </w:tcMar>
            <w:vAlign w:val="bottom"/>
          </w:tcPr>
          <w:p w14:paraId="2A935E64" w14:textId="5894BA07" w:rsidR="170ACCD0" w:rsidRPr="005D5470" w:rsidRDefault="170ACCD0" w:rsidP="170ACCD0">
            <w:pPr>
              <w:spacing w:after="0"/>
              <w:rPr>
                <w:rFonts w:ascii="Arial" w:hAnsi="Arial" w:cs="Arial"/>
              </w:rPr>
            </w:pPr>
            <w:r w:rsidRPr="005D5470">
              <w:rPr>
                <w:rFonts w:ascii="Arial" w:eastAsia="Calibri" w:hAnsi="Arial" w:cs="Arial"/>
              </w:rPr>
              <w:t>Admin Special Waiver - Borough Wide</w:t>
            </w:r>
          </w:p>
        </w:tc>
        <w:tc>
          <w:tcPr>
            <w:tcW w:w="1720" w:type="dxa"/>
            <w:tcBorders>
              <w:top w:val="single" w:sz="4" w:space="0" w:color="8EA9DB"/>
              <w:left w:val="nil"/>
              <w:bottom w:val="nil"/>
              <w:right w:val="nil"/>
            </w:tcBorders>
            <w:vAlign w:val="bottom"/>
          </w:tcPr>
          <w:p w14:paraId="37E3CC75" w14:textId="181944AE" w:rsidR="170ACCD0" w:rsidRPr="005D5470" w:rsidRDefault="170ACCD0" w:rsidP="170ACCD0">
            <w:pPr>
              <w:spacing w:after="0"/>
              <w:rPr>
                <w:rFonts w:ascii="Arial" w:hAnsi="Arial" w:cs="Arial"/>
              </w:rPr>
            </w:pPr>
            <w:r w:rsidRPr="005D5470">
              <w:rPr>
                <w:rFonts w:ascii="Arial" w:eastAsia="Calibri" w:hAnsi="Arial" w:cs="Arial"/>
              </w:rPr>
              <w:t xml:space="preserve">                    110 </w:t>
            </w:r>
          </w:p>
        </w:tc>
        <w:tc>
          <w:tcPr>
            <w:tcW w:w="1660" w:type="dxa"/>
            <w:tcBorders>
              <w:top w:val="single" w:sz="4" w:space="0" w:color="8EA9DB"/>
              <w:left w:val="nil"/>
              <w:bottom w:val="nil"/>
              <w:right w:val="nil"/>
            </w:tcBorders>
            <w:vAlign w:val="bottom"/>
          </w:tcPr>
          <w:p w14:paraId="64B569F2" w14:textId="52703E93" w:rsidR="170ACCD0" w:rsidRPr="005D5470" w:rsidRDefault="170ACCD0" w:rsidP="170ACCD0">
            <w:pPr>
              <w:spacing w:after="0"/>
              <w:rPr>
                <w:rFonts w:ascii="Arial" w:hAnsi="Arial" w:cs="Arial"/>
              </w:rPr>
            </w:pPr>
            <w:r w:rsidRPr="005D5470">
              <w:rPr>
                <w:rFonts w:ascii="Arial" w:eastAsia="Calibri" w:hAnsi="Arial" w:cs="Arial"/>
              </w:rPr>
              <w:t>£0.00</w:t>
            </w:r>
          </w:p>
        </w:tc>
      </w:tr>
      <w:tr w:rsidR="170ACCD0" w:rsidRPr="005D5470" w14:paraId="33ABBCF0" w14:textId="77777777" w:rsidTr="129C98A1">
        <w:trPr>
          <w:trHeight w:val="285"/>
        </w:trPr>
        <w:tc>
          <w:tcPr>
            <w:tcW w:w="5180" w:type="dxa"/>
            <w:tcBorders>
              <w:top w:val="nil"/>
              <w:left w:val="nil"/>
              <w:bottom w:val="nil"/>
              <w:right w:val="nil"/>
            </w:tcBorders>
            <w:tcMar>
              <w:left w:w="180" w:type="dxa"/>
            </w:tcMar>
            <w:vAlign w:val="bottom"/>
          </w:tcPr>
          <w:p w14:paraId="32A6FB21" w14:textId="5D587976" w:rsidR="170ACCD0" w:rsidRPr="005D5470" w:rsidRDefault="170ACCD0" w:rsidP="170ACCD0">
            <w:pPr>
              <w:spacing w:after="0"/>
              <w:rPr>
                <w:rFonts w:ascii="Arial" w:hAnsi="Arial" w:cs="Arial"/>
              </w:rPr>
            </w:pPr>
            <w:r w:rsidRPr="005D5470">
              <w:rPr>
                <w:rFonts w:ascii="Arial" w:eastAsia="Calibri" w:hAnsi="Arial" w:cs="Arial"/>
              </w:rPr>
              <w:t>Admin Special Waiver - Specific Car Park</w:t>
            </w:r>
          </w:p>
        </w:tc>
        <w:tc>
          <w:tcPr>
            <w:tcW w:w="1720" w:type="dxa"/>
            <w:tcBorders>
              <w:top w:val="nil"/>
              <w:left w:val="nil"/>
              <w:bottom w:val="nil"/>
              <w:right w:val="nil"/>
            </w:tcBorders>
            <w:vAlign w:val="bottom"/>
          </w:tcPr>
          <w:p w14:paraId="458E7C14" w14:textId="501B5CDA" w:rsidR="170ACCD0" w:rsidRPr="005D5470" w:rsidRDefault="170ACCD0" w:rsidP="170ACCD0">
            <w:pPr>
              <w:spacing w:after="0"/>
              <w:rPr>
                <w:rFonts w:ascii="Arial" w:hAnsi="Arial" w:cs="Arial"/>
              </w:rPr>
            </w:pPr>
            <w:r w:rsidRPr="005D5470">
              <w:rPr>
                <w:rFonts w:ascii="Arial" w:eastAsia="Calibri" w:hAnsi="Arial" w:cs="Arial"/>
              </w:rPr>
              <w:t xml:space="preserve">                    175 </w:t>
            </w:r>
          </w:p>
        </w:tc>
        <w:tc>
          <w:tcPr>
            <w:tcW w:w="1660" w:type="dxa"/>
            <w:tcBorders>
              <w:top w:val="nil"/>
              <w:left w:val="nil"/>
              <w:bottom w:val="nil"/>
              <w:right w:val="nil"/>
            </w:tcBorders>
            <w:vAlign w:val="bottom"/>
          </w:tcPr>
          <w:p w14:paraId="23BCFC5A" w14:textId="57AEDF73" w:rsidR="170ACCD0" w:rsidRPr="005D5470" w:rsidRDefault="170ACCD0" w:rsidP="170ACCD0">
            <w:pPr>
              <w:spacing w:after="0"/>
              <w:rPr>
                <w:rFonts w:ascii="Arial" w:hAnsi="Arial" w:cs="Arial"/>
              </w:rPr>
            </w:pPr>
            <w:r w:rsidRPr="005D5470">
              <w:rPr>
                <w:rFonts w:ascii="Arial" w:eastAsia="Calibri" w:hAnsi="Arial" w:cs="Arial"/>
              </w:rPr>
              <w:t>£0.00</w:t>
            </w:r>
          </w:p>
        </w:tc>
      </w:tr>
      <w:tr w:rsidR="170ACCD0" w:rsidRPr="005D5470" w14:paraId="1BBEF90A" w14:textId="77777777" w:rsidTr="129C98A1">
        <w:trPr>
          <w:trHeight w:val="285"/>
        </w:trPr>
        <w:tc>
          <w:tcPr>
            <w:tcW w:w="5180" w:type="dxa"/>
            <w:tcBorders>
              <w:top w:val="nil"/>
              <w:left w:val="nil"/>
              <w:bottom w:val="nil"/>
              <w:right w:val="nil"/>
            </w:tcBorders>
            <w:tcMar>
              <w:left w:w="180" w:type="dxa"/>
            </w:tcMar>
            <w:vAlign w:val="bottom"/>
          </w:tcPr>
          <w:p w14:paraId="742452D7" w14:textId="01B31E71" w:rsidR="170ACCD0" w:rsidRPr="005D5470" w:rsidRDefault="170ACCD0" w:rsidP="170ACCD0">
            <w:pPr>
              <w:spacing w:after="0"/>
              <w:rPr>
                <w:rFonts w:ascii="Arial" w:hAnsi="Arial" w:cs="Arial"/>
              </w:rPr>
            </w:pPr>
            <w:r w:rsidRPr="005D5470">
              <w:rPr>
                <w:rFonts w:ascii="Arial" w:eastAsia="Calibri" w:hAnsi="Arial" w:cs="Arial"/>
              </w:rPr>
              <w:t>Admin Special Waiver - Specific Zone</w:t>
            </w:r>
          </w:p>
        </w:tc>
        <w:tc>
          <w:tcPr>
            <w:tcW w:w="1720" w:type="dxa"/>
            <w:tcBorders>
              <w:top w:val="nil"/>
              <w:left w:val="nil"/>
              <w:bottom w:val="nil"/>
              <w:right w:val="nil"/>
            </w:tcBorders>
            <w:vAlign w:val="bottom"/>
          </w:tcPr>
          <w:p w14:paraId="6289EB7C" w14:textId="00404220" w:rsidR="170ACCD0" w:rsidRPr="005D5470" w:rsidRDefault="170ACCD0" w:rsidP="170ACCD0">
            <w:pPr>
              <w:spacing w:after="0"/>
              <w:rPr>
                <w:rFonts w:ascii="Arial" w:hAnsi="Arial" w:cs="Arial"/>
              </w:rPr>
            </w:pPr>
            <w:r w:rsidRPr="005D5470">
              <w:rPr>
                <w:rFonts w:ascii="Arial" w:eastAsia="Calibri" w:hAnsi="Arial" w:cs="Arial"/>
              </w:rPr>
              <w:t xml:space="preserve">                      17 </w:t>
            </w:r>
          </w:p>
        </w:tc>
        <w:tc>
          <w:tcPr>
            <w:tcW w:w="1660" w:type="dxa"/>
            <w:tcBorders>
              <w:top w:val="nil"/>
              <w:left w:val="nil"/>
              <w:bottom w:val="nil"/>
              <w:right w:val="nil"/>
            </w:tcBorders>
            <w:vAlign w:val="bottom"/>
          </w:tcPr>
          <w:p w14:paraId="4678DC25" w14:textId="09E08101" w:rsidR="170ACCD0" w:rsidRPr="005D5470" w:rsidRDefault="170ACCD0" w:rsidP="170ACCD0">
            <w:pPr>
              <w:spacing w:after="0"/>
              <w:rPr>
                <w:rFonts w:ascii="Arial" w:hAnsi="Arial" w:cs="Arial"/>
              </w:rPr>
            </w:pPr>
            <w:r w:rsidRPr="005D5470">
              <w:rPr>
                <w:rFonts w:ascii="Arial" w:eastAsia="Calibri" w:hAnsi="Arial" w:cs="Arial"/>
              </w:rPr>
              <w:t>£0.00</w:t>
            </w:r>
          </w:p>
        </w:tc>
      </w:tr>
      <w:tr w:rsidR="170ACCD0" w:rsidRPr="005D5470" w14:paraId="48D014C1" w14:textId="77777777" w:rsidTr="129C98A1">
        <w:trPr>
          <w:trHeight w:val="285"/>
        </w:trPr>
        <w:tc>
          <w:tcPr>
            <w:tcW w:w="5180" w:type="dxa"/>
            <w:tcBorders>
              <w:top w:val="nil"/>
              <w:left w:val="nil"/>
              <w:bottom w:val="nil"/>
              <w:right w:val="nil"/>
            </w:tcBorders>
            <w:tcMar>
              <w:left w:w="180" w:type="dxa"/>
            </w:tcMar>
            <w:vAlign w:val="bottom"/>
          </w:tcPr>
          <w:p w14:paraId="24FF1178" w14:textId="3F9E3BD6" w:rsidR="170ACCD0" w:rsidRPr="005D5470" w:rsidRDefault="170ACCD0" w:rsidP="170ACCD0">
            <w:pPr>
              <w:spacing w:after="0"/>
              <w:rPr>
                <w:rFonts w:ascii="Arial" w:hAnsi="Arial" w:cs="Arial"/>
              </w:rPr>
            </w:pPr>
            <w:r w:rsidRPr="005D5470">
              <w:rPr>
                <w:rFonts w:ascii="Arial" w:eastAsia="Calibri" w:hAnsi="Arial" w:cs="Arial"/>
              </w:rPr>
              <w:lastRenderedPageBreak/>
              <w:t>Dropped Kerb Permit</w:t>
            </w:r>
          </w:p>
        </w:tc>
        <w:tc>
          <w:tcPr>
            <w:tcW w:w="1720" w:type="dxa"/>
            <w:tcBorders>
              <w:top w:val="nil"/>
              <w:left w:val="nil"/>
              <w:bottom w:val="nil"/>
              <w:right w:val="nil"/>
            </w:tcBorders>
            <w:vAlign w:val="bottom"/>
          </w:tcPr>
          <w:p w14:paraId="19A6F792" w14:textId="0C7C7716" w:rsidR="170ACCD0" w:rsidRPr="005D5470" w:rsidRDefault="170ACCD0" w:rsidP="170ACCD0">
            <w:pPr>
              <w:spacing w:after="0"/>
              <w:rPr>
                <w:rFonts w:ascii="Arial" w:hAnsi="Arial" w:cs="Arial"/>
              </w:rPr>
            </w:pPr>
            <w:r w:rsidRPr="005D5470">
              <w:rPr>
                <w:rFonts w:ascii="Arial" w:eastAsia="Calibri" w:hAnsi="Arial" w:cs="Arial"/>
              </w:rPr>
              <w:t xml:space="preserve">                    625 </w:t>
            </w:r>
          </w:p>
        </w:tc>
        <w:tc>
          <w:tcPr>
            <w:tcW w:w="1660" w:type="dxa"/>
            <w:tcBorders>
              <w:top w:val="nil"/>
              <w:left w:val="nil"/>
              <w:bottom w:val="nil"/>
              <w:right w:val="nil"/>
            </w:tcBorders>
            <w:vAlign w:val="bottom"/>
          </w:tcPr>
          <w:p w14:paraId="025BD7AD" w14:textId="3371D717" w:rsidR="170ACCD0" w:rsidRPr="005D5470" w:rsidRDefault="170ACCD0" w:rsidP="170ACCD0">
            <w:pPr>
              <w:spacing w:after="0"/>
              <w:rPr>
                <w:rFonts w:ascii="Arial" w:hAnsi="Arial" w:cs="Arial"/>
              </w:rPr>
            </w:pPr>
            <w:r w:rsidRPr="005D5470">
              <w:rPr>
                <w:rFonts w:ascii="Arial" w:eastAsia="Calibri" w:hAnsi="Arial" w:cs="Arial"/>
              </w:rPr>
              <w:t>£8,355.00</w:t>
            </w:r>
          </w:p>
        </w:tc>
      </w:tr>
      <w:tr w:rsidR="170ACCD0" w:rsidRPr="005D5470" w14:paraId="5145FF04" w14:textId="77777777" w:rsidTr="129C98A1">
        <w:trPr>
          <w:trHeight w:val="285"/>
        </w:trPr>
        <w:tc>
          <w:tcPr>
            <w:tcW w:w="5180" w:type="dxa"/>
            <w:tcBorders>
              <w:top w:val="nil"/>
              <w:left w:val="nil"/>
              <w:bottom w:val="nil"/>
              <w:right w:val="nil"/>
            </w:tcBorders>
            <w:tcMar>
              <w:left w:w="180" w:type="dxa"/>
            </w:tcMar>
            <w:vAlign w:val="bottom"/>
          </w:tcPr>
          <w:p w14:paraId="34311620" w14:textId="4BB416BE" w:rsidR="170ACCD0" w:rsidRPr="005D5470" w:rsidRDefault="170ACCD0" w:rsidP="170ACCD0">
            <w:pPr>
              <w:spacing w:after="0"/>
              <w:rPr>
                <w:rFonts w:ascii="Arial" w:hAnsi="Arial" w:cs="Arial"/>
              </w:rPr>
            </w:pPr>
            <w:r w:rsidRPr="005D5470">
              <w:rPr>
                <w:rFonts w:ascii="Arial" w:eastAsia="Calibri" w:hAnsi="Arial" w:cs="Arial"/>
              </w:rPr>
              <w:t>Parking Waiver Daily</w:t>
            </w:r>
          </w:p>
        </w:tc>
        <w:tc>
          <w:tcPr>
            <w:tcW w:w="1720" w:type="dxa"/>
            <w:tcBorders>
              <w:top w:val="nil"/>
              <w:left w:val="nil"/>
              <w:bottom w:val="nil"/>
              <w:right w:val="nil"/>
            </w:tcBorders>
            <w:vAlign w:val="bottom"/>
          </w:tcPr>
          <w:p w14:paraId="7C1ADDB8" w14:textId="17CA6225" w:rsidR="170ACCD0" w:rsidRPr="005D5470" w:rsidRDefault="170ACCD0" w:rsidP="170ACCD0">
            <w:pPr>
              <w:spacing w:after="0"/>
              <w:rPr>
                <w:rFonts w:ascii="Arial" w:hAnsi="Arial" w:cs="Arial"/>
              </w:rPr>
            </w:pPr>
            <w:r w:rsidRPr="005D5470">
              <w:rPr>
                <w:rFonts w:ascii="Arial" w:eastAsia="Calibri" w:hAnsi="Arial" w:cs="Arial"/>
              </w:rPr>
              <w:t xml:space="preserve">                      27 </w:t>
            </w:r>
          </w:p>
        </w:tc>
        <w:tc>
          <w:tcPr>
            <w:tcW w:w="1660" w:type="dxa"/>
            <w:tcBorders>
              <w:top w:val="nil"/>
              <w:left w:val="nil"/>
              <w:bottom w:val="nil"/>
              <w:right w:val="nil"/>
            </w:tcBorders>
            <w:vAlign w:val="bottom"/>
          </w:tcPr>
          <w:p w14:paraId="3A15A1D9" w14:textId="08BAC6EA" w:rsidR="170ACCD0" w:rsidRPr="005D5470" w:rsidRDefault="170ACCD0" w:rsidP="170ACCD0">
            <w:pPr>
              <w:spacing w:after="0"/>
              <w:rPr>
                <w:rFonts w:ascii="Arial" w:hAnsi="Arial" w:cs="Arial"/>
              </w:rPr>
            </w:pPr>
            <w:r w:rsidRPr="005D5470">
              <w:rPr>
                <w:rFonts w:ascii="Arial" w:eastAsia="Calibri" w:hAnsi="Arial" w:cs="Arial"/>
              </w:rPr>
              <w:t>£562.00</w:t>
            </w:r>
          </w:p>
        </w:tc>
      </w:tr>
      <w:tr w:rsidR="170ACCD0" w:rsidRPr="005D5470" w14:paraId="2520A07A" w14:textId="77777777" w:rsidTr="129C98A1">
        <w:trPr>
          <w:trHeight w:val="285"/>
        </w:trPr>
        <w:tc>
          <w:tcPr>
            <w:tcW w:w="5180" w:type="dxa"/>
            <w:tcBorders>
              <w:top w:val="nil"/>
              <w:left w:val="nil"/>
              <w:bottom w:val="nil"/>
              <w:right w:val="nil"/>
            </w:tcBorders>
            <w:tcMar>
              <w:left w:w="180" w:type="dxa"/>
            </w:tcMar>
            <w:vAlign w:val="bottom"/>
          </w:tcPr>
          <w:p w14:paraId="3BA00672" w14:textId="50458810" w:rsidR="170ACCD0" w:rsidRPr="005D5470" w:rsidRDefault="170ACCD0" w:rsidP="170ACCD0">
            <w:pPr>
              <w:spacing w:after="0"/>
              <w:rPr>
                <w:rFonts w:ascii="Arial" w:hAnsi="Arial" w:cs="Arial"/>
              </w:rPr>
            </w:pPr>
            <w:r w:rsidRPr="005D5470">
              <w:rPr>
                <w:rFonts w:ascii="Arial" w:eastAsia="Calibri" w:hAnsi="Arial" w:cs="Arial"/>
              </w:rPr>
              <w:t>Parking Waiver Weekly</w:t>
            </w:r>
          </w:p>
        </w:tc>
        <w:tc>
          <w:tcPr>
            <w:tcW w:w="1720" w:type="dxa"/>
            <w:tcBorders>
              <w:top w:val="nil"/>
              <w:left w:val="nil"/>
              <w:bottom w:val="nil"/>
              <w:right w:val="nil"/>
            </w:tcBorders>
            <w:vAlign w:val="bottom"/>
          </w:tcPr>
          <w:p w14:paraId="05E11F1F" w14:textId="7862AF5C" w:rsidR="170ACCD0" w:rsidRPr="005D5470" w:rsidRDefault="170ACCD0" w:rsidP="170ACCD0">
            <w:pPr>
              <w:spacing w:after="0"/>
              <w:rPr>
                <w:rFonts w:ascii="Arial" w:hAnsi="Arial" w:cs="Arial"/>
              </w:rPr>
            </w:pPr>
            <w:r w:rsidRPr="005D5470">
              <w:rPr>
                <w:rFonts w:ascii="Arial" w:eastAsia="Calibri" w:hAnsi="Arial" w:cs="Arial"/>
              </w:rPr>
              <w:t xml:space="preserve">                      11 </w:t>
            </w:r>
          </w:p>
        </w:tc>
        <w:tc>
          <w:tcPr>
            <w:tcW w:w="1660" w:type="dxa"/>
            <w:tcBorders>
              <w:top w:val="nil"/>
              <w:left w:val="nil"/>
              <w:bottom w:val="nil"/>
              <w:right w:val="nil"/>
            </w:tcBorders>
            <w:vAlign w:val="bottom"/>
          </w:tcPr>
          <w:p w14:paraId="17507976" w14:textId="31692A76" w:rsidR="170ACCD0" w:rsidRPr="005D5470" w:rsidRDefault="170ACCD0" w:rsidP="170ACCD0">
            <w:pPr>
              <w:spacing w:after="0"/>
              <w:rPr>
                <w:rFonts w:ascii="Arial" w:hAnsi="Arial" w:cs="Arial"/>
              </w:rPr>
            </w:pPr>
            <w:r w:rsidRPr="005D5470">
              <w:rPr>
                <w:rFonts w:ascii="Arial" w:eastAsia="Calibri" w:hAnsi="Arial" w:cs="Arial"/>
              </w:rPr>
              <w:t>£1,148.00</w:t>
            </w:r>
          </w:p>
        </w:tc>
      </w:tr>
      <w:tr w:rsidR="170ACCD0" w:rsidRPr="005D5470" w14:paraId="0DC0DCF4" w14:textId="77777777" w:rsidTr="129C98A1">
        <w:trPr>
          <w:trHeight w:val="285"/>
        </w:trPr>
        <w:tc>
          <w:tcPr>
            <w:tcW w:w="5180" w:type="dxa"/>
            <w:tcBorders>
              <w:top w:val="nil"/>
              <w:left w:val="nil"/>
              <w:bottom w:val="nil"/>
              <w:right w:val="nil"/>
            </w:tcBorders>
            <w:vAlign w:val="bottom"/>
          </w:tcPr>
          <w:p w14:paraId="617942E0" w14:textId="3287FB4E" w:rsidR="170ACCD0" w:rsidRPr="005D5470" w:rsidRDefault="170ACCD0">
            <w:pPr>
              <w:rPr>
                <w:rFonts w:ascii="Arial" w:hAnsi="Arial" w:cs="Arial"/>
              </w:rPr>
            </w:pPr>
          </w:p>
        </w:tc>
        <w:tc>
          <w:tcPr>
            <w:tcW w:w="1720" w:type="dxa"/>
            <w:tcBorders>
              <w:top w:val="nil"/>
              <w:left w:val="nil"/>
              <w:bottom w:val="nil"/>
              <w:right w:val="nil"/>
            </w:tcBorders>
            <w:vAlign w:val="bottom"/>
          </w:tcPr>
          <w:p w14:paraId="76809519" w14:textId="07A73A74" w:rsidR="170ACCD0" w:rsidRPr="005D5470" w:rsidRDefault="170ACCD0">
            <w:pPr>
              <w:rPr>
                <w:rFonts w:ascii="Arial" w:hAnsi="Arial" w:cs="Arial"/>
              </w:rPr>
            </w:pPr>
          </w:p>
        </w:tc>
        <w:tc>
          <w:tcPr>
            <w:tcW w:w="1660" w:type="dxa"/>
            <w:tcBorders>
              <w:top w:val="nil"/>
              <w:left w:val="nil"/>
              <w:bottom w:val="nil"/>
              <w:right w:val="nil"/>
            </w:tcBorders>
            <w:vAlign w:val="bottom"/>
          </w:tcPr>
          <w:p w14:paraId="4D363BEC" w14:textId="079ED3EC" w:rsidR="170ACCD0" w:rsidRPr="005D5470" w:rsidRDefault="170ACCD0">
            <w:pPr>
              <w:rPr>
                <w:rFonts w:ascii="Arial" w:hAnsi="Arial" w:cs="Arial"/>
              </w:rPr>
            </w:pPr>
          </w:p>
        </w:tc>
      </w:tr>
      <w:tr w:rsidR="170ACCD0" w:rsidRPr="005D5470" w14:paraId="5C1C13EA" w14:textId="77777777" w:rsidTr="129C98A1">
        <w:trPr>
          <w:trHeight w:val="285"/>
        </w:trPr>
        <w:tc>
          <w:tcPr>
            <w:tcW w:w="5180" w:type="dxa"/>
            <w:tcBorders>
              <w:top w:val="nil"/>
              <w:left w:val="nil"/>
              <w:bottom w:val="single" w:sz="4" w:space="0" w:color="8EA9DB"/>
              <w:right w:val="nil"/>
            </w:tcBorders>
            <w:vAlign w:val="bottom"/>
          </w:tcPr>
          <w:p w14:paraId="3D1D627B" w14:textId="2DC10709" w:rsidR="170ACCD0" w:rsidRPr="005D5470" w:rsidRDefault="170ACCD0" w:rsidP="170ACCD0">
            <w:pPr>
              <w:spacing w:after="0"/>
              <w:rPr>
                <w:rFonts w:ascii="Arial" w:hAnsi="Arial" w:cs="Arial"/>
              </w:rPr>
            </w:pPr>
            <w:r w:rsidRPr="005D5470">
              <w:rPr>
                <w:rFonts w:ascii="Arial" w:eastAsia="Calibri" w:hAnsi="Arial" w:cs="Arial"/>
                <w:b/>
                <w:bCs/>
              </w:rPr>
              <w:t>Resident</w:t>
            </w:r>
          </w:p>
        </w:tc>
        <w:tc>
          <w:tcPr>
            <w:tcW w:w="1720" w:type="dxa"/>
            <w:tcBorders>
              <w:top w:val="nil"/>
              <w:left w:val="nil"/>
              <w:bottom w:val="single" w:sz="4" w:space="0" w:color="8EA9DB"/>
              <w:right w:val="nil"/>
            </w:tcBorders>
            <w:vAlign w:val="bottom"/>
          </w:tcPr>
          <w:p w14:paraId="6FA22D09" w14:textId="36BA4A6C" w:rsidR="170ACCD0" w:rsidRPr="005D5470" w:rsidRDefault="170ACCD0" w:rsidP="170ACCD0">
            <w:pPr>
              <w:spacing w:after="0"/>
              <w:rPr>
                <w:rFonts w:ascii="Arial" w:hAnsi="Arial" w:cs="Arial"/>
              </w:rPr>
            </w:pPr>
            <w:r w:rsidRPr="005D5470">
              <w:rPr>
                <w:rFonts w:ascii="Arial" w:eastAsia="Calibri" w:hAnsi="Arial" w:cs="Arial"/>
                <w:b/>
                <w:bCs/>
              </w:rPr>
              <w:t xml:space="preserve">              52,254 </w:t>
            </w:r>
          </w:p>
        </w:tc>
        <w:tc>
          <w:tcPr>
            <w:tcW w:w="1660" w:type="dxa"/>
            <w:tcBorders>
              <w:top w:val="nil"/>
              <w:left w:val="nil"/>
              <w:bottom w:val="single" w:sz="4" w:space="0" w:color="8EA9DB"/>
              <w:right w:val="nil"/>
            </w:tcBorders>
            <w:vAlign w:val="bottom"/>
          </w:tcPr>
          <w:p w14:paraId="10D05653" w14:textId="2D19B0AA" w:rsidR="170ACCD0" w:rsidRPr="005D5470" w:rsidRDefault="170ACCD0" w:rsidP="170ACCD0">
            <w:pPr>
              <w:spacing w:after="0"/>
              <w:rPr>
                <w:rFonts w:ascii="Arial" w:hAnsi="Arial" w:cs="Arial"/>
              </w:rPr>
            </w:pPr>
            <w:r w:rsidRPr="005D5470">
              <w:rPr>
                <w:rFonts w:ascii="Arial" w:eastAsia="Calibri" w:hAnsi="Arial" w:cs="Arial"/>
                <w:b/>
                <w:bCs/>
              </w:rPr>
              <w:t>£1,107,391.75</w:t>
            </w:r>
          </w:p>
        </w:tc>
      </w:tr>
      <w:tr w:rsidR="170ACCD0" w:rsidRPr="005D5470" w14:paraId="34C6FFCA" w14:textId="77777777" w:rsidTr="129C98A1">
        <w:trPr>
          <w:trHeight w:val="285"/>
        </w:trPr>
        <w:tc>
          <w:tcPr>
            <w:tcW w:w="5180" w:type="dxa"/>
            <w:tcBorders>
              <w:top w:val="single" w:sz="4" w:space="0" w:color="8EA9DB"/>
              <w:left w:val="nil"/>
              <w:bottom w:val="nil"/>
              <w:right w:val="nil"/>
            </w:tcBorders>
            <w:tcMar>
              <w:left w:w="180" w:type="dxa"/>
            </w:tcMar>
            <w:vAlign w:val="bottom"/>
          </w:tcPr>
          <w:p w14:paraId="10070D96" w14:textId="0115F35E" w:rsidR="170ACCD0" w:rsidRPr="005D5470" w:rsidRDefault="170ACCD0" w:rsidP="170ACCD0">
            <w:pPr>
              <w:spacing w:after="0"/>
              <w:rPr>
                <w:rFonts w:ascii="Arial" w:hAnsi="Arial" w:cs="Arial"/>
              </w:rPr>
            </w:pPr>
            <w:r w:rsidRPr="005D5470">
              <w:rPr>
                <w:rFonts w:ascii="Arial" w:eastAsia="Calibri" w:hAnsi="Arial" w:cs="Arial"/>
              </w:rPr>
              <w:t>Annual Residents Permit</w:t>
            </w:r>
          </w:p>
        </w:tc>
        <w:tc>
          <w:tcPr>
            <w:tcW w:w="1720" w:type="dxa"/>
            <w:tcBorders>
              <w:top w:val="single" w:sz="4" w:space="0" w:color="8EA9DB"/>
              <w:left w:val="nil"/>
              <w:bottom w:val="nil"/>
              <w:right w:val="nil"/>
            </w:tcBorders>
            <w:vAlign w:val="bottom"/>
          </w:tcPr>
          <w:p w14:paraId="49A9133A" w14:textId="335A133D" w:rsidR="170ACCD0" w:rsidRPr="005D5470" w:rsidRDefault="170ACCD0" w:rsidP="170ACCD0">
            <w:pPr>
              <w:spacing w:after="0"/>
              <w:rPr>
                <w:rFonts w:ascii="Arial" w:hAnsi="Arial" w:cs="Arial"/>
              </w:rPr>
            </w:pPr>
            <w:r w:rsidRPr="005D5470">
              <w:rPr>
                <w:rFonts w:ascii="Arial" w:eastAsia="Calibri" w:hAnsi="Arial" w:cs="Arial"/>
              </w:rPr>
              <w:t xml:space="preserve">              22,787 </w:t>
            </w:r>
          </w:p>
        </w:tc>
        <w:tc>
          <w:tcPr>
            <w:tcW w:w="1660" w:type="dxa"/>
            <w:tcBorders>
              <w:top w:val="single" w:sz="4" w:space="0" w:color="8EA9DB"/>
              <w:left w:val="nil"/>
              <w:bottom w:val="nil"/>
              <w:right w:val="nil"/>
            </w:tcBorders>
            <w:vAlign w:val="bottom"/>
          </w:tcPr>
          <w:p w14:paraId="4D4A7A02" w14:textId="20508C6E" w:rsidR="170ACCD0" w:rsidRPr="005D5470" w:rsidRDefault="170ACCD0" w:rsidP="170ACCD0">
            <w:pPr>
              <w:spacing w:after="0"/>
              <w:rPr>
                <w:rFonts w:ascii="Arial" w:hAnsi="Arial" w:cs="Arial"/>
              </w:rPr>
            </w:pPr>
            <w:r w:rsidRPr="005D5470">
              <w:rPr>
                <w:rFonts w:ascii="Arial" w:eastAsia="Calibri" w:hAnsi="Arial" w:cs="Arial"/>
              </w:rPr>
              <w:t>£998,516.25</w:t>
            </w:r>
          </w:p>
        </w:tc>
      </w:tr>
      <w:tr w:rsidR="170ACCD0" w:rsidRPr="005D5470" w14:paraId="5B2D3468" w14:textId="77777777" w:rsidTr="129C98A1">
        <w:trPr>
          <w:trHeight w:val="285"/>
        </w:trPr>
        <w:tc>
          <w:tcPr>
            <w:tcW w:w="5180" w:type="dxa"/>
            <w:tcBorders>
              <w:top w:val="nil"/>
              <w:left w:val="nil"/>
              <w:bottom w:val="nil"/>
              <w:right w:val="nil"/>
            </w:tcBorders>
            <w:tcMar>
              <w:left w:w="180" w:type="dxa"/>
            </w:tcMar>
            <w:vAlign w:val="bottom"/>
          </w:tcPr>
          <w:p w14:paraId="38F1BE56" w14:textId="7D86FEA9" w:rsidR="170ACCD0" w:rsidRPr="005D5470" w:rsidRDefault="170ACCD0" w:rsidP="170ACCD0">
            <w:pPr>
              <w:spacing w:after="0"/>
              <w:rPr>
                <w:rFonts w:ascii="Arial" w:hAnsi="Arial" w:cs="Arial"/>
              </w:rPr>
            </w:pPr>
            <w:r w:rsidRPr="005D5470">
              <w:rPr>
                <w:rFonts w:ascii="Arial" w:eastAsia="Calibri" w:hAnsi="Arial" w:cs="Arial"/>
              </w:rPr>
              <w:t>Disabled Badge Holders Permit</w:t>
            </w:r>
          </w:p>
        </w:tc>
        <w:tc>
          <w:tcPr>
            <w:tcW w:w="1720" w:type="dxa"/>
            <w:tcBorders>
              <w:top w:val="nil"/>
              <w:left w:val="nil"/>
              <w:bottom w:val="nil"/>
              <w:right w:val="nil"/>
            </w:tcBorders>
            <w:vAlign w:val="bottom"/>
          </w:tcPr>
          <w:p w14:paraId="457256A3" w14:textId="4770C7D9" w:rsidR="170ACCD0" w:rsidRPr="005D5470" w:rsidRDefault="170ACCD0" w:rsidP="170ACCD0">
            <w:pPr>
              <w:spacing w:after="0"/>
              <w:rPr>
                <w:rFonts w:ascii="Arial" w:hAnsi="Arial" w:cs="Arial"/>
              </w:rPr>
            </w:pPr>
            <w:r w:rsidRPr="005D5470">
              <w:rPr>
                <w:rFonts w:ascii="Arial" w:eastAsia="Calibri" w:hAnsi="Arial" w:cs="Arial"/>
              </w:rPr>
              <w:t xml:space="preserve">                    988 </w:t>
            </w:r>
          </w:p>
        </w:tc>
        <w:tc>
          <w:tcPr>
            <w:tcW w:w="1660" w:type="dxa"/>
            <w:tcBorders>
              <w:top w:val="nil"/>
              <w:left w:val="nil"/>
              <w:bottom w:val="nil"/>
              <w:right w:val="nil"/>
            </w:tcBorders>
            <w:vAlign w:val="bottom"/>
          </w:tcPr>
          <w:p w14:paraId="5C92956C" w14:textId="79E73F3C" w:rsidR="170ACCD0" w:rsidRPr="005D5470" w:rsidRDefault="170ACCD0" w:rsidP="170ACCD0">
            <w:pPr>
              <w:spacing w:after="0"/>
              <w:rPr>
                <w:rFonts w:ascii="Arial" w:hAnsi="Arial" w:cs="Arial"/>
              </w:rPr>
            </w:pPr>
            <w:r w:rsidRPr="005D5470">
              <w:rPr>
                <w:rFonts w:ascii="Arial" w:eastAsia="Calibri" w:hAnsi="Arial" w:cs="Arial"/>
              </w:rPr>
              <w:t>£0.00</w:t>
            </w:r>
          </w:p>
        </w:tc>
      </w:tr>
      <w:tr w:rsidR="170ACCD0" w:rsidRPr="005D5470" w14:paraId="55F4FD74" w14:textId="77777777" w:rsidTr="129C98A1">
        <w:trPr>
          <w:trHeight w:val="285"/>
        </w:trPr>
        <w:tc>
          <w:tcPr>
            <w:tcW w:w="5180" w:type="dxa"/>
            <w:tcBorders>
              <w:top w:val="nil"/>
              <w:left w:val="nil"/>
              <w:bottom w:val="nil"/>
              <w:right w:val="nil"/>
            </w:tcBorders>
            <w:tcMar>
              <w:left w:w="180" w:type="dxa"/>
            </w:tcMar>
            <w:vAlign w:val="bottom"/>
          </w:tcPr>
          <w:p w14:paraId="02CDED1B" w14:textId="18C6E692" w:rsidR="170ACCD0" w:rsidRPr="005D5470" w:rsidRDefault="170ACCD0" w:rsidP="170ACCD0">
            <w:pPr>
              <w:spacing w:after="0"/>
              <w:rPr>
                <w:rFonts w:ascii="Arial" w:hAnsi="Arial" w:cs="Arial"/>
              </w:rPr>
            </w:pPr>
            <w:r w:rsidRPr="005D5470">
              <w:rPr>
                <w:rFonts w:ascii="Arial" w:eastAsia="Calibri" w:hAnsi="Arial" w:cs="Arial"/>
              </w:rPr>
              <w:t>HW3 Annual Residents Permit</w:t>
            </w:r>
          </w:p>
        </w:tc>
        <w:tc>
          <w:tcPr>
            <w:tcW w:w="1720" w:type="dxa"/>
            <w:tcBorders>
              <w:top w:val="nil"/>
              <w:left w:val="nil"/>
              <w:bottom w:val="nil"/>
              <w:right w:val="nil"/>
            </w:tcBorders>
            <w:vAlign w:val="bottom"/>
          </w:tcPr>
          <w:p w14:paraId="18615AAF" w14:textId="1D5547B0" w:rsidR="170ACCD0" w:rsidRPr="005D5470" w:rsidRDefault="170ACCD0" w:rsidP="170ACCD0">
            <w:pPr>
              <w:spacing w:after="0"/>
              <w:rPr>
                <w:rFonts w:ascii="Arial" w:hAnsi="Arial" w:cs="Arial"/>
              </w:rPr>
            </w:pPr>
            <w:r w:rsidRPr="005D5470">
              <w:rPr>
                <w:rFonts w:ascii="Arial" w:eastAsia="Calibri" w:hAnsi="Arial" w:cs="Arial"/>
              </w:rPr>
              <w:t xml:space="preserve">                      40 </w:t>
            </w:r>
          </w:p>
        </w:tc>
        <w:tc>
          <w:tcPr>
            <w:tcW w:w="1660" w:type="dxa"/>
            <w:tcBorders>
              <w:top w:val="nil"/>
              <w:left w:val="nil"/>
              <w:bottom w:val="nil"/>
              <w:right w:val="nil"/>
            </w:tcBorders>
            <w:vAlign w:val="bottom"/>
          </w:tcPr>
          <w:p w14:paraId="2AEBD74A" w14:textId="154146C2" w:rsidR="170ACCD0" w:rsidRPr="005D5470" w:rsidRDefault="170ACCD0" w:rsidP="170ACCD0">
            <w:pPr>
              <w:spacing w:after="0"/>
              <w:rPr>
                <w:rFonts w:ascii="Arial" w:hAnsi="Arial" w:cs="Arial"/>
              </w:rPr>
            </w:pPr>
            <w:r w:rsidRPr="005D5470">
              <w:rPr>
                <w:rFonts w:ascii="Arial" w:eastAsia="Calibri" w:hAnsi="Arial" w:cs="Arial"/>
              </w:rPr>
              <w:t>£1,454.00</w:t>
            </w:r>
          </w:p>
        </w:tc>
      </w:tr>
      <w:tr w:rsidR="170ACCD0" w:rsidRPr="005D5470" w14:paraId="2A92C649" w14:textId="77777777" w:rsidTr="129C98A1">
        <w:trPr>
          <w:trHeight w:val="285"/>
        </w:trPr>
        <w:tc>
          <w:tcPr>
            <w:tcW w:w="5180" w:type="dxa"/>
            <w:tcBorders>
              <w:top w:val="nil"/>
              <w:left w:val="nil"/>
              <w:bottom w:val="nil"/>
              <w:right w:val="nil"/>
            </w:tcBorders>
            <w:tcMar>
              <w:left w:w="180" w:type="dxa"/>
            </w:tcMar>
            <w:vAlign w:val="bottom"/>
          </w:tcPr>
          <w:p w14:paraId="485CB436" w14:textId="204C82B1" w:rsidR="170ACCD0" w:rsidRPr="005D5470" w:rsidRDefault="170ACCD0" w:rsidP="170ACCD0">
            <w:pPr>
              <w:spacing w:after="0"/>
              <w:rPr>
                <w:rFonts w:ascii="Arial" w:hAnsi="Arial" w:cs="Arial"/>
              </w:rPr>
            </w:pPr>
            <w:r w:rsidRPr="005D5470">
              <w:rPr>
                <w:rFonts w:ascii="Arial" w:eastAsia="Calibri" w:hAnsi="Arial" w:cs="Arial"/>
              </w:rPr>
              <w:t>MT1 Annual Residents Permit</w:t>
            </w:r>
          </w:p>
        </w:tc>
        <w:tc>
          <w:tcPr>
            <w:tcW w:w="1720" w:type="dxa"/>
            <w:tcBorders>
              <w:top w:val="nil"/>
              <w:left w:val="nil"/>
              <w:bottom w:val="nil"/>
              <w:right w:val="nil"/>
            </w:tcBorders>
            <w:vAlign w:val="bottom"/>
          </w:tcPr>
          <w:p w14:paraId="40A34300" w14:textId="41777427" w:rsidR="170ACCD0" w:rsidRPr="005D5470" w:rsidRDefault="170ACCD0" w:rsidP="170ACCD0">
            <w:pPr>
              <w:spacing w:after="0"/>
              <w:rPr>
                <w:rFonts w:ascii="Arial" w:hAnsi="Arial" w:cs="Arial"/>
              </w:rPr>
            </w:pPr>
            <w:r w:rsidRPr="005D5470">
              <w:rPr>
                <w:rFonts w:ascii="Arial" w:eastAsia="Calibri" w:hAnsi="Arial" w:cs="Arial"/>
              </w:rPr>
              <w:t xml:space="preserve">                      69 </w:t>
            </w:r>
          </w:p>
        </w:tc>
        <w:tc>
          <w:tcPr>
            <w:tcW w:w="1660" w:type="dxa"/>
            <w:tcBorders>
              <w:top w:val="nil"/>
              <w:left w:val="nil"/>
              <w:bottom w:val="nil"/>
              <w:right w:val="nil"/>
            </w:tcBorders>
            <w:vAlign w:val="bottom"/>
          </w:tcPr>
          <w:p w14:paraId="2B4D0D41" w14:textId="38F24B81" w:rsidR="170ACCD0" w:rsidRPr="005D5470" w:rsidRDefault="170ACCD0" w:rsidP="170ACCD0">
            <w:pPr>
              <w:spacing w:after="0"/>
              <w:rPr>
                <w:rFonts w:ascii="Arial" w:hAnsi="Arial" w:cs="Arial"/>
              </w:rPr>
            </w:pPr>
            <w:r w:rsidRPr="005D5470">
              <w:rPr>
                <w:rFonts w:ascii="Arial" w:eastAsia="Calibri" w:hAnsi="Arial" w:cs="Arial"/>
              </w:rPr>
              <w:t>£3,297.00</w:t>
            </w:r>
          </w:p>
        </w:tc>
      </w:tr>
      <w:tr w:rsidR="170ACCD0" w:rsidRPr="005D5470" w14:paraId="74B29417" w14:textId="77777777" w:rsidTr="129C98A1">
        <w:trPr>
          <w:trHeight w:val="285"/>
        </w:trPr>
        <w:tc>
          <w:tcPr>
            <w:tcW w:w="5180" w:type="dxa"/>
            <w:tcBorders>
              <w:top w:val="nil"/>
              <w:left w:val="nil"/>
              <w:bottom w:val="nil"/>
              <w:right w:val="nil"/>
            </w:tcBorders>
            <w:tcMar>
              <w:left w:w="180" w:type="dxa"/>
            </w:tcMar>
            <w:vAlign w:val="bottom"/>
          </w:tcPr>
          <w:p w14:paraId="76DF81C3" w14:textId="5D6A848B" w:rsidR="170ACCD0" w:rsidRPr="005D5470" w:rsidRDefault="170ACCD0" w:rsidP="170ACCD0">
            <w:pPr>
              <w:spacing w:after="0"/>
              <w:rPr>
                <w:rFonts w:ascii="Arial" w:hAnsi="Arial" w:cs="Arial"/>
              </w:rPr>
            </w:pPr>
            <w:r w:rsidRPr="005D5470">
              <w:rPr>
                <w:rFonts w:ascii="Arial" w:eastAsia="Calibri" w:hAnsi="Arial" w:cs="Arial"/>
              </w:rPr>
              <w:t>MT1 Temporary Residents Permit</w:t>
            </w:r>
          </w:p>
        </w:tc>
        <w:tc>
          <w:tcPr>
            <w:tcW w:w="1720" w:type="dxa"/>
            <w:tcBorders>
              <w:top w:val="nil"/>
              <w:left w:val="nil"/>
              <w:bottom w:val="nil"/>
              <w:right w:val="nil"/>
            </w:tcBorders>
            <w:vAlign w:val="bottom"/>
          </w:tcPr>
          <w:p w14:paraId="42EF5299" w14:textId="4DA907EF" w:rsidR="170ACCD0" w:rsidRPr="005D5470" w:rsidRDefault="170ACCD0" w:rsidP="170ACCD0">
            <w:pPr>
              <w:spacing w:after="0"/>
              <w:rPr>
                <w:rFonts w:ascii="Arial" w:hAnsi="Arial" w:cs="Arial"/>
              </w:rPr>
            </w:pPr>
            <w:r w:rsidRPr="005D5470">
              <w:rPr>
                <w:rFonts w:ascii="Arial" w:eastAsia="Calibri" w:hAnsi="Arial" w:cs="Arial"/>
              </w:rPr>
              <w:t xml:space="preserve">                        2 </w:t>
            </w:r>
          </w:p>
        </w:tc>
        <w:tc>
          <w:tcPr>
            <w:tcW w:w="1660" w:type="dxa"/>
            <w:tcBorders>
              <w:top w:val="nil"/>
              <w:left w:val="nil"/>
              <w:bottom w:val="nil"/>
              <w:right w:val="nil"/>
            </w:tcBorders>
            <w:vAlign w:val="bottom"/>
          </w:tcPr>
          <w:p w14:paraId="0CDB3938" w14:textId="3E7777F0" w:rsidR="170ACCD0" w:rsidRPr="005D5470" w:rsidRDefault="170ACCD0" w:rsidP="170ACCD0">
            <w:pPr>
              <w:spacing w:after="0"/>
              <w:rPr>
                <w:rFonts w:ascii="Arial" w:hAnsi="Arial" w:cs="Arial"/>
              </w:rPr>
            </w:pPr>
            <w:r w:rsidRPr="005D5470">
              <w:rPr>
                <w:rFonts w:ascii="Arial" w:eastAsia="Calibri" w:hAnsi="Arial" w:cs="Arial"/>
              </w:rPr>
              <w:t>£62.00</w:t>
            </w:r>
          </w:p>
        </w:tc>
      </w:tr>
      <w:tr w:rsidR="170ACCD0" w:rsidRPr="005D5470" w14:paraId="2BD6C3EC" w14:textId="77777777" w:rsidTr="129C98A1">
        <w:trPr>
          <w:trHeight w:val="285"/>
        </w:trPr>
        <w:tc>
          <w:tcPr>
            <w:tcW w:w="5180" w:type="dxa"/>
            <w:tcBorders>
              <w:top w:val="nil"/>
              <w:left w:val="nil"/>
              <w:bottom w:val="nil"/>
              <w:right w:val="nil"/>
            </w:tcBorders>
            <w:tcMar>
              <w:left w:w="180" w:type="dxa"/>
            </w:tcMar>
            <w:vAlign w:val="bottom"/>
          </w:tcPr>
          <w:p w14:paraId="6236D3C9" w14:textId="68B16DF7" w:rsidR="170ACCD0" w:rsidRPr="005D5470" w:rsidRDefault="170ACCD0" w:rsidP="170ACCD0">
            <w:pPr>
              <w:spacing w:after="0"/>
              <w:rPr>
                <w:rFonts w:ascii="Arial" w:hAnsi="Arial" w:cs="Arial"/>
              </w:rPr>
            </w:pPr>
            <w:r w:rsidRPr="005D5470">
              <w:rPr>
                <w:rFonts w:ascii="Arial" w:eastAsia="Calibri" w:hAnsi="Arial" w:cs="Arial"/>
              </w:rPr>
              <w:t>Temporary Residents Permit</w:t>
            </w:r>
          </w:p>
        </w:tc>
        <w:tc>
          <w:tcPr>
            <w:tcW w:w="1720" w:type="dxa"/>
            <w:tcBorders>
              <w:top w:val="nil"/>
              <w:left w:val="nil"/>
              <w:bottom w:val="nil"/>
              <w:right w:val="nil"/>
            </w:tcBorders>
            <w:vAlign w:val="bottom"/>
          </w:tcPr>
          <w:p w14:paraId="49365820" w14:textId="2339888E" w:rsidR="170ACCD0" w:rsidRPr="005D5470" w:rsidRDefault="170ACCD0" w:rsidP="170ACCD0">
            <w:pPr>
              <w:spacing w:after="0"/>
              <w:rPr>
                <w:rFonts w:ascii="Arial" w:hAnsi="Arial" w:cs="Arial"/>
              </w:rPr>
            </w:pPr>
            <w:r w:rsidRPr="005D5470">
              <w:rPr>
                <w:rFonts w:ascii="Arial" w:eastAsia="Calibri" w:hAnsi="Arial" w:cs="Arial"/>
              </w:rPr>
              <w:t xml:space="preserve">                3,285 </w:t>
            </w:r>
          </w:p>
        </w:tc>
        <w:tc>
          <w:tcPr>
            <w:tcW w:w="1660" w:type="dxa"/>
            <w:tcBorders>
              <w:top w:val="nil"/>
              <w:left w:val="nil"/>
              <w:bottom w:val="nil"/>
              <w:right w:val="nil"/>
            </w:tcBorders>
            <w:vAlign w:val="bottom"/>
          </w:tcPr>
          <w:p w14:paraId="2C0B7F25" w14:textId="44C86FFF" w:rsidR="170ACCD0" w:rsidRPr="005D5470" w:rsidRDefault="170ACCD0" w:rsidP="170ACCD0">
            <w:pPr>
              <w:spacing w:after="0"/>
              <w:rPr>
                <w:rFonts w:ascii="Arial" w:hAnsi="Arial" w:cs="Arial"/>
              </w:rPr>
            </w:pPr>
            <w:r w:rsidRPr="005D5470">
              <w:rPr>
                <w:rFonts w:ascii="Arial" w:eastAsia="Calibri" w:hAnsi="Arial" w:cs="Arial"/>
              </w:rPr>
              <w:t>£97,891.00</w:t>
            </w:r>
          </w:p>
        </w:tc>
      </w:tr>
      <w:tr w:rsidR="170ACCD0" w:rsidRPr="005D5470" w14:paraId="47965F32" w14:textId="77777777" w:rsidTr="129C98A1">
        <w:trPr>
          <w:trHeight w:val="285"/>
        </w:trPr>
        <w:tc>
          <w:tcPr>
            <w:tcW w:w="5180" w:type="dxa"/>
            <w:tcBorders>
              <w:top w:val="nil"/>
              <w:left w:val="nil"/>
              <w:bottom w:val="nil"/>
              <w:right w:val="nil"/>
            </w:tcBorders>
            <w:tcMar>
              <w:left w:w="180" w:type="dxa"/>
            </w:tcMar>
            <w:vAlign w:val="bottom"/>
          </w:tcPr>
          <w:p w14:paraId="4F6EB7D0" w14:textId="16D11E5D" w:rsidR="170ACCD0" w:rsidRPr="005D5470" w:rsidRDefault="170ACCD0" w:rsidP="170ACCD0">
            <w:pPr>
              <w:spacing w:after="0"/>
              <w:rPr>
                <w:rFonts w:ascii="Arial" w:hAnsi="Arial" w:cs="Arial"/>
              </w:rPr>
            </w:pPr>
            <w:r w:rsidRPr="005D5470">
              <w:rPr>
                <w:rFonts w:ascii="Arial" w:eastAsia="Calibri" w:hAnsi="Arial" w:cs="Arial"/>
              </w:rPr>
              <w:t>Visitor Vouchers 24H - Book of 10</w:t>
            </w:r>
          </w:p>
        </w:tc>
        <w:tc>
          <w:tcPr>
            <w:tcW w:w="1720" w:type="dxa"/>
            <w:tcBorders>
              <w:top w:val="nil"/>
              <w:left w:val="nil"/>
              <w:bottom w:val="nil"/>
              <w:right w:val="nil"/>
            </w:tcBorders>
            <w:vAlign w:val="bottom"/>
          </w:tcPr>
          <w:p w14:paraId="783A7526" w14:textId="0B8B644E" w:rsidR="170ACCD0" w:rsidRPr="005D5470" w:rsidRDefault="170ACCD0" w:rsidP="170ACCD0">
            <w:pPr>
              <w:spacing w:after="0"/>
              <w:rPr>
                <w:rFonts w:ascii="Arial" w:hAnsi="Arial" w:cs="Arial"/>
              </w:rPr>
            </w:pPr>
            <w:r w:rsidRPr="005D5470">
              <w:rPr>
                <w:rFonts w:ascii="Arial" w:eastAsia="Calibri" w:hAnsi="Arial" w:cs="Arial"/>
              </w:rPr>
              <w:t xml:space="preserve">                        1 </w:t>
            </w:r>
          </w:p>
        </w:tc>
        <w:tc>
          <w:tcPr>
            <w:tcW w:w="1660" w:type="dxa"/>
            <w:tcBorders>
              <w:top w:val="nil"/>
              <w:left w:val="nil"/>
              <w:bottom w:val="nil"/>
              <w:right w:val="nil"/>
            </w:tcBorders>
            <w:vAlign w:val="bottom"/>
          </w:tcPr>
          <w:p w14:paraId="3A964934" w14:textId="3EFB647E" w:rsidR="170ACCD0" w:rsidRPr="005D5470" w:rsidRDefault="170ACCD0" w:rsidP="170ACCD0">
            <w:pPr>
              <w:spacing w:after="0"/>
              <w:rPr>
                <w:rFonts w:ascii="Arial" w:hAnsi="Arial" w:cs="Arial"/>
              </w:rPr>
            </w:pPr>
            <w:r w:rsidRPr="005D5470">
              <w:rPr>
                <w:rFonts w:ascii="Arial" w:eastAsia="Calibri" w:hAnsi="Arial" w:cs="Arial"/>
              </w:rPr>
              <w:t>£0.00</w:t>
            </w:r>
          </w:p>
        </w:tc>
      </w:tr>
      <w:tr w:rsidR="170ACCD0" w:rsidRPr="005D5470" w14:paraId="7BECC22F" w14:textId="77777777" w:rsidTr="129C98A1">
        <w:trPr>
          <w:trHeight w:val="285"/>
        </w:trPr>
        <w:tc>
          <w:tcPr>
            <w:tcW w:w="5180" w:type="dxa"/>
            <w:tcBorders>
              <w:top w:val="nil"/>
              <w:left w:val="nil"/>
              <w:bottom w:val="nil"/>
              <w:right w:val="nil"/>
            </w:tcBorders>
            <w:tcMar>
              <w:left w:w="180" w:type="dxa"/>
            </w:tcMar>
            <w:vAlign w:val="bottom"/>
          </w:tcPr>
          <w:p w14:paraId="54EC0E7B" w14:textId="343C0628" w:rsidR="170ACCD0" w:rsidRPr="005D5470" w:rsidRDefault="170ACCD0" w:rsidP="170ACCD0">
            <w:pPr>
              <w:spacing w:after="0"/>
              <w:rPr>
                <w:rFonts w:ascii="Arial" w:hAnsi="Arial" w:cs="Arial"/>
              </w:rPr>
            </w:pPr>
            <w:r w:rsidRPr="005D5470">
              <w:rPr>
                <w:rFonts w:ascii="Arial" w:eastAsia="Calibri" w:hAnsi="Arial" w:cs="Arial"/>
              </w:rPr>
              <w:t xml:space="preserve">Visitor Vouchers 24H - Book of </w:t>
            </w:r>
            <w:proofErr w:type="gramStart"/>
            <w:r w:rsidRPr="005D5470">
              <w:rPr>
                <w:rFonts w:ascii="Arial" w:eastAsia="Calibri" w:hAnsi="Arial" w:cs="Arial"/>
              </w:rPr>
              <w:t>10  -</w:t>
            </w:r>
            <w:proofErr w:type="gramEnd"/>
            <w:r w:rsidRPr="005D5470">
              <w:rPr>
                <w:rFonts w:ascii="Arial" w:eastAsia="Calibri" w:hAnsi="Arial" w:cs="Arial"/>
              </w:rPr>
              <w:t xml:space="preserve"> FOC</w:t>
            </w:r>
          </w:p>
        </w:tc>
        <w:tc>
          <w:tcPr>
            <w:tcW w:w="1720" w:type="dxa"/>
            <w:tcBorders>
              <w:top w:val="nil"/>
              <w:left w:val="nil"/>
              <w:bottom w:val="nil"/>
              <w:right w:val="nil"/>
            </w:tcBorders>
            <w:vAlign w:val="bottom"/>
          </w:tcPr>
          <w:p w14:paraId="1BE4E8B1" w14:textId="26E336E8" w:rsidR="170ACCD0" w:rsidRPr="005D5470" w:rsidRDefault="170ACCD0" w:rsidP="170ACCD0">
            <w:pPr>
              <w:spacing w:after="0"/>
              <w:rPr>
                <w:rFonts w:ascii="Arial" w:hAnsi="Arial" w:cs="Arial"/>
              </w:rPr>
            </w:pPr>
            <w:r w:rsidRPr="005D5470">
              <w:rPr>
                <w:rFonts w:ascii="Arial" w:eastAsia="Calibri" w:hAnsi="Arial" w:cs="Arial"/>
              </w:rPr>
              <w:t xml:space="preserve">                    421 </w:t>
            </w:r>
          </w:p>
        </w:tc>
        <w:tc>
          <w:tcPr>
            <w:tcW w:w="1660" w:type="dxa"/>
            <w:tcBorders>
              <w:top w:val="nil"/>
              <w:left w:val="nil"/>
              <w:bottom w:val="nil"/>
              <w:right w:val="nil"/>
            </w:tcBorders>
            <w:vAlign w:val="bottom"/>
          </w:tcPr>
          <w:p w14:paraId="45687077" w14:textId="2EC5FE36" w:rsidR="170ACCD0" w:rsidRPr="005D5470" w:rsidRDefault="170ACCD0" w:rsidP="170ACCD0">
            <w:pPr>
              <w:spacing w:after="0"/>
              <w:rPr>
                <w:rFonts w:ascii="Arial" w:hAnsi="Arial" w:cs="Arial"/>
              </w:rPr>
            </w:pPr>
            <w:r w:rsidRPr="005D5470">
              <w:rPr>
                <w:rFonts w:ascii="Arial" w:eastAsia="Calibri" w:hAnsi="Arial" w:cs="Arial"/>
              </w:rPr>
              <w:t>£0.00</w:t>
            </w:r>
          </w:p>
        </w:tc>
      </w:tr>
      <w:tr w:rsidR="170ACCD0" w:rsidRPr="005D5470" w14:paraId="780E7B88" w14:textId="77777777" w:rsidTr="129C98A1">
        <w:trPr>
          <w:trHeight w:val="285"/>
        </w:trPr>
        <w:tc>
          <w:tcPr>
            <w:tcW w:w="5180" w:type="dxa"/>
            <w:tcBorders>
              <w:top w:val="nil"/>
              <w:left w:val="nil"/>
              <w:bottom w:val="nil"/>
              <w:right w:val="nil"/>
            </w:tcBorders>
            <w:tcMar>
              <w:left w:w="180" w:type="dxa"/>
            </w:tcMar>
            <w:vAlign w:val="bottom"/>
          </w:tcPr>
          <w:p w14:paraId="0EBB3BB2" w14:textId="0938029A" w:rsidR="170ACCD0" w:rsidRPr="005D5470" w:rsidRDefault="170ACCD0" w:rsidP="170ACCD0">
            <w:pPr>
              <w:spacing w:after="0"/>
              <w:rPr>
                <w:rFonts w:ascii="Arial" w:hAnsi="Arial" w:cs="Arial"/>
              </w:rPr>
            </w:pPr>
            <w:r w:rsidRPr="005D5470">
              <w:rPr>
                <w:rFonts w:ascii="Arial" w:eastAsia="Calibri" w:hAnsi="Arial" w:cs="Arial"/>
              </w:rPr>
              <w:t>Visitor Vouchers 24H - Single use vouchers</w:t>
            </w:r>
          </w:p>
        </w:tc>
        <w:tc>
          <w:tcPr>
            <w:tcW w:w="1720" w:type="dxa"/>
            <w:tcBorders>
              <w:top w:val="nil"/>
              <w:left w:val="nil"/>
              <w:bottom w:val="nil"/>
              <w:right w:val="nil"/>
            </w:tcBorders>
            <w:vAlign w:val="bottom"/>
          </w:tcPr>
          <w:p w14:paraId="5E4B645F" w14:textId="65E737F8" w:rsidR="170ACCD0" w:rsidRPr="005D5470" w:rsidRDefault="170ACCD0" w:rsidP="170ACCD0">
            <w:pPr>
              <w:spacing w:after="0"/>
              <w:rPr>
                <w:rFonts w:ascii="Arial" w:hAnsi="Arial" w:cs="Arial"/>
              </w:rPr>
            </w:pPr>
            <w:r w:rsidRPr="005D5470">
              <w:rPr>
                <w:rFonts w:ascii="Arial" w:eastAsia="Calibri" w:hAnsi="Arial" w:cs="Arial"/>
              </w:rPr>
              <w:t xml:space="preserve">              14,152 </w:t>
            </w:r>
          </w:p>
        </w:tc>
        <w:tc>
          <w:tcPr>
            <w:tcW w:w="1660" w:type="dxa"/>
            <w:tcBorders>
              <w:top w:val="nil"/>
              <w:left w:val="nil"/>
              <w:bottom w:val="nil"/>
              <w:right w:val="nil"/>
            </w:tcBorders>
            <w:vAlign w:val="bottom"/>
          </w:tcPr>
          <w:p w14:paraId="1419519A" w14:textId="76A6EE0F" w:rsidR="170ACCD0" w:rsidRPr="005D5470" w:rsidRDefault="170ACCD0" w:rsidP="170ACCD0">
            <w:pPr>
              <w:spacing w:after="0"/>
              <w:rPr>
                <w:rFonts w:ascii="Arial" w:hAnsi="Arial" w:cs="Arial"/>
              </w:rPr>
            </w:pPr>
            <w:r w:rsidRPr="005D5470">
              <w:rPr>
                <w:rFonts w:ascii="Arial" w:eastAsia="Calibri" w:hAnsi="Arial" w:cs="Arial"/>
              </w:rPr>
              <w:t>£0.00</w:t>
            </w:r>
          </w:p>
        </w:tc>
      </w:tr>
      <w:tr w:rsidR="170ACCD0" w:rsidRPr="005D5470" w14:paraId="3A4F5573" w14:textId="77777777" w:rsidTr="129C98A1">
        <w:trPr>
          <w:trHeight w:val="285"/>
        </w:trPr>
        <w:tc>
          <w:tcPr>
            <w:tcW w:w="5180" w:type="dxa"/>
            <w:tcBorders>
              <w:top w:val="nil"/>
              <w:left w:val="nil"/>
              <w:bottom w:val="nil"/>
              <w:right w:val="nil"/>
            </w:tcBorders>
            <w:tcMar>
              <w:left w:w="180" w:type="dxa"/>
            </w:tcMar>
            <w:vAlign w:val="bottom"/>
          </w:tcPr>
          <w:p w14:paraId="31192A2A" w14:textId="11557C30" w:rsidR="170ACCD0" w:rsidRPr="005D5470" w:rsidRDefault="170ACCD0" w:rsidP="170ACCD0">
            <w:pPr>
              <w:spacing w:after="0"/>
              <w:rPr>
                <w:rFonts w:ascii="Arial" w:hAnsi="Arial" w:cs="Arial"/>
              </w:rPr>
            </w:pPr>
            <w:r w:rsidRPr="005D5470">
              <w:rPr>
                <w:rFonts w:ascii="Arial" w:eastAsia="Calibri" w:hAnsi="Arial" w:cs="Arial"/>
              </w:rPr>
              <w:t>Visitor Vouchers 4H - Book of 10</w:t>
            </w:r>
          </w:p>
        </w:tc>
        <w:tc>
          <w:tcPr>
            <w:tcW w:w="1720" w:type="dxa"/>
            <w:tcBorders>
              <w:top w:val="nil"/>
              <w:left w:val="nil"/>
              <w:bottom w:val="nil"/>
              <w:right w:val="nil"/>
            </w:tcBorders>
            <w:vAlign w:val="bottom"/>
          </w:tcPr>
          <w:p w14:paraId="1CBBFA9D" w14:textId="7FCADD23" w:rsidR="170ACCD0" w:rsidRPr="005D5470" w:rsidRDefault="170ACCD0" w:rsidP="170ACCD0">
            <w:pPr>
              <w:spacing w:after="0"/>
              <w:rPr>
                <w:rFonts w:ascii="Arial" w:hAnsi="Arial" w:cs="Arial"/>
              </w:rPr>
            </w:pPr>
            <w:r w:rsidRPr="005D5470">
              <w:rPr>
                <w:rFonts w:ascii="Arial" w:eastAsia="Calibri" w:hAnsi="Arial" w:cs="Arial"/>
              </w:rPr>
              <w:t xml:space="preserve">                        7 </w:t>
            </w:r>
          </w:p>
        </w:tc>
        <w:tc>
          <w:tcPr>
            <w:tcW w:w="1660" w:type="dxa"/>
            <w:tcBorders>
              <w:top w:val="nil"/>
              <w:left w:val="nil"/>
              <w:bottom w:val="nil"/>
              <w:right w:val="nil"/>
            </w:tcBorders>
            <w:vAlign w:val="bottom"/>
          </w:tcPr>
          <w:p w14:paraId="363162CC" w14:textId="2CC1EAAC" w:rsidR="170ACCD0" w:rsidRPr="005D5470" w:rsidRDefault="170ACCD0" w:rsidP="170ACCD0">
            <w:pPr>
              <w:spacing w:after="0"/>
              <w:rPr>
                <w:rFonts w:ascii="Arial" w:hAnsi="Arial" w:cs="Arial"/>
              </w:rPr>
            </w:pPr>
            <w:r w:rsidRPr="005D5470">
              <w:rPr>
                <w:rFonts w:ascii="Arial" w:eastAsia="Calibri" w:hAnsi="Arial" w:cs="Arial"/>
              </w:rPr>
              <w:t>£52.50</w:t>
            </w:r>
          </w:p>
        </w:tc>
      </w:tr>
      <w:tr w:rsidR="170ACCD0" w:rsidRPr="005D5470" w14:paraId="0C48659C" w14:textId="77777777" w:rsidTr="129C98A1">
        <w:trPr>
          <w:trHeight w:val="285"/>
        </w:trPr>
        <w:tc>
          <w:tcPr>
            <w:tcW w:w="5180" w:type="dxa"/>
            <w:tcBorders>
              <w:top w:val="nil"/>
              <w:left w:val="nil"/>
              <w:bottom w:val="nil"/>
              <w:right w:val="nil"/>
            </w:tcBorders>
            <w:tcMar>
              <w:left w:w="180" w:type="dxa"/>
            </w:tcMar>
            <w:vAlign w:val="bottom"/>
          </w:tcPr>
          <w:p w14:paraId="34E2C7F3" w14:textId="0D903121" w:rsidR="170ACCD0" w:rsidRPr="005D5470" w:rsidRDefault="170ACCD0" w:rsidP="170ACCD0">
            <w:pPr>
              <w:spacing w:after="0"/>
              <w:rPr>
                <w:rFonts w:ascii="Arial" w:hAnsi="Arial" w:cs="Arial"/>
              </w:rPr>
            </w:pPr>
            <w:r w:rsidRPr="005D5470">
              <w:rPr>
                <w:rFonts w:ascii="Arial" w:eastAsia="Calibri" w:hAnsi="Arial" w:cs="Arial"/>
              </w:rPr>
              <w:t>Visitor Vouchers 4H - Single use vouchers</w:t>
            </w:r>
          </w:p>
        </w:tc>
        <w:tc>
          <w:tcPr>
            <w:tcW w:w="1720" w:type="dxa"/>
            <w:tcBorders>
              <w:top w:val="nil"/>
              <w:left w:val="nil"/>
              <w:bottom w:val="nil"/>
              <w:right w:val="nil"/>
            </w:tcBorders>
            <w:vAlign w:val="bottom"/>
          </w:tcPr>
          <w:p w14:paraId="7F2B0F2C" w14:textId="36B38C26" w:rsidR="170ACCD0" w:rsidRPr="005D5470" w:rsidRDefault="170ACCD0" w:rsidP="170ACCD0">
            <w:pPr>
              <w:spacing w:after="0"/>
              <w:rPr>
                <w:rFonts w:ascii="Arial" w:hAnsi="Arial" w:cs="Arial"/>
              </w:rPr>
            </w:pPr>
            <w:r w:rsidRPr="005D5470">
              <w:rPr>
                <w:rFonts w:ascii="Arial" w:eastAsia="Calibri" w:hAnsi="Arial" w:cs="Arial"/>
              </w:rPr>
              <w:t xml:space="preserve">              10,334 </w:t>
            </w:r>
          </w:p>
        </w:tc>
        <w:tc>
          <w:tcPr>
            <w:tcW w:w="1660" w:type="dxa"/>
            <w:tcBorders>
              <w:top w:val="nil"/>
              <w:left w:val="nil"/>
              <w:bottom w:val="nil"/>
              <w:right w:val="nil"/>
            </w:tcBorders>
            <w:vAlign w:val="bottom"/>
          </w:tcPr>
          <w:p w14:paraId="1A5410E6" w14:textId="22D771FC" w:rsidR="170ACCD0" w:rsidRPr="005D5470" w:rsidRDefault="170ACCD0" w:rsidP="170ACCD0">
            <w:pPr>
              <w:spacing w:after="0"/>
              <w:rPr>
                <w:rFonts w:ascii="Arial" w:hAnsi="Arial" w:cs="Arial"/>
              </w:rPr>
            </w:pPr>
            <w:r w:rsidRPr="005D5470">
              <w:rPr>
                <w:rFonts w:ascii="Arial" w:eastAsia="Calibri" w:hAnsi="Arial" w:cs="Arial"/>
              </w:rPr>
              <w:t>£0.00</w:t>
            </w:r>
          </w:p>
        </w:tc>
      </w:tr>
      <w:tr w:rsidR="170ACCD0" w:rsidRPr="005D5470" w14:paraId="58FDBBDE" w14:textId="77777777" w:rsidTr="129C98A1">
        <w:trPr>
          <w:trHeight w:val="285"/>
        </w:trPr>
        <w:tc>
          <w:tcPr>
            <w:tcW w:w="5180" w:type="dxa"/>
            <w:tcBorders>
              <w:top w:val="nil"/>
              <w:left w:val="nil"/>
              <w:bottom w:val="nil"/>
              <w:right w:val="nil"/>
            </w:tcBorders>
            <w:tcMar>
              <w:left w:w="180" w:type="dxa"/>
            </w:tcMar>
            <w:vAlign w:val="bottom"/>
          </w:tcPr>
          <w:p w14:paraId="59FC321C" w14:textId="24D0BEDE" w:rsidR="170ACCD0" w:rsidRPr="005D5470" w:rsidRDefault="170ACCD0" w:rsidP="170ACCD0">
            <w:pPr>
              <w:spacing w:after="0"/>
              <w:rPr>
                <w:rFonts w:ascii="Arial" w:hAnsi="Arial" w:cs="Arial"/>
              </w:rPr>
            </w:pPr>
            <w:r w:rsidRPr="005D5470">
              <w:rPr>
                <w:rFonts w:ascii="Arial" w:eastAsia="Calibri" w:hAnsi="Arial" w:cs="Arial"/>
              </w:rPr>
              <w:t>WSQ Annual Residents Permit</w:t>
            </w:r>
          </w:p>
        </w:tc>
        <w:tc>
          <w:tcPr>
            <w:tcW w:w="1720" w:type="dxa"/>
            <w:tcBorders>
              <w:top w:val="nil"/>
              <w:left w:val="nil"/>
              <w:bottom w:val="nil"/>
              <w:right w:val="nil"/>
            </w:tcBorders>
            <w:vAlign w:val="bottom"/>
          </w:tcPr>
          <w:p w14:paraId="2F5F1133" w14:textId="7DADAF4E" w:rsidR="170ACCD0" w:rsidRPr="005D5470" w:rsidRDefault="170ACCD0" w:rsidP="170ACCD0">
            <w:pPr>
              <w:spacing w:after="0"/>
              <w:rPr>
                <w:rFonts w:ascii="Arial" w:hAnsi="Arial" w:cs="Arial"/>
              </w:rPr>
            </w:pPr>
            <w:r w:rsidRPr="005D5470">
              <w:rPr>
                <w:rFonts w:ascii="Arial" w:eastAsia="Calibri" w:hAnsi="Arial" w:cs="Arial"/>
              </w:rPr>
              <w:t xml:space="preserve">                    129 </w:t>
            </w:r>
          </w:p>
        </w:tc>
        <w:tc>
          <w:tcPr>
            <w:tcW w:w="1660" w:type="dxa"/>
            <w:tcBorders>
              <w:top w:val="nil"/>
              <w:left w:val="nil"/>
              <w:bottom w:val="nil"/>
              <w:right w:val="nil"/>
            </w:tcBorders>
            <w:vAlign w:val="bottom"/>
          </w:tcPr>
          <w:p w14:paraId="1C44DDD8" w14:textId="2F6CCB49" w:rsidR="170ACCD0" w:rsidRPr="005D5470" w:rsidRDefault="170ACCD0" w:rsidP="170ACCD0">
            <w:pPr>
              <w:spacing w:after="0"/>
              <w:rPr>
                <w:rFonts w:ascii="Arial" w:hAnsi="Arial" w:cs="Arial"/>
              </w:rPr>
            </w:pPr>
            <w:r w:rsidRPr="005D5470">
              <w:rPr>
                <w:rFonts w:ascii="Arial" w:eastAsia="Calibri" w:hAnsi="Arial" w:cs="Arial"/>
              </w:rPr>
              <w:t>£4,910.00</w:t>
            </w:r>
          </w:p>
        </w:tc>
      </w:tr>
      <w:tr w:rsidR="170ACCD0" w:rsidRPr="005D5470" w14:paraId="6B90E62C" w14:textId="77777777" w:rsidTr="129C98A1">
        <w:trPr>
          <w:trHeight w:val="285"/>
        </w:trPr>
        <w:tc>
          <w:tcPr>
            <w:tcW w:w="5180" w:type="dxa"/>
            <w:tcBorders>
              <w:top w:val="nil"/>
              <w:left w:val="nil"/>
              <w:bottom w:val="nil"/>
              <w:right w:val="nil"/>
            </w:tcBorders>
            <w:tcMar>
              <w:left w:w="180" w:type="dxa"/>
            </w:tcMar>
            <w:vAlign w:val="bottom"/>
          </w:tcPr>
          <w:p w14:paraId="28529C8A" w14:textId="02275980" w:rsidR="170ACCD0" w:rsidRPr="005D5470" w:rsidRDefault="170ACCD0" w:rsidP="170ACCD0">
            <w:pPr>
              <w:spacing w:after="0"/>
              <w:rPr>
                <w:rFonts w:ascii="Arial" w:hAnsi="Arial" w:cs="Arial"/>
              </w:rPr>
            </w:pPr>
            <w:r w:rsidRPr="005D5470">
              <w:rPr>
                <w:rFonts w:ascii="Arial" w:eastAsia="Calibri" w:hAnsi="Arial" w:cs="Arial"/>
              </w:rPr>
              <w:t>WSQ Temporary Residents Permit</w:t>
            </w:r>
          </w:p>
        </w:tc>
        <w:tc>
          <w:tcPr>
            <w:tcW w:w="1720" w:type="dxa"/>
            <w:tcBorders>
              <w:top w:val="nil"/>
              <w:left w:val="nil"/>
              <w:bottom w:val="nil"/>
              <w:right w:val="nil"/>
            </w:tcBorders>
            <w:vAlign w:val="bottom"/>
          </w:tcPr>
          <w:p w14:paraId="13B1E6D2" w14:textId="22C1F67C" w:rsidR="170ACCD0" w:rsidRPr="005D5470" w:rsidRDefault="170ACCD0" w:rsidP="170ACCD0">
            <w:pPr>
              <w:spacing w:after="0"/>
              <w:rPr>
                <w:rFonts w:ascii="Arial" w:hAnsi="Arial" w:cs="Arial"/>
              </w:rPr>
            </w:pPr>
            <w:r w:rsidRPr="005D5470">
              <w:rPr>
                <w:rFonts w:ascii="Arial" w:eastAsia="Calibri" w:hAnsi="Arial" w:cs="Arial"/>
              </w:rPr>
              <w:t xml:space="preserve">                      39 </w:t>
            </w:r>
          </w:p>
        </w:tc>
        <w:tc>
          <w:tcPr>
            <w:tcW w:w="1660" w:type="dxa"/>
            <w:tcBorders>
              <w:top w:val="nil"/>
              <w:left w:val="nil"/>
              <w:bottom w:val="nil"/>
              <w:right w:val="nil"/>
            </w:tcBorders>
            <w:vAlign w:val="bottom"/>
          </w:tcPr>
          <w:p w14:paraId="6AF1867A" w14:textId="27D4563A" w:rsidR="170ACCD0" w:rsidRPr="005D5470" w:rsidRDefault="170ACCD0" w:rsidP="170ACCD0">
            <w:pPr>
              <w:spacing w:after="0"/>
              <w:rPr>
                <w:rFonts w:ascii="Arial" w:hAnsi="Arial" w:cs="Arial"/>
              </w:rPr>
            </w:pPr>
            <w:r w:rsidRPr="005D5470">
              <w:rPr>
                <w:rFonts w:ascii="Arial" w:eastAsia="Calibri" w:hAnsi="Arial" w:cs="Arial"/>
              </w:rPr>
              <w:t>£1,209.00</w:t>
            </w:r>
          </w:p>
        </w:tc>
      </w:tr>
      <w:tr w:rsidR="170ACCD0" w:rsidRPr="005D5470" w14:paraId="55A9B9E7" w14:textId="77777777" w:rsidTr="129C98A1">
        <w:trPr>
          <w:trHeight w:val="285"/>
        </w:trPr>
        <w:tc>
          <w:tcPr>
            <w:tcW w:w="5180" w:type="dxa"/>
            <w:tcBorders>
              <w:top w:val="nil"/>
              <w:left w:val="nil"/>
              <w:bottom w:val="nil"/>
              <w:right w:val="nil"/>
            </w:tcBorders>
            <w:vAlign w:val="bottom"/>
          </w:tcPr>
          <w:p w14:paraId="0EDE4526" w14:textId="08BF1699" w:rsidR="170ACCD0" w:rsidRPr="005D5470" w:rsidRDefault="170ACCD0">
            <w:pPr>
              <w:rPr>
                <w:rFonts w:ascii="Arial" w:hAnsi="Arial" w:cs="Arial"/>
              </w:rPr>
            </w:pPr>
          </w:p>
        </w:tc>
        <w:tc>
          <w:tcPr>
            <w:tcW w:w="1720" w:type="dxa"/>
            <w:tcBorders>
              <w:top w:val="nil"/>
              <w:left w:val="nil"/>
              <w:bottom w:val="nil"/>
              <w:right w:val="nil"/>
            </w:tcBorders>
            <w:vAlign w:val="bottom"/>
          </w:tcPr>
          <w:p w14:paraId="6FD47FF3" w14:textId="4E96BB7F" w:rsidR="170ACCD0" w:rsidRPr="005D5470" w:rsidRDefault="170ACCD0">
            <w:pPr>
              <w:rPr>
                <w:rFonts w:ascii="Arial" w:hAnsi="Arial" w:cs="Arial"/>
              </w:rPr>
            </w:pPr>
          </w:p>
        </w:tc>
        <w:tc>
          <w:tcPr>
            <w:tcW w:w="1660" w:type="dxa"/>
            <w:tcBorders>
              <w:top w:val="nil"/>
              <w:left w:val="nil"/>
              <w:bottom w:val="nil"/>
              <w:right w:val="nil"/>
            </w:tcBorders>
            <w:vAlign w:val="bottom"/>
          </w:tcPr>
          <w:p w14:paraId="29FF0834" w14:textId="51E6390B" w:rsidR="170ACCD0" w:rsidRPr="005D5470" w:rsidRDefault="170ACCD0">
            <w:pPr>
              <w:rPr>
                <w:rFonts w:ascii="Arial" w:hAnsi="Arial" w:cs="Arial"/>
              </w:rPr>
            </w:pPr>
          </w:p>
        </w:tc>
      </w:tr>
      <w:tr w:rsidR="170ACCD0" w:rsidRPr="005D5470" w14:paraId="721ACF98" w14:textId="77777777" w:rsidTr="129C98A1">
        <w:trPr>
          <w:trHeight w:val="285"/>
        </w:trPr>
        <w:tc>
          <w:tcPr>
            <w:tcW w:w="5180" w:type="dxa"/>
            <w:tcBorders>
              <w:top w:val="nil"/>
              <w:left w:val="nil"/>
              <w:bottom w:val="single" w:sz="4" w:space="0" w:color="8EA9DB"/>
              <w:right w:val="nil"/>
            </w:tcBorders>
            <w:vAlign w:val="bottom"/>
          </w:tcPr>
          <w:p w14:paraId="1DECD9E5" w14:textId="758CA174" w:rsidR="170ACCD0" w:rsidRPr="005D5470" w:rsidRDefault="170ACCD0" w:rsidP="170ACCD0">
            <w:pPr>
              <w:spacing w:after="0"/>
              <w:rPr>
                <w:rFonts w:ascii="Arial" w:hAnsi="Arial" w:cs="Arial"/>
              </w:rPr>
            </w:pPr>
            <w:r w:rsidRPr="005D5470">
              <w:rPr>
                <w:rFonts w:ascii="Arial" w:eastAsia="Calibri" w:hAnsi="Arial" w:cs="Arial"/>
                <w:b/>
                <w:bCs/>
              </w:rPr>
              <w:t>Season's Ticket</w:t>
            </w:r>
          </w:p>
        </w:tc>
        <w:tc>
          <w:tcPr>
            <w:tcW w:w="1720" w:type="dxa"/>
            <w:tcBorders>
              <w:top w:val="nil"/>
              <w:left w:val="nil"/>
              <w:bottom w:val="single" w:sz="4" w:space="0" w:color="8EA9DB"/>
              <w:right w:val="nil"/>
            </w:tcBorders>
            <w:vAlign w:val="bottom"/>
          </w:tcPr>
          <w:p w14:paraId="02F42FA7" w14:textId="66DC324B" w:rsidR="170ACCD0" w:rsidRPr="005D5470" w:rsidRDefault="170ACCD0" w:rsidP="170ACCD0">
            <w:pPr>
              <w:spacing w:after="0"/>
              <w:rPr>
                <w:rFonts w:ascii="Arial" w:hAnsi="Arial" w:cs="Arial"/>
              </w:rPr>
            </w:pPr>
            <w:r w:rsidRPr="005D5470">
              <w:rPr>
                <w:rFonts w:ascii="Arial" w:eastAsia="Calibri" w:hAnsi="Arial" w:cs="Arial"/>
                <w:b/>
                <w:bCs/>
              </w:rPr>
              <w:t xml:space="preserve">                    152 </w:t>
            </w:r>
          </w:p>
        </w:tc>
        <w:tc>
          <w:tcPr>
            <w:tcW w:w="1660" w:type="dxa"/>
            <w:tcBorders>
              <w:top w:val="nil"/>
              <w:left w:val="nil"/>
              <w:bottom w:val="single" w:sz="4" w:space="0" w:color="8EA9DB"/>
              <w:right w:val="nil"/>
            </w:tcBorders>
            <w:vAlign w:val="bottom"/>
          </w:tcPr>
          <w:p w14:paraId="5EB004A1" w14:textId="24C58068" w:rsidR="170ACCD0" w:rsidRPr="005D5470" w:rsidRDefault="170ACCD0" w:rsidP="170ACCD0">
            <w:pPr>
              <w:spacing w:after="0"/>
              <w:rPr>
                <w:rFonts w:ascii="Arial" w:hAnsi="Arial" w:cs="Arial"/>
              </w:rPr>
            </w:pPr>
            <w:r w:rsidRPr="005D5470">
              <w:rPr>
                <w:rFonts w:ascii="Arial" w:eastAsia="Calibri" w:hAnsi="Arial" w:cs="Arial"/>
                <w:b/>
                <w:bCs/>
              </w:rPr>
              <w:t>£46,826.10</w:t>
            </w:r>
          </w:p>
        </w:tc>
      </w:tr>
      <w:tr w:rsidR="170ACCD0" w:rsidRPr="005D5470" w14:paraId="42E398CB" w14:textId="77777777" w:rsidTr="129C98A1">
        <w:trPr>
          <w:trHeight w:val="285"/>
        </w:trPr>
        <w:tc>
          <w:tcPr>
            <w:tcW w:w="5180" w:type="dxa"/>
            <w:tcBorders>
              <w:top w:val="single" w:sz="4" w:space="0" w:color="8EA9DB"/>
              <w:left w:val="nil"/>
              <w:bottom w:val="nil"/>
              <w:right w:val="nil"/>
            </w:tcBorders>
            <w:tcMar>
              <w:left w:w="180" w:type="dxa"/>
            </w:tcMar>
            <w:vAlign w:val="bottom"/>
          </w:tcPr>
          <w:p w14:paraId="4BA7E097" w14:textId="77177662" w:rsidR="170ACCD0" w:rsidRPr="005D5470" w:rsidRDefault="170ACCD0" w:rsidP="170ACCD0">
            <w:pPr>
              <w:spacing w:after="0"/>
              <w:rPr>
                <w:rFonts w:ascii="Arial" w:hAnsi="Arial" w:cs="Arial"/>
              </w:rPr>
            </w:pPr>
            <w:r w:rsidRPr="005D5470">
              <w:rPr>
                <w:rFonts w:ascii="Arial" w:eastAsia="Calibri" w:hAnsi="Arial" w:cs="Arial"/>
              </w:rPr>
              <w:t>London Road MSCP - 24 hour</w:t>
            </w:r>
          </w:p>
        </w:tc>
        <w:tc>
          <w:tcPr>
            <w:tcW w:w="1720" w:type="dxa"/>
            <w:tcBorders>
              <w:top w:val="single" w:sz="4" w:space="0" w:color="8EA9DB"/>
              <w:left w:val="nil"/>
              <w:bottom w:val="nil"/>
              <w:right w:val="nil"/>
            </w:tcBorders>
            <w:vAlign w:val="bottom"/>
          </w:tcPr>
          <w:p w14:paraId="7616A6D1" w14:textId="7D655676" w:rsidR="170ACCD0" w:rsidRPr="005D5470" w:rsidRDefault="170ACCD0" w:rsidP="170ACCD0">
            <w:pPr>
              <w:spacing w:after="0"/>
              <w:rPr>
                <w:rFonts w:ascii="Arial" w:hAnsi="Arial" w:cs="Arial"/>
              </w:rPr>
            </w:pPr>
            <w:r w:rsidRPr="005D5470">
              <w:rPr>
                <w:rFonts w:ascii="Arial" w:eastAsia="Calibri" w:hAnsi="Arial" w:cs="Arial"/>
              </w:rPr>
              <w:t xml:space="preserve">                      87 </w:t>
            </w:r>
          </w:p>
        </w:tc>
        <w:tc>
          <w:tcPr>
            <w:tcW w:w="1660" w:type="dxa"/>
            <w:tcBorders>
              <w:top w:val="single" w:sz="4" w:space="0" w:color="8EA9DB"/>
              <w:left w:val="nil"/>
              <w:bottom w:val="nil"/>
              <w:right w:val="nil"/>
            </w:tcBorders>
            <w:vAlign w:val="bottom"/>
          </w:tcPr>
          <w:p w14:paraId="3C72CC55" w14:textId="3B95D2DF" w:rsidR="170ACCD0" w:rsidRPr="005D5470" w:rsidRDefault="170ACCD0" w:rsidP="170ACCD0">
            <w:pPr>
              <w:spacing w:after="0"/>
              <w:rPr>
                <w:rFonts w:ascii="Arial" w:hAnsi="Arial" w:cs="Arial"/>
              </w:rPr>
            </w:pPr>
            <w:r w:rsidRPr="005D5470">
              <w:rPr>
                <w:rFonts w:ascii="Arial" w:eastAsia="Calibri" w:hAnsi="Arial" w:cs="Arial"/>
              </w:rPr>
              <w:t>£34,947.00</w:t>
            </w:r>
          </w:p>
        </w:tc>
      </w:tr>
      <w:tr w:rsidR="170ACCD0" w:rsidRPr="005D5470" w14:paraId="692101B3" w14:textId="77777777" w:rsidTr="129C98A1">
        <w:trPr>
          <w:trHeight w:val="285"/>
        </w:trPr>
        <w:tc>
          <w:tcPr>
            <w:tcW w:w="5180" w:type="dxa"/>
            <w:tcBorders>
              <w:top w:val="nil"/>
              <w:left w:val="nil"/>
              <w:bottom w:val="nil"/>
              <w:right w:val="nil"/>
            </w:tcBorders>
            <w:tcMar>
              <w:left w:w="180" w:type="dxa"/>
            </w:tcMar>
            <w:vAlign w:val="bottom"/>
          </w:tcPr>
          <w:p w14:paraId="7A0BECA2" w14:textId="728F8CE5" w:rsidR="170ACCD0" w:rsidRPr="005D5470" w:rsidRDefault="170ACCD0" w:rsidP="170ACCD0">
            <w:pPr>
              <w:spacing w:after="0"/>
              <w:rPr>
                <w:rFonts w:ascii="Arial" w:hAnsi="Arial" w:cs="Arial"/>
              </w:rPr>
            </w:pPr>
            <w:r w:rsidRPr="005D5470">
              <w:rPr>
                <w:rFonts w:ascii="Arial" w:eastAsia="Calibri" w:hAnsi="Arial" w:cs="Arial"/>
              </w:rPr>
              <w:t>London Road MSCP - Days</w:t>
            </w:r>
          </w:p>
        </w:tc>
        <w:tc>
          <w:tcPr>
            <w:tcW w:w="1720" w:type="dxa"/>
            <w:tcBorders>
              <w:top w:val="nil"/>
              <w:left w:val="nil"/>
              <w:bottom w:val="nil"/>
              <w:right w:val="nil"/>
            </w:tcBorders>
            <w:vAlign w:val="bottom"/>
          </w:tcPr>
          <w:p w14:paraId="66F6A39C" w14:textId="222EBF36" w:rsidR="170ACCD0" w:rsidRPr="005D5470" w:rsidRDefault="170ACCD0" w:rsidP="170ACCD0">
            <w:pPr>
              <w:spacing w:after="0"/>
              <w:rPr>
                <w:rFonts w:ascii="Arial" w:hAnsi="Arial" w:cs="Arial"/>
              </w:rPr>
            </w:pPr>
            <w:r w:rsidRPr="005D5470">
              <w:rPr>
                <w:rFonts w:ascii="Arial" w:eastAsia="Calibri" w:hAnsi="Arial" w:cs="Arial"/>
              </w:rPr>
              <w:t xml:space="preserve">                      42 </w:t>
            </w:r>
          </w:p>
        </w:tc>
        <w:tc>
          <w:tcPr>
            <w:tcW w:w="1660" w:type="dxa"/>
            <w:tcBorders>
              <w:top w:val="nil"/>
              <w:left w:val="nil"/>
              <w:bottom w:val="nil"/>
              <w:right w:val="nil"/>
            </w:tcBorders>
            <w:vAlign w:val="bottom"/>
          </w:tcPr>
          <w:p w14:paraId="2BD0BAA5" w14:textId="365836BE" w:rsidR="170ACCD0" w:rsidRPr="005D5470" w:rsidRDefault="170ACCD0" w:rsidP="170ACCD0">
            <w:pPr>
              <w:spacing w:after="0"/>
              <w:rPr>
                <w:rFonts w:ascii="Arial" w:hAnsi="Arial" w:cs="Arial"/>
              </w:rPr>
            </w:pPr>
            <w:r w:rsidRPr="005D5470">
              <w:rPr>
                <w:rFonts w:ascii="Arial" w:eastAsia="Calibri" w:hAnsi="Arial" w:cs="Arial"/>
              </w:rPr>
              <w:t>£9,259.50</w:t>
            </w:r>
          </w:p>
        </w:tc>
      </w:tr>
      <w:tr w:rsidR="170ACCD0" w:rsidRPr="005D5470" w14:paraId="4C83DFCE" w14:textId="77777777" w:rsidTr="129C98A1">
        <w:trPr>
          <w:trHeight w:val="285"/>
        </w:trPr>
        <w:tc>
          <w:tcPr>
            <w:tcW w:w="5180" w:type="dxa"/>
            <w:tcBorders>
              <w:top w:val="nil"/>
              <w:left w:val="nil"/>
              <w:bottom w:val="nil"/>
              <w:right w:val="nil"/>
            </w:tcBorders>
            <w:tcMar>
              <w:left w:w="180" w:type="dxa"/>
            </w:tcMar>
            <w:vAlign w:val="bottom"/>
          </w:tcPr>
          <w:p w14:paraId="23EBDB3A" w14:textId="57143329" w:rsidR="170ACCD0" w:rsidRPr="005D5470" w:rsidRDefault="170ACCD0" w:rsidP="170ACCD0">
            <w:pPr>
              <w:spacing w:after="0"/>
              <w:rPr>
                <w:rFonts w:ascii="Arial" w:hAnsi="Arial" w:cs="Arial"/>
              </w:rPr>
            </w:pPr>
            <w:r w:rsidRPr="005D5470">
              <w:rPr>
                <w:rFonts w:ascii="Arial" w:eastAsia="Calibri" w:hAnsi="Arial" w:cs="Arial"/>
              </w:rPr>
              <w:t>London Road MSCP - Overnight</w:t>
            </w:r>
          </w:p>
        </w:tc>
        <w:tc>
          <w:tcPr>
            <w:tcW w:w="1720" w:type="dxa"/>
            <w:tcBorders>
              <w:top w:val="nil"/>
              <w:left w:val="nil"/>
              <w:bottom w:val="nil"/>
              <w:right w:val="nil"/>
            </w:tcBorders>
            <w:vAlign w:val="bottom"/>
          </w:tcPr>
          <w:p w14:paraId="7648BAA0" w14:textId="68FF99FE" w:rsidR="170ACCD0" w:rsidRPr="005D5470" w:rsidRDefault="170ACCD0" w:rsidP="170ACCD0">
            <w:pPr>
              <w:spacing w:after="0"/>
              <w:rPr>
                <w:rFonts w:ascii="Arial" w:hAnsi="Arial" w:cs="Arial"/>
              </w:rPr>
            </w:pPr>
            <w:r w:rsidRPr="005D5470">
              <w:rPr>
                <w:rFonts w:ascii="Arial" w:eastAsia="Calibri" w:hAnsi="Arial" w:cs="Arial"/>
              </w:rPr>
              <w:t xml:space="preserve">                      12 </w:t>
            </w:r>
          </w:p>
        </w:tc>
        <w:tc>
          <w:tcPr>
            <w:tcW w:w="1660" w:type="dxa"/>
            <w:tcBorders>
              <w:top w:val="nil"/>
              <w:left w:val="nil"/>
              <w:bottom w:val="nil"/>
              <w:right w:val="nil"/>
            </w:tcBorders>
            <w:vAlign w:val="bottom"/>
          </w:tcPr>
          <w:p w14:paraId="0E820198" w14:textId="50481075" w:rsidR="170ACCD0" w:rsidRPr="005D5470" w:rsidRDefault="170ACCD0" w:rsidP="170ACCD0">
            <w:pPr>
              <w:spacing w:after="0"/>
              <w:rPr>
                <w:rFonts w:ascii="Arial" w:hAnsi="Arial" w:cs="Arial"/>
              </w:rPr>
            </w:pPr>
            <w:r w:rsidRPr="005D5470">
              <w:rPr>
                <w:rFonts w:ascii="Arial" w:eastAsia="Calibri" w:hAnsi="Arial" w:cs="Arial"/>
              </w:rPr>
              <w:t>£1,438.50</w:t>
            </w:r>
          </w:p>
        </w:tc>
      </w:tr>
      <w:tr w:rsidR="170ACCD0" w:rsidRPr="005D5470" w14:paraId="0888A55B" w14:textId="77777777" w:rsidTr="129C98A1">
        <w:trPr>
          <w:trHeight w:val="285"/>
        </w:trPr>
        <w:tc>
          <w:tcPr>
            <w:tcW w:w="5180" w:type="dxa"/>
            <w:tcBorders>
              <w:top w:val="nil"/>
              <w:left w:val="nil"/>
              <w:bottom w:val="nil"/>
              <w:right w:val="nil"/>
            </w:tcBorders>
            <w:tcMar>
              <w:left w:w="180" w:type="dxa"/>
            </w:tcMar>
            <w:vAlign w:val="bottom"/>
          </w:tcPr>
          <w:p w14:paraId="4C9C4212" w14:textId="46D3BE27" w:rsidR="170ACCD0" w:rsidRPr="005D5470" w:rsidRDefault="170ACCD0" w:rsidP="170ACCD0">
            <w:pPr>
              <w:spacing w:after="0"/>
              <w:rPr>
                <w:rFonts w:ascii="Arial" w:hAnsi="Arial" w:cs="Arial"/>
              </w:rPr>
            </w:pPr>
            <w:r w:rsidRPr="005D5470">
              <w:rPr>
                <w:rFonts w:ascii="Arial" w:eastAsia="Calibri" w:hAnsi="Arial" w:cs="Arial"/>
              </w:rPr>
              <w:t>The Mall (Heathway)</w:t>
            </w:r>
          </w:p>
        </w:tc>
        <w:tc>
          <w:tcPr>
            <w:tcW w:w="1720" w:type="dxa"/>
            <w:tcBorders>
              <w:top w:val="nil"/>
              <w:left w:val="nil"/>
              <w:bottom w:val="nil"/>
              <w:right w:val="nil"/>
            </w:tcBorders>
            <w:vAlign w:val="bottom"/>
          </w:tcPr>
          <w:p w14:paraId="3E3D544D" w14:textId="0F62E8C0" w:rsidR="170ACCD0" w:rsidRPr="005D5470" w:rsidRDefault="170ACCD0" w:rsidP="170ACCD0">
            <w:pPr>
              <w:spacing w:after="0"/>
              <w:rPr>
                <w:rFonts w:ascii="Arial" w:hAnsi="Arial" w:cs="Arial"/>
              </w:rPr>
            </w:pPr>
            <w:r w:rsidRPr="005D5470">
              <w:rPr>
                <w:rFonts w:ascii="Arial" w:eastAsia="Calibri" w:hAnsi="Arial" w:cs="Arial"/>
              </w:rPr>
              <w:t xml:space="preserve">                      11 </w:t>
            </w:r>
          </w:p>
        </w:tc>
        <w:tc>
          <w:tcPr>
            <w:tcW w:w="1660" w:type="dxa"/>
            <w:tcBorders>
              <w:top w:val="nil"/>
              <w:left w:val="nil"/>
              <w:bottom w:val="nil"/>
              <w:right w:val="nil"/>
            </w:tcBorders>
            <w:vAlign w:val="bottom"/>
          </w:tcPr>
          <w:p w14:paraId="2EB1C968" w14:textId="5D0DA784" w:rsidR="170ACCD0" w:rsidRPr="005D5470" w:rsidRDefault="170ACCD0" w:rsidP="170ACCD0">
            <w:pPr>
              <w:spacing w:after="0"/>
              <w:rPr>
                <w:rFonts w:ascii="Arial" w:hAnsi="Arial" w:cs="Arial"/>
              </w:rPr>
            </w:pPr>
            <w:r w:rsidRPr="005D5470">
              <w:rPr>
                <w:rFonts w:ascii="Arial" w:eastAsia="Calibri" w:hAnsi="Arial" w:cs="Arial"/>
              </w:rPr>
              <w:t>£1,181.10</w:t>
            </w:r>
          </w:p>
        </w:tc>
      </w:tr>
      <w:tr w:rsidR="170ACCD0" w:rsidRPr="005D5470" w14:paraId="67DE7247" w14:textId="77777777" w:rsidTr="129C98A1">
        <w:trPr>
          <w:trHeight w:val="285"/>
        </w:trPr>
        <w:tc>
          <w:tcPr>
            <w:tcW w:w="5180" w:type="dxa"/>
            <w:tcBorders>
              <w:top w:val="nil"/>
              <w:left w:val="nil"/>
              <w:bottom w:val="nil"/>
              <w:right w:val="nil"/>
            </w:tcBorders>
            <w:vAlign w:val="bottom"/>
          </w:tcPr>
          <w:p w14:paraId="1AD9F1AD" w14:textId="160479AC" w:rsidR="170ACCD0" w:rsidRPr="005D5470" w:rsidRDefault="170ACCD0">
            <w:pPr>
              <w:rPr>
                <w:rFonts w:ascii="Arial" w:hAnsi="Arial" w:cs="Arial"/>
              </w:rPr>
            </w:pPr>
          </w:p>
        </w:tc>
        <w:tc>
          <w:tcPr>
            <w:tcW w:w="1720" w:type="dxa"/>
            <w:tcBorders>
              <w:top w:val="nil"/>
              <w:left w:val="nil"/>
              <w:bottom w:val="nil"/>
              <w:right w:val="nil"/>
            </w:tcBorders>
            <w:vAlign w:val="bottom"/>
          </w:tcPr>
          <w:p w14:paraId="3DFBAD05" w14:textId="05A9C522" w:rsidR="170ACCD0" w:rsidRPr="005D5470" w:rsidRDefault="170ACCD0">
            <w:pPr>
              <w:rPr>
                <w:rFonts w:ascii="Arial" w:hAnsi="Arial" w:cs="Arial"/>
              </w:rPr>
            </w:pPr>
          </w:p>
        </w:tc>
        <w:tc>
          <w:tcPr>
            <w:tcW w:w="1660" w:type="dxa"/>
            <w:tcBorders>
              <w:top w:val="nil"/>
              <w:left w:val="nil"/>
              <w:bottom w:val="nil"/>
              <w:right w:val="nil"/>
            </w:tcBorders>
            <w:vAlign w:val="bottom"/>
          </w:tcPr>
          <w:p w14:paraId="64AE48A8" w14:textId="294B15F2" w:rsidR="170ACCD0" w:rsidRPr="005D5470" w:rsidRDefault="170ACCD0">
            <w:pPr>
              <w:rPr>
                <w:rFonts w:ascii="Arial" w:hAnsi="Arial" w:cs="Arial"/>
              </w:rPr>
            </w:pPr>
          </w:p>
        </w:tc>
      </w:tr>
      <w:tr w:rsidR="170ACCD0" w:rsidRPr="005D5470" w14:paraId="6B504608" w14:textId="77777777" w:rsidTr="129C98A1">
        <w:trPr>
          <w:trHeight w:val="285"/>
        </w:trPr>
        <w:tc>
          <w:tcPr>
            <w:tcW w:w="5180" w:type="dxa"/>
            <w:tcBorders>
              <w:top w:val="nil"/>
              <w:left w:val="nil"/>
              <w:bottom w:val="single" w:sz="4" w:space="0" w:color="8EA9DB"/>
              <w:right w:val="nil"/>
            </w:tcBorders>
            <w:vAlign w:val="bottom"/>
          </w:tcPr>
          <w:p w14:paraId="7CBCFB59" w14:textId="0485D2EC" w:rsidR="170ACCD0" w:rsidRPr="005D5470" w:rsidRDefault="170ACCD0" w:rsidP="170ACCD0">
            <w:pPr>
              <w:spacing w:after="0"/>
              <w:rPr>
                <w:rFonts w:ascii="Arial" w:hAnsi="Arial" w:cs="Arial"/>
              </w:rPr>
            </w:pPr>
            <w:r w:rsidRPr="005D5470">
              <w:rPr>
                <w:rFonts w:ascii="Arial" w:eastAsia="Calibri" w:hAnsi="Arial" w:cs="Arial"/>
                <w:b/>
                <w:bCs/>
              </w:rPr>
              <w:t>Staff</w:t>
            </w:r>
          </w:p>
        </w:tc>
        <w:tc>
          <w:tcPr>
            <w:tcW w:w="1720" w:type="dxa"/>
            <w:tcBorders>
              <w:top w:val="nil"/>
              <w:left w:val="nil"/>
              <w:bottom w:val="single" w:sz="4" w:space="0" w:color="8EA9DB"/>
              <w:right w:val="nil"/>
            </w:tcBorders>
            <w:vAlign w:val="bottom"/>
          </w:tcPr>
          <w:p w14:paraId="3D7D3FB4" w14:textId="6AFEBF9D" w:rsidR="170ACCD0" w:rsidRPr="005D5470" w:rsidRDefault="170ACCD0" w:rsidP="170ACCD0">
            <w:pPr>
              <w:spacing w:after="0"/>
              <w:rPr>
                <w:rFonts w:ascii="Arial" w:hAnsi="Arial" w:cs="Arial"/>
              </w:rPr>
            </w:pPr>
            <w:r w:rsidRPr="005D5470">
              <w:rPr>
                <w:rFonts w:ascii="Arial" w:eastAsia="Calibri" w:hAnsi="Arial" w:cs="Arial"/>
                <w:b/>
                <w:bCs/>
              </w:rPr>
              <w:t xml:space="preserve">                5,951 </w:t>
            </w:r>
          </w:p>
        </w:tc>
        <w:tc>
          <w:tcPr>
            <w:tcW w:w="1660" w:type="dxa"/>
            <w:tcBorders>
              <w:top w:val="nil"/>
              <w:left w:val="nil"/>
              <w:bottom w:val="single" w:sz="4" w:space="0" w:color="8EA9DB"/>
              <w:right w:val="nil"/>
            </w:tcBorders>
            <w:vAlign w:val="bottom"/>
          </w:tcPr>
          <w:p w14:paraId="668C75D2" w14:textId="29A24EBF" w:rsidR="170ACCD0" w:rsidRPr="005D5470" w:rsidRDefault="170ACCD0" w:rsidP="170ACCD0">
            <w:pPr>
              <w:spacing w:after="0"/>
              <w:rPr>
                <w:rFonts w:ascii="Arial" w:hAnsi="Arial" w:cs="Arial"/>
              </w:rPr>
            </w:pPr>
            <w:r w:rsidRPr="005D5470">
              <w:rPr>
                <w:rFonts w:ascii="Arial" w:eastAsia="Calibri" w:hAnsi="Arial" w:cs="Arial"/>
                <w:b/>
                <w:bCs/>
              </w:rPr>
              <w:t>£51,088.00</w:t>
            </w:r>
          </w:p>
        </w:tc>
      </w:tr>
      <w:tr w:rsidR="170ACCD0" w:rsidRPr="005D5470" w14:paraId="11B8D23B" w14:textId="77777777" w:rsidTr="129C98A1">
        <w:trPr>
          <w:trHeight w:val="285"/>
        </w:trPr>
        <w:tc>
          <w:tcPr>
            <w:tcW w:w="5180" w:type="dxa"/>
            <w:tcBorders>
              <w:top w:val="single" w:sz="4" w:space="0" w:color="8EA9DB"/>
              <w:left w:val="nil"/>
              <w:bottom w:val="nil"/>
              <w:right w:val="nil"/>
            </w:tcBorders>
            <w:tcMar>
              <w:left w:w="180" w:type="dxa"/>
            </w:tcMar>
            <w:vAlign w:val="bottom"/>
          </w:tcPr>
          <w:p w14:paraId="45813C09" w14:textId="382463B4" w:rsidR="170ACCD0" w:rsidRPr="005D5470" w:rsidRDefault="170ACCD0" w:rsidP="170ACCD0">
            <w:pPr>
              <w:spacing w:after="0"/>
              <w:rPr>
                <w:rFonts w:ascii="Arial" w:hAnsi="Arial" w:cs="Arial"/>
              </w:rPr>
            </w:pPr>
            <w:r w:rsidRPr="005D5470">
              <w:rPr>
                <w:rFonts w:ascii="Arial" w:eastAsia="Calibri" w:hAnsi="Arial" w:cs="Arial"/>
              </w:rPr>
              <w:lastRenderedPageBreak/>
              <w:t>Operational Permit - Annual</w:t>
            </w:r>
          </w:p>
        </w:tc>
        <w:tc>
          <w:tcPr>
            <w:tcW w:w="1720" w:type="dxa"/>
            <w:tcBorders>
              <w:top w:val="single" w:sz="4" w:space="0" w:color="8EA9DB"/>
              <w:left w:val="nil"/>
              <w:bottom w:val="nil"/>
              <w:right w:val="nil"/>
            </w:tcBorders>
            <w:vAlign w:val="bottom"/>
          </w:tcPr>
          <w:p w14:paraId="758BCCAD" w14:textId="18ADC21D" w:rsidR="170ACCD0" w:rsidRPr="005D5470" w:rsidRDefault="170ACCD0" w:rsidP="170ACCD0">
            <w:pPr>
              <w:spacing w:after="0"/>
              <w:rPr>
                <w:rFonts w:ascii="Arial" w:hAnsi="Arial" w:cs="Arial"/>
              </w:rPr>
            </w:pPr>
            <w:r w:rsidRPr="005D5470">
              <w:rPr>
                <w:rFonts w:ascii="Arial" w:eastAsia="Calibri" w:hAnsi="Arial" w:cs="Arial"/>
              </w:rPr>
              <w:t xml:space="preserve">                1,779 </w:t>
            </w:r>
          </w:p>
        </w:tc>
        <w:tc>
          <w:tcPr>
            <w:tcW w:w="1660" w:type="dxa"/>
            <w:tcBorders>
              <w:top w:val="single" w:sz="4" w:space="0" w:color="8EA9DB"/>
              <w:left w:val="nil"/>
              <w:bottom w:val="nil"/>
              <w:right w:val="nil"/>
            </w:tcBorders>
            <w:vAlign w:val="bottom"/>
          </w:tcPr>
          <w:p w14:paraId="73EFAAAE" w14:textId="05FDB68A" w:rsidR="170ACCD0" w:rsidRPr="005D5470" w:rsidRDefault="170ACCD0" w:rsidP="170ACCD0">
            <w:pPr>
              <w:spacing w:after="0"/>
              <w:rPr>
                <w:rFonts w:ascii="Arial" w:hAnsi="Arial" w:cs="Arial"/>
              </w:rPr>
            </w:pPr>
            <w:r w:rsidRPr="005D5470">
              <w:rPr>
                <w:rFonts w:ascii="Arial" w:eastAsia="Calibri" w:hAnsi="Arial" w:cs="Arial"/>
              </w:rPr>
              <w:t>£2,040.00</w:t>
            </w:r>
          </w:p>
        </w:tc>
      </w:tr>
      <w:tr w:rsidR="170ACCD0" w:rsidRPr="005D5470" w14:paraId="7499851C" w14:textId="77777777" w:rsidTr="129C98A1">
        <w:trPr>
          <w:trHeight w:val="285"/>
        </w:trPr>
        <w:tc>
          <w:tcPr>
            <w:tcW w:w="5180" w:type="dxa"/>
            <w:tcBorders>
              <w:top w:val="nil"/>
              <w:left w:val="nil"/>
              <w:bottom w:val="nil"/>
              <w:right w:val="nil"/>
            </w:tcBorders>
            <w:tcMar>
              <w:left w:w="180" w:type="dxa"/>
            </w:tcMar>
            <w:vAlign w:val="bottom"/>
          </w:tcPr>
          <w:p w14:paraId="73AD2204" w14:textId="5AA28213" w:rsidR="170ACCD0" w:rsidRPr="005D5470" w:rsidRDefault="170ACCD0" w:rsidP="170ACCD0">
            <w:pPr>
              <w:spacing w:after="0"/>
              <w:rPr>
                <w:rFonts w:ascii="Arial" w:hAnsi="Arial" w:cs="Arial"/>
              </w:rPr>
            </w:pPr>
            <w:r w:rsidRPr="005D5470">
              <w:rPr>
                <w:rFonts w:ascii="Arial" w:eastAsia="Calibri" w:hAnsi="Arial" w:cs="Arial"/>
              </w:rPr>
              <w:t>Operational Permit - Daily</w:t>
            </w:r>
          </w:p>
        </w:tc>
        <w:tc>
          <w:tcPr>
            <w:tcW w:w="1720" w:type="dxa"/>
            <w:tcBorders>
              <w:top w:val="nil"/>
              <w:left w:val="nil"/>
              <w:bottom w:val="nil"/>
              <w:right w:val="nil"/>
            </w:tcBorders>
            <w:vAlign w:val="bottom"/>
          </w:tcPr>
          <w:p w14:paraId="468D6B30" w14:textId="3B310CB3" w:rsidR="170ACCD0" w:rsidRPr="005D5470" w:rsidRDefault="170ACCD0" w:rsidP="170ACCD0">
            <w:pPr>
              <w:spacing w:after="0"/>
              <w:rPr>
                <w:rFonts w:ascii="Arial" w:hAnsi="Arial" w:cs="Arial"/>
              </w:rPr>
            </w:pPr>
            <w:r w:rsidRPr="005D5470">
              <w:rPr>
                <w:rFonts w:ascii="Arial" w:eastAsia="Calibri" w:hAnsi="Arial" w:cs="Arial"/>
              </w:rPr>
              <w:t xml:space="preserve">                        1 </w:t>
            </w:r>
          </w:p>
        </w:tc>
        <w:tc>
          <w:tcPr>
            <w:tcW w:w="1660" w:type="dxa"/>
            <w:tcBorders>
              <w:top w:val="nil"/>
              <w:left w:val="nil"/>
              <w:bottom w:val="nil"/>
              <w:right w:val="nil"/>
            </w:tcBorders>
            <w:vAlign w:val="bottom"/>
          </w:tcPr>
          <w:p w14:paraId="01AACF2D" w14:textId="3DC4867B" w:rsidR="170ACCD0" w:rsidRPr="005D5470" w:rsidRDefault="170ACCD0" w:rsidP="170ACCD0">
            <w:pPr>
              <w:spacing w:after="0"/>
              <w:rPr>
                <w:rFonts w:ascii="Arial" w:hAnsi="Arial" w:cs="Arial"/>
              </w:rPr>
            </w:pPr>
            <w:r w:rsidRPr="005D5470">
              <w:rPr>
                <w:rFonts w:ascii="Arial" w:eastAsia="Calibri" w:hAnsi="Arial" w:cs="Arial"/>
              </w:rPr>
              <w:t>£0.00</w:t>
            </w:r>
          </w:p>
        </w:tc>
      </w:tr>
      <w:tr w:rsidR="170ACCD0" w:rsidRPr="005D5470" w14:paraId="395893B9" w14:textId="77777777" w:rsidTr="129C98A1">
        <w:trPr>
          <w:trHeight w:val="285"/>
        </w:trPr>
        <w:tc>
          <w:tcPr>
            <w:tcW w:w="5180" w:type="dxa"/>
            <w:tcBorders>
              <w:top w:val="nil"/>
              <w:left w:val="nil"/>
              <w:bottom w:val="nil"/>
              <w:right w:val="nil"/>
            </w:tcBorders>
            <w:tcMar>
              <w:left w:w="180" w:type="dxa"/>
            </w:tcMar>
            <w:vAlign w:val="bottom"/>
          </w:tcPr>
          <w:p w14:paraId="5F762410" w14:textId="34932438" w:rsidR="170ACCD0" w:rsidRPr="005D5470" w:rsidRDefault="170ACCD0" w:rsidP="170ACCD0">
            <w:pPr>
              <w:spacing w:after="0"/>
              <w:rPr>
                <w:rFonts w:ascii="Arial" w:hAnsi="Arial" w:cs="Arial"/>
              </w:rPr>
            </w:pPr>
            <w:r w:rsidRPr="005D5470">
              <w:rPr>
                <w:rFonts w:ascii="Arial" w:eastAsia="Calibri" w:hAnsi="Arial" w:cs="Arial"/>
              </w:rPr>
              <w:t>School Staff and Teachers Permit - Annual</w:t>
            </w:r>
          </w:p>
        </w:tc>
        <w:tc>
          <w:tcPr>
            <w:tcW w:w="1720" w:type="dxa"/>
            <w:tcBorders>
              <w:top w:val="nil"/>
              <w:left w:val="nil"/>
              <w:bottom w:val="nil"/>
              <w:right w:val="nil"/>
            </w:tcBorders>
            <w:vAlign w:val="bottom"/>
          </w:tcPr>
          <w:p w14:paraId="521223A9" w14:textId="53AAD253" w:rsidR="170ACCD0" w:rsidRPr="005D5470" w:rsidRDefault="170ACCD0" w:rsidP="170ACCD0">
            <w:pPr>
              <w:spacing w:after="0"/>
              <w:rPr>
                <w:rFonts w:ascii="Arial" w:hAnsi="Arial" w:cs="Arial"/>
              </w:rPr>
            </w:pPr>
            <w:r w:rsidRPr="005D5470">
              <w:rPr>
                <w:rFonts w:ascii="Arial" w:eastAsia="Calibri" w:hAnsi="Arial" w:cs="Arial"/>
              </w:rPr>
              <w:t xml:space="preserve">                      42 </w:t>
            </w:r>
          </w:p>
        </w:tc>
        <w:tc>
          <w:tcPr>
            <w:tcW w:w="1660" w:type="dxa"/>
            <w:tcBorders>
              <w:top w:val="nil"/>
              <w:left w:val="nil"/>
              <w:bottom w:val="nil"/>
              <w:right w:val="nil"/>
            </w:tcBorders>
            <w:vAlign w:val="bottom"/>
          </w:tcPr>
          <w:p w14:paraId="7B549A19" w14:textId="79900A8F" w:rsidR="170ACCD0" w:rsidRPr="005D5470" w:rsidRDefault="170ACCD0" w:rsidP="170ACCD0">
            <w:pPr>
              <w:spacing w:after="0"/>
              <w:rPr>
                <w:rFonts w:ascii="Arial" w:hAnsi="Arial" w:cs="Arial"/>
              </w:rPr>
            </w:pPr>
            <w:r w:rsidRPr="005D5470">
              <w:rPr>
                <w:rFonts w:ascii="Arial" w:eastAsia="Calibri" w:hAnsi="Arial" w:cs="Arial"/>
              </w:rPr>
              <w:t>£4,955.00</w:t>
            </w:r>
          </w:p>
        </w:tc>
      </w:tr>
      <w:tr w:rsidR="170ACCD0" w:rsidRPr="005D5470" w14:paraId="2E7F2AC8" w14:textId="77777777" w:rsidTr="129C98A1">
        <w:trPr>
          <w:trHeight w:val="285"/>
        </w:trPr>
        <w:tc>
          <w:tcPr>
            <w:tcW w:w="5180" w:type="dxa"/>
            <w:tcBorders>
              <w:top w:val="nil"/>
              <w:left w:val="nil"/>
              <w:bottom w:val="nil"/>
              <w:right w:val="nil"/>
            </w:tcBorders>
            <w:tcMar>
              <w:left w:w="180" w:type="dxa"/>
            </w:tcMar>
            <w:vAlign w:val="bottom"/>
          </w:tcPr>
          <w:p w14:paraId="24FCD5E2" w14:textId="7F6F3C95" w:rsidR="170ACCD0" w:rsidRPr="005D5470" w:rsidRDefault="170ACCD0" w:rsidP="170ACCD0">
            <w:pPr>
              <w:spacing w:after="0"/>
              <w:rPr>
                <w:rFonts w:ascii="Arial" w:hAnsi="Arial" w:cs="Arial"/>
              </w:rPr>
            </w:pPr>
            <w:r w:rsidRPr="005D5470">
              <w:rPr>
                <w:rFonts w:ascii="Arial" w:eastAsia="Calibri" w:hAnsi="Arial" w:cs="Arial"/>
              </w:rPr>
              <w:t>School Staff and Teachers Permit -- Monthly</w:t>
            </w:r>
          </w:p>
        </w:tc>
        <w:tc>
          <w:tcPr>
            <w:tcW w:w="1720" w:type="dxa"/>
            <w:tcBorders>
              <w:top w:val="nil"/>
              <w:left w:val="nil"/>
              <w:bottom w:val="nil"/>
              <w:right w:val="nil"/>
            </w:tcBorders>
            <w:vAlign w:val="bottom"/>
          </w:tcPr>
          <w:p w14:paraId="5C0A6BB1" w14:textId="1C35EFCC" w:rsidR="170ACCD0" w:rsidRPr="005D5470" w:rsidRDefault="170ACCD0" w:rsidP="170ACCD0">
            <w:pPr>
              <w:spacing w:after="0"/>
              <w:rPr>
                <w:rFonts w:ascii="Arial" w:hAnsi="Arial" w:cs="Arial"/>
              </w:rPr>
            </w:pPr>
            <w:r w:rsidRPr="005D5470">
              <w:rPr>
                <w:rFonts w:ascii="Arial" w:eastAsia="Calibri" w:hAnsi="Arial" w:cs="Arial"/>
              </w:rPr>
              <w:t xml:space="preserve">                    310 </w:t>
            </w:r>
          </w:p>
        </w:tc>
        <w:tc>
          <w:tcPr>
            <w:tcW w:w="1660" w:type="dxa"/>
            <w:tcBorders>
              <w:top w:val="nil"/>
              <w:left w:val="nil"/>
              <w:bottom w:val="nil"/>
              <w:right w:val="nil"/>
            </w:tcBorders>
            <w:vAlign w:val="bottom"/>
          </w:tcPr>
          <w:p w14:paraId="78359AD0" w14:textId="530E76F3" w:rsidR="170ACCD0" w:rsidRPr="005D5470" w:rsidRDefault="170ACCD0" w:rsidP="170ACCD0">
            <w:pPr>
              <w:spacing w:after="0"/>
              <w:rPr>
                <w:rFonts w:ascii="Arial" w:hAnsi="Arial" w:cs="Arial"/>
              </w:rPr>
            </w:pPr>
            <w:r w:rsidRPr="005D5470">
              <w:rPr>
                <w:rFonts w:ascii="Arial" w:eastAsia="Calibri" w:hAnsi="Arial" w:cs="Arial"/>
              </w:rPr>
              <w:t>£3,813.00</w:t>
            </w:r>
          </w:p>
        </w:tc>
      </w:tr>
      <w:tr w:rsidR="170ACCD0" w:rsidRPr="005D5470" w14:paraId="7EBD62D3" w14:textId="77777777" w:rsidTr="129C98A1">
        <w:trPr>
          <w:trHeight w:val="285"/>
        </w:trPr>
        <w:tc>
          <w:tcPr>
            <w:tcW w:w="5180" w:type="dxa"/>
            <w:tcBorders>
              <w:top w:val="nil"/>
              <w:left w:val="nil"/>
              <w:bottom w:val="nil"/>
              <w:right w:val="nil"/>
            </w:tcBorders>
            <w:tcMar>
              <w:left w:w="180" w:type="dxa"/>
            </w:tcMar>
            <w:vAlign w:val="bottom"/>
          </w:tcPr>
          <w:p w14:paraId="05C71DA0" w14:textId="4E8E93AD" w:rsidR="170ACCD0" w:rsidRPr="005D5470" w:rsidRDefault="170ACCD0" w:rsidP="170ACCD0">
            <w:pPr>
              <w:spacing w:after="0"/>
              <w:rPr>
                <w:rFonts w:ascii="Arial" w:hAnsi="Arial" w:cs="Arial"/>
              </w:rPr>
            </w:pPr>
            <w:r w:rsidRPr="005D5470">
              <w:rPr>
                <w:rFonts w:ascii="Arial" w:eastAsia="Calibri" w:hAnsi="Arial" w:cs="Arial"/>
              </w:rPr>
              <w:t>Short Stay Operational Permit</w:t>
            </w:r>
          </w:p>
        </w:tc>
        <w:tc>
          <w:tcPr>
            <w:tcW w:w="1720" w:type="dxa"/>
            <w:tcBorders>
              <w:top w:val="nil"/>
              <w:left w:val="nil"/>
              <w:bottom w:val="nil"/>
              <w:right w:val="nil"/>
            </w:tcBorders>
            <w:vAlign w:val="bottom"/>
          </w:tcPr>
          <w:p w14:paraId="62C0334E" w14:textId="17C285E8" w:rsidR="170ACCD0" w:rsidRPr="005D5470" w:rsidRDefault="170ACCD0" w:rsidP="170ACCD0">
            <w:pPr>
              <w:spacing w:after="0"/>
              <w:rPr>
                <w:rFonts w:ascii="Arial" w:hAnsi="Arial" w:cs="Arial"/>
              </w:rPr>
            </w:pPr>
            <w:r w:rsidRPr="005D5470">
              <w:rPr>
                <w:rFonts w:ascii="Arial" w:eastAsia="Calibri" w:hAnsi="Arial" w:cs="Arial"/>
              </w:rPr>
              <w:t xml:space="preserve">                    104 </w:t>
            </w:r>
          </w:p>
        </w:tc>
        <w:tc>
          <w:tcPr>
            <w:tcW w:w="1660" w:type="dxa"/>
            <w:tcBorders>
              <w:top w:val="nil"/>
              <w:left w:val="nil"/>
              <w:bottom w:val="nil"/>
              <w:right w:val="nil"/>
            </w:tcBorders>
            <w:vAlign w:val="bottom"/>
          </w:tcPr>
          <w:p w14:paraId="27B6EF82" w14:textId="2B701EDC" w:rsidR="170ACCD0" w:rsidRPr="005D5470" w:rsidRDefault="170ACCD0" w:rsidP="170ACCD0">
            <w:pPr>
              <w:spacing w:after="0"/>
              <w:rPr>
                <w:rFonts w:ascii="Arial" w:hAnsi="Arial" w:cs="Arial"/>
              </w:rPr>
            </w:pPr>
            <w:r w:rsidRPr="005D5470">
              <w:rPr>
                <w:rFonts w:ascii="Arial" w:eastAsia="Calibri" w:hAnsi="Arial" w:cs="Arial"/>
              </w:rPr>
              <w:t>£0.00</w:t>
            </w:r>
          </w:p>
        </w:tc>
      </w:tr>
      <w:tr w:rsidR="170ACCD0" w:rsidRPr="005D5470" w14:paraId="4EEAFC3C" w14:textId="77777777" w:rsidTr="129C98A1">
        <w:trPr>
          <w:trHeight w:val="285"/>
        </w:trPr>
        <w:tc>
          <w:tcPr>
            <w:tcW w:w="5180" w:type="dxa"/>
            <w:tcBorders>
              <w:top w:val="nil"/>
              <w:left w:val="nil"/>
              <w:bottom w:val="nil"/>
              <w:right w:val="nil"/>
            </w:tcBorders>
            <w:tcMar>
              <w:left w:w="180" w:type="dxa"/>
            </w:tcMar>
            <w:vAlign w:val="bottom"/>
          </w:tcPr>
          <w:p w14:paraId="06C6C44D" w14:textId="53CA4C40" w:rsidR="170ACCD0" w:rsidRPr="005D5470" w:rsidRDefault="170ACCD0" w:rsidP="170ACCD0">
            <w:pPr>
              <w:spacing w:after="0"/>
              <w:rPr>
                <w:rFonts w:ascii="Arial" w:hAnsi="Arial" w:cs="Arial"/>
              </w:rPr>
            </w:pPr>
            <w:r w:rsidRPr="005D5470">
              <w:rPr>
                <w:rFonts w:ascii="Arial" w:eastAsia="Calibri" w:hAnsi="Arial" w:cs="Arial"/>
              </w:rPr>
              <w:t>Short Stay Teachers Permit</w:t>
            </w:r>
          </w:p>
        </w:tc>
        <w:tc>
          <w:tcPr>
            <w:tcW w:w="1720" w:type="dxa"/>
            <w:tcBorders>
              <w:top w:val="nil"/>
              <w:left w:val="nil"/>
              <w:bottom w:val="nil"/>
              <w:right w:val="nil"/>
            </w:tcBorders>
            <w:vAlign w:val="bottom"/>
          </w:tcPr>
          <w:p w14:paraId="196B2C3E" w14:textId="2C12BF49" w:rsidR="170ACCD0" w:rsidRPr="005D5470" w:rsidRDefault="170ACCD0" w:rsidP="170ACCD0">
            <w:pPr>
              <w:spacing w:after="0"/>
              <w:rPr>
                <w:rFonts w:ascii="Arial" w:hAnsi="Arial" w:cs="Arial"/>
              </w:rPr>
            </w:pPr>
            <w:r w:rsidRPr="005D5470">
              <w:rPr>
                <w:rFonts w:ascii="Arial" w:eastAsia="Calibri" w:hAnsi="Arial" w:cs="Arial"/>
              </w:rPr>
              <w:t xml:space="preserve">                      53 </w:t>
            </w:r>
          </w:p>
        </w:tc>
        <w:tc>
          <w:tcPr>
            <w:tcW w:w="1660" w:type="dxa"/>
            <w:tcBorders>
              <w:top w:val="nil"/>
              <w:left w:val="nil"/>
              <w:bottom w:val="nil"/>
              <w:right w:val="nil"/>
            </w:tcBorders>
            <w:vAlign w:val="bottom"/>
          </w:tcPr>
          <w:p w14:paraId="132749F0" w14:textId="2A562682" w:rsidR="170ACCD0" w:rsidRPr="005D5470" w:rsidRDefault="170ACCD0" w:rsidP="170ACCD0">
            <w:pPr>
              <w:spacing w:after="0"/>
              <w:rPr>
                <w:rFonts w:ascii="Arial" w:hAnsi="Arial" w:cs="Arial"/>
              </w:rPr>
            </w:pPr>
            <w:r w:rsidRPr="005D5470">
              <w:rPr>
                <w:rFonts w:ascii="Arial" w:eastAsia="Calibri" w:hAnsi="Arial" w:cs="Arial"/>
              </w:rPr>
              <w:t>£0.00</w:t>
            </w:r>
          </w:p>
        </w:tc>
      </w:tr>
      <w:tr w:rsidR="170ACCD0" w:rsidRPr="005D5470" w14:paraId="4A8820F6" w14:textId="77777777" w:rsidTr="129C98A1">
        <w:trPr>
          <w:trHeight w:val="285"/>
        </w:trPr>
        <w:tc>
          <w:tcPr>
            <w:tcW w:w="5180" w:type="dxa"/>
            <w:tcBorders>
              <w:top w:val="nil"/>
              <w:left w:val="nil"/>
              <w:bottom w:val="nil"/>
              <w:right w:val="nil"/>
            </w:tcBorders>
            <w:tcMar>
              <w:left w:w="180" w:type="dxa"/>
            </w:tcMar>
            <w:vAlign w:val="bottom"/>
          </w:tcPr>
          <w:p w14:paraId="4E6970C9" w14:textId="03C96943" w:rsidR="170ACCD0" w:rsidRPr="005D5470" w:rsidRDefault="170ACCD0" w:rsidP="170ACCD0">
            <w:pPr>
              <w:spacing w:after="0"/>
              <w:rPr>
                <w:rFonts w:ascii="Arial" w:hAnsi="Arial" w:cs="Arial"/>
              </w:rPr>
            </w:pPr>
            <w:r w:rsidRPr="005D5470">
              <w:rPr>
                <w:rFonts w:ascii="Arial" w:eastAsia="Calibri" w:hAnsi="Arial" w:cs="Arial"/>
              </w:rPr>
              <w:t>Staff Commuter Annual Permit</w:t>
            </w:r>
          </w:p>
        </w:tc>
        <w:tc>
          <w:tcPr>
            <w:tcW w:w="1720" w:type="dxa"/>
            <w:tcBorders>
              <w:top w:val="nil"/>
              <w:left w:val="nil"/>
              <w:bottom w:val="nil"/>
              <w:right w:val="nil"/>
            </w:tcBorders>
            <w:vAlign w:val="bottom"/>
          </w:tcPr>
          <w:p w14:paraId="75037840" w14:textId="1D95AF95" w:rsidR="170ACCD0" w:rsidRPr="005D5470" w:rsidRDefault="170ACCD0" w:rsidP="170ACCD0">
            <w:pPr>
              <w:spacing w:after="0"/>
              <w:rPr>
                <w:rFonts w:ascii="Arial" w:hAnsi="Arial" w:cs="Arial"/>
              </w:rPr>
            </w:pPr>
            <w:r w:rsidRPr="005D5470">
              <w:rPr>
                <w:rFonts w:ascii="Arial" w:eastAsia="Calibri" w:hAnsi="Arial" w:cs="Arial"/>
              </w:rPr>
              <w:t xml:space="preserve">                      45 </w:t>
            </w:r>
          </w:p>
        </w:tc>
        <w:tc>
          <w:tcPr>
            <w:tcW w:w="1660" w:type="dxa"/>
            <w:tcBorders>
              <w:top w:val="nil"/>
              <w:left w:val="nil"/>
              <w:bottom w:val="nil"/>
              <w:right w:val="nil"/>
            </w:tcBorders>
            <w:vAlign w:val="bottom"/>
          </w:tcPr>
          <w:p w14:paraId="39DEB606" w14:textId="76A938BB" w:rsidR="170ACCD0" w:rsidRPr="005D5470" w:rsidRDefault="170ACCD0" w:rsidP="170ACCD0">
            <w:pPr>
              <w:spacing w:after="0"/>
              <w:rPr>
                <w:rFonts w:ascii="Arial" w:hAnsi="Arial" w:cs="Arial"/>
              </w:rPr>
            </w:pPr>
            <w:r w:rsidRPr="005D5470">
              <w:rPr>
                <w:rFonts w:ascii="Arial" w:eastAsia="Calibri" w:hAnsi="Arial" w:cs="Arial"/>
              </w:rPr>
              <w:t>£3,280.00</w:t>
            </w:r>
          </w:p>
        </w:tc>
      </w:tr>
      <w:tr w:rsidR="170ACCD0" w:rsidRPr="005D5470" w14:paraId="005B7A09" w14:textId="77777777" w:rsidTr="129C98A1">
        <w:trPr>
          <w:trHeight w:val="285"/>
        </w:trPr>
        <w:tc>
          <w:tcPr>
            <w:tcW w:w="5180" w:type="dxa"/>
            <w:tcBorders>
              <w:top w:val="nil"/>
              <w:left w:val="nil"/>
              <w:bottom w:val="nil"/>
              <w:right w:val="nil"/>
            </w:tcBorders>
            <w:tcMar>
              <w:left w:w="180" w:type="dxa"/>
            </w:tcMar>
            <w:vAlign w:val="bottom"/>
          </w:tcPr>
          <w:p w14:paraId="02F77FCD" w14:textId="4282D2BC" w:rsidR="170ACCD0" w:rsidRPr="005D5470" w:rsidRDefault="170ACCD0" w:rsidP="170ACCD0">
            <w:pPr>
              <w:spacing w:after="0"/>
              <w:rPr>
                <w:rFonts w:ascii="Arial" w:hAnsi="Arial" w:cs="Arial"/>
              </w:rPr>
            </w:pPr>
            <w:r w:rsidRPr="005D5470">
              <w:rPr>
                <w:rFonts w:ascii="Arial" w:eastAsia="Calibri" w:hAnsi="Arial" w:cs="Arial"/>
              </w:rPr>
              <w:t>Staff Commuter Daily Vouchers</w:t>
            </w:r>
          </w:p>
        </w:tc>
        <w:tc>
          <w:tcPr>
            <w:tcW w:w="1720" w:type="dxa"/>
            <w:tcBorders>
              <w:top w:val="nil"/>
              <w:left w:val="nil"/>
              <w:bottom w:val="nil"/>
              <w:right w:val="nil"/>
            </w:tcBorders>
            <w:vAlign w:val="bottom"/>
          </w:tcPr>
          <w:p w14:paraId="4DCC124A" w14:textId="21086DC9" w:rsidR="170ACCD0" w:rsidRPr="005D5470" w:rsidRDefault="170ACCD0" w:rsidP="170ACCD0">
            <w:pPr>
              <w:spacing w:after="0"/>
              <w:rPr>
                <w:rFonts w:ascii="Arial" w:hAnsi="Arial" w:cs="Arial"/>
              </w:rPr>
            </w:pPr>
            <w:r w:rsidRPr="005D5470">
              <w:rPr>
                <w:rFonts w:ascii="Arial" w:eastAsia="Calibri" w:hAnsi="Arial" w:cs="Arial"/>
              </w:rPr>
              <w:t xml:space="preserve">                    744 </w:t>
            </w:r>
          </w:p>
        </w:tc>
        <w:tc>
          <w:tcPr>
            <w:tcW w:w="1660" w:type="dxa"/>
            <w:tcBorders>
              <w:top w:val="nil"/>
              <w:left w:val="nil"/>
              <w:bottom w:val="nil"/>
              <w:right w:val="nil"/>
            </w:tcBorders>
            <w:vAlign w:val="bottom"/>
          </w:tcPr>
          <w:p w14:paraId="72EBB1A4" w14:textId="49B84ECE" w:rsidR="170ACCD0" w:rsidRPr="005D5470" w:rsidRDefault="170ACCD0" w:rsidP="170ACCD0">
            <w:pPr>
              <w:spacing w:after="0"/>
              <w:rPr>
                <w:rFonts w:ascii="Arial" w:hAnsi="Arial" w:cs="Arial"/>
              </w:rPr>
            </w:pPr>
            <w:r w:rsidRPr="005D5470">
              <w:rPr>
                <w:rFonts w:ascii="Arial" w:eastAsia="Calibri" w:hAnsi="Arial" w:cs="Arial"/>
              </w:rPr>
              <w:t>£0.00</w:t>
            </w:r>
          </w:p>
        </w:tc>
      </w:tr>
      <w:tr w:rsidR="170ACCD0" w:rsidRPr="005D5470" w14:paraId="4CBDD70D" w14:textId="77777777" w:rsidTr="129C98A1">
        <w:trPr>
          <w:trHeight w:val="285"/>
        </w:trPr>
        <w:tc>
          <w:tcPr>
            <w:tcW w:w="5180" w:type="dxa"/>
            <w:tcBorders>
              <w:top w:val="nil"/>
              <w:left w:val="nil"/>
              <w:bottom w:val="nil"/>
              <w:right w:val="nil"/>
            </w:tcBorders>
            <w:tcMar>
              <w:left w:w="180" w:type="dxa"/>
            </w:tcMar>
            <w:vAlign w:val="bottom"/>
          </w:tcPr>
          <w:p w14:paraId="0D537FEB" w14:textId="2BD23E53" w:rsidR="170ACCD0" w:rsidRPr="005D5470" w:rsidRDefault="170ACCD0" w:rsidP="170ACCD0">
            <w:pPr>
              <w:spacing w:after="0"/>
              <w:rPr>
                <w:rFonts w:ascii="Arial" w:hAnsi="Arial" w:cs="Arial"/>
              </w:rPr>
            </w:pPr>
            <w:r w:rsidRPr="005D5470">
              <w:rPr>
                <w:rFonts w:ascii="Arial" w:eastAsia="Calibri" w:hAnsi="Arial" w:cs="Arial"/>
              </w:rPr>
              <w:t xml:space="preserve">Staff Commuter </w:t>
            </w:r>
            <w:proofErr w:type="gramStart"/>
            <w:r w:rsidRPr="005D5470">
              <w:rPr>
                <w:rFonts w:ascii="Arial" w:eastAsia="Calibri" w:hAnsi="Arial" w:cs="Arial"/>
              </w:rPr>
              <w:t>Half day</w:t>
            </w:r>
            <w:proofErr w:type="gramEnd"/>
            <w:r w:rsidRPr="005D5470">
              <w:rPr>
                <w:rFonts w:ascii="Arial" w:eastAsia="Calibri" w:hAnsi="Arial" w:cs="Arial"/>
              </w:rPr>
              <w:t xml:space="preserve"> Vouchers</w:t>
            </w:r>
          </w:p>
        </w:tc>
        <w:tc>
          <w:tcPr>
            <w:tcW w:w="1720" w:type="dxa"/>
            <w:tcBorders>
              <w:top w:val="nil"/>
              <w:left w:val="nil"/>
              <w:bottom w:val="nil"/>
              <w:right w:val="nil"/>
            </w:tcBorders>
            <w:vAlign w:val="bottom"/>
          </w:tcPr>
          <w:p w14:paraId="1A05335B" w14:textId="381F6585" w:rsidR="170ACCD0" w:rsidRPr="005D5470" w:rsidRDefault="170ACCD0" w:rsidP="170ACCD0">
            <w:pPr>
              <w:spacing w:after="0"/>
              <w:rPr>
                <w:rFonts w:ascii="Arial" w:hAnsi="Arial" w:cs="Arial"/>
              </w:rPr>
            </w:pPr>
            <w:r w:rsidRPr="005D5470">
              <w:rPr>
                <w:rFonts w:ascii="Arial" w:eastAsia="Calibri" w:hAnsi="Arial" w:cs="Arial"/>
              </w:rPr>
              <w:t xml:space="preserve">                      65 </w:t>
            </w:r>
          </w:p>
        </w:tc>
        <w:tc>
          <w:tcPr>
            <w:tcW w:w="1660" w:type="dxa"/>
            <w:tcBorders>
              <w:top w:val="nil"/>
              <w:left w:val="nil"/>
              <w:bottom w:val="nil"/>
              <w:right w:val="nil"/>
            </w:tcBorders>
            <w:vAlign w:val="bottom"/>
          </w:tcPr>
          <w:p w14:paraId="2CB0139B" w14:textId="33FA5FD2" w:rsidR="170ACCD0" w:rsidRPr="005D5470" w:rsidRDefault="170ACCD0" w:rsidP="170ACCD0">
            <w:pPr>
              <w:spacing w:after="0"/>
              <w:rPr>
                <w:rFonts w:ascii="Arial" w:hAnsi="Arial" w:cs="Arial"/>
              </w:rPr>
            </w:pPr>
            <w:r w:rsidRPr="005D5470">
              <w:rPr>
                <w:rFonts w:ascii="Arial" w:eastAsia="Calibri" w:hAnsi="Arial" w:cs="Arial"/>
              </w:rPr>
              <w:t>£0.00</w:t>
            </w:r>
          </w:p>
        </w:tc>
      </w:tr>
      <w:tr w:rsidR="170ACCD0" w:rsidRPr="005D5470" w14:paraId="2BA6C4CF" w14:textId="77777777" w:rsidTr="129C98A1">
        <w:trPr>
          <w:trHeight w:val="285"/>
        </w:trPr>
        <w:tc>
          <w:tcPr>
            <w:tcW w:w="5180" w:type="dxa"/>
            <w:tcBorders>
              <w:top w:val="nil"/>
              <w:left w:val="nil"/>
              <w:bottom w:val="nil"/>
              <w:right w:val="nil"/>
            </w:tcBorders>
            <w:tcMar>
              <w:left w:w="180" w:type="dxa"/>
            </w:tcMar>
            <w:vAlign w:val="bottom"/>
          </w:tcPr>
          <w:p w14:paraId="0D2359F6" w14:textId="7FC03199" w:rsidR="170ACCD0" w:rsidRPr="005D5470" w:rsidRDefault="170ACCD0" w:rsidP="170ACCD0">
            <w:pPr>
              <w:spacing w:after="0"/>
              <w:rPr>
                <w:rFonts w:ascii="Arial" w:hAnsi="Arial" w:cs="Arial"/>
              </w:rPr>
            </w:pPr>
            <w:r w:rsidRPr="005D5470">
              <w:rPr>
                <w:rFonts w:ascii="Arial" w:eastAsia="Calibri" w:hAnsi="Arial" w:cs="Arial"/>
              </w:rPr>
              <w:t>Staff Commuter Monthly Permit</w:t>
            </w:r>
          </w:p>
        </w:tc>
        <w:tc>
          <w:tcPr>
            <w:tcW w:w="1720" w:type="dxa"/>
            <w:tcBorders>
              <w:top w:val="nil"/>
              <w:left w:val="nil"/>
              <w:bottom w:val="nil"/>
              <w:right w:val="nil"/>
            </w:tcBorders>
            <w:vAlign w:val="bottom"/>
          </w:tcPr>
          <w:p w14:paraId="21DD75B4" w14:textId="73DB6DB4" w:rsidR="170ACCD0" w:rsidRPr="005D5470" w:rsidRDefault="170ACCD0" w:rsidP="170ACCD0">
            <w:pPr>
              <w:spacing w:after="0"/>
              <w:rPr>
                <w:rFonts w:ascii="Arial" w:hAnsi="Arial" w:cs="Arial"/>
              </w:rPr>
            </w:pPr>
            <w:r w:rsidRPr="005D5470">
              <w:rPr>
                <w:rFonts w:ascii="Arial" w:eastAsia="Calibri" w:hAnsi="Arial" w:cs="Arial"/>
              </w:rPr>
              <w:t xml:space="preserve">                2,786 </w:t>
            </w:r>
          </w:p>
        </w:tc>
        <w:tc>
          <w:tcPr>
            <w:tcW w:w="1660" w:type="dxa"/>
            <w:tcBorders>
              <w:top w:val="nil"/>
              <w:left w:val="nil"/>
              <w:bottom w:val="nil"/>
              <w:right w:val="nil"/>
            </w:tcBorders>
            <w:vAlign w:val="bottom"/>
          </w:tcPr>
          <w:p w14:paraId="1FF1AC9E" w14:textId="5D023E22" w:rsidR="170ACCD0" w:rsidRPr="005D5470" w:rsidRDefault="170ACCD0" w:rsidP="170ACCD0">
            <w:pPr>
              <w:spacing w:after="0"/>
              <w:rPr>
                <w:rFonts w:ascii="Arial" w:hAnsi="Arial" w:cs="Arial"/>
              </w:rPr>
            </w:pPr>
            <w:r w:rsidRPr="005D5470">
              <w:rPr>
                <w:rFonts w:ascii="Arial" w:eastAsia="Calibri" w:hAnsi="Arial" w:cs="Arial"/>
              </w:rPr>
              <w:t>£36,730.00</w:t>
            </w:r>
          </w:p>
        </w:tc>
      </w:tr>
      <w:tr w:rsidR="170ACCD0" w:rsidRPr="005D5470" w14:paraId="3494AEA7" w14:textId="77777777" w:rsidTr="129C98A1">
        <w:trPr>
          <w:trHeight w:val="285"/>
        </w:trPr>
        <w:tc>
          <w:tcPr>
            <w:tcW w:w="5180" w:type="dxa"/>
            <w:tcBorders>
              <w:top w:val="nil"/>
              <w:left w:val="nil"/>
              <w:bottom w:val="nil"/>
              <w:right w:val="nil"/>
            </w:tcBorders>
            <w:tcMar>
              <w:left w:w="180" w:type="dxa"/>
            </w:tcMar>
            <w:vAlign w:val="bottom"/>
          </w:tcPr>
          <w:p w14:paraId="4E9C9B85" w14:textId="702EA9B0" w:rsidR="170ACCD0" w:rsidRPr="005D5470" w:rsidRDefault="170ACCD0" w:rsidP="170ACCD0">
            <w:pPr>
              <w:spacing w:after="0"/>
              <w:rPr>
                <w:rFonts w:ascii="Arial" w:hAnsi="Arial" w:cs="Arial"/>
              </w:rPr>
            </w:pPr>
            <w:r w:rsidRPr="005D5470">
              <w:rPr>
                <w:rFonts w:ascii="Arial" w:eastAsia="Calibri" w:hAnsi="Arial" w:cs="Arial"/>
              </w:rPr>
              <w:t>Staff Commuter Monthly Permit (1 month)</w:t>
            </w:r>
          </w:p>
        </w:tc>
        <w:tc>
          <w:tcPr>
            <w:tcW w:w="1720" w:type="dxa"/>
            <w:tcBorders>
              <w:top w:val="nil"/>
              <w:left w:val="nil"/>
              <w:bottom w:val="nil"/>
              <w:right w:val="nil"/>
            </w:tcBorders>
            <w:vAlign w:val="bottom"/>
          </w:tcPr>
          <w:p w14:paraId="40C5168B" w14:textId="1DA9D7DA" w:rsidR="170ACCD0" w:rsidRPr="005D5470" w:rsidRDefault="170ACCD0" w:rsidP="170ACCD0">
            <w:pPr>
              <w:spacing w:after="0"/>
              <w:rPr>
                <w:rFonts w:ascii="Arial" w:hAnsi="Arial" w:cs="Arial"/>
              </w:rPr>
            </w:pPr>
            <w:r w:rsidRPr="005D5470">
              <w:rPr>
                <w:rFonts w:ascii="Arial" w:eastAsia="Calibri" w:hAnsi="Arial" w:cs="Arial"/>
              </w:rPr>
              <w:t xml:space="preserve">                      22 </w:t>
            </w:r>
          </w:p>
        </w:tc>
        <w:tc>
          <w:tcPr>
            <w:tcW w:w="1660" w:type="dxa"/>
            <w:tcBorders>
              <w:top w:val="nil"/>
              <w:left w:val="nil"/>
              <w:bottom w:val="nil"/>
              <w:right w:val="nil"/>
            </w:tcBorders>
            <w:vAlign w:val="bottom"/>
          </w:tcPr>
          <w:p w14:paraId="39ACC65C" w14:textId="59277563" w:rsidR="170ACCD0" w:rsidRPr="005D5470" w:rsidRDefault="170ACCD0" w:rsidP="170ACCD0">
            <w:pPr>
              <w:spacing w:after="0"/>
              <w:rPr>
                <w:rFonts w:ascii="Arial" w:hAnsi="Arial" w:cs="Arial"/>
              </w:rPr>
            </w:pPr>
            <w:r w:rsidRPr="005D5470">
              <w:rPr>
                <w:rFonts w:ascii="Arial" w:eastAsia="Calibri" w:hAnsi="Arial" w:cs="Arial"/>
              </w:rPr>
              <w:t>£270.00</w:t>
            </w:r>
          </w:p>
        </w:tc>
      </w:tr>
      <w:tr w:rsidR="170ACCD0" w:rsidRPr="005D5470" w14:paraId="1EB2CE03" w14:textId="77777777" w:rsidTr="129C98A1">
        <w:trPr>
          <w:trHeight w:val="285"/>
        </w:trPr>
        <w:tc>
          <w:tcPr>
            <w:tcW w:w="5180" w:type="dxa"/>
            <w:tcBorders>
              <w:top w:val="nil"/>
              <w:left w:val="nil"/>
              <w:bottom w:val="nil"/>
              <w:right w:val="nil"/>
            </w:tcBorders>
            <w:vAlign w:val="bottom"/>
          </w:tcPr>
          <w:p w14:paraId="6D25D8C8" w14:textId="5C0925C8" w:rsidR="170ACCD0" w:rsidRPr="005D5470" w:rsidRDefault="170ACCD0">
            <w:pPr>
              <w:rPr>
                <w:rFonts w:ascii="Arial" w:hAnsi="Arial" w:cs="Arial"/>
              </w:rPr>
            </w:pPr>
          </w:p>
        </w:tc>
        <w:tc>
          <w:tcPr>
            <w:tcW w:w="1720" w:type="dxa"/>
            <w:tcBorders>
              <w:top w:val="nil"/>
              <w:left w:val="nil"/>
              <w:bottom w:val="nil"/>
              <w:right w:val="nil"/>
            </w:tcBorders>
            <w:vAlign w:val="bottom"/>
          </w:tcPr>
          <w:p w14:paraId="46023837" w14:textId="4892F320" w:rsidR="170ACCD0" w:rsidRPr="005D5470" w:rsidRDefault="170ACCD0">
            <w:pPr>
              <w:rPr>
                <w:rFonts w:ascii="Arial" w:hAnsi="Arial" w:cs="Arial"/>
              </w:rPr>
            </w:pPr>
          </w:p>
        </w:tc>
        <w:tc>
          <w:tcPr>
            <w:tcW w:w="1660" w:type="dxa"/>
            <w:tcBorders>
              <w:top w:val="nil"/>
              <w:left w:val="nil"/>
              <w:bottom w:val="nil"/>
              <w:right w:val="nil"/>
            </w:tcBorders>
            <w:vAlign w:val="bottom"/>
          </w:tcPr>
          <w:p w14:paraId="031FA585" w14:textId="6B4364C3" w:rsidR="170ACCD0" w:rsidRPr="005D5470" w:rsidRDefault="170ACCD0">
            <w:pPr>
              <w:rPr>
                <w:rFonts w:ascii="Arial" w:hAnsi="Arial" w:cs="Arial"/>
              </w:rPr>
            </w:pPr>
          </w:p>
        </w:tc>
      </w:tr>
      <w:tr w:rsidR="170ACCD0" w:rsidRPr="005D5470" w14:paraId="0D0F654F" w14:textId="77777777" w:rsidTr="129C98A1">
        <w:trPr>
          <w:trHeight w:val="285"/>
        </w:trPr>
        <w:tc>
          <w:tcPr>
            <w:tcW w:w="5180" w:type="dxa"/>
            <w:tcBorders>
              <w:top w:val="nil"/>
              <w:left w:val="nil"/>
              <w:bottom w:val="single" w:sz="4" w:space="0" w:color="8EA9DB"/>
              <w:right w:val="nil"/>
            </w:tcBorders>
            <w:vAlign w:val="bottom"/>
          </w:tcPr>
          <w:p w14:paraId="474C2603" w14:textId="41C82D48" w:rsidR="170ACCD0" w:rsidRPr="005D5470" w:rsidRDefault="170ACCD0" w:rsidP="170ACCD0">
            <w:pPr>
              <w:spacing w:after="0"/>
              <w:rPr>
                <w:rFonts w:ascii="Arial" w:hAnsi="Arial" w:cs="Arial"/>
              </w:rPr>
            </w:pPr>
            <w:r w:rsidRPr="005D5470">
              <w:rPr>
                <w:rFonts w:ascii="Arial" w:eastAsia="Calibri" w:hAnsi="Arial" w:cs="Arial"/>
                <w:b/>
                <w:bCs/>
              </w:rPr>
              <w:t>Suspension</w:t>
            </w:r>
          </w:p>
        </w:tc>
        <w:tc>
          <w:tcPr>
            <w:tcW w:w="1720" w:type="dxa"/>
            <w:tcBorders>
              <w:top w:val="nil"/>
              <w:left w:val="nil"/>
              <w:bottom w:val="single" w:sz="4" w:space="0" w:color="8EA9DB"/>
              <w:right w:val="nil"/>
            </w:tcBorders>
            <w:vAlign w:val="bottom"/>
          </w:tcPr>
          <w:p w14:paraId="1FBF4951" w14:textId="2BEA8563" w:rsidR="170ACCD0" w:rsidRPr="005D5470" w:rsidRDefault="170ACCD0" w:rsidP="170ACCD0">
            <w:pPr>
              <w:spacing w:after="0"/>
              <w:rPr>
                <w:rFonts w:ascii="Arial" w:hAnsi="Arial" w:cs="Arial"/>
              </w:rPr>
            </w:pPr>
            <w:r w:rsidRPr="005D5470">
              <w:rPr>
                <w:rFonts w:ascii="Arial" w:eastAsia="Calibri" w:hAnsi="Arial" w:cs="Arial"/>
                <w:b/>
                <w:bCs/>
              </w:rPr>
              <w:t xml:space="preserve">                    529 </w:t>
            </w:r>
          </w:p>
        </w:tc>
        <w:tc>
          <w:tcPr>
            <w:tcW w:w="1660" w:type="dxa"/>
            <w:tcBorders>
              <w:top w:val="nil"/>
              <w:left w:val="nil"/>
              <w:bottom w:val="single" w:sz="4" w:space="0" w:color="8EA9DB"/>
              <w:right w:val="nil"/>
            </w:tcBorders>
            <w:vAlign w:val="bottom"/>
          </w:tcPr>
          <w:p w14:paraId="40558CA9" w14:textId="6BA9EDDC" w:rsidR="170ACCD0" w:rsidRPr="005D5470" w:rsidRDefault="170ACCD0" w:rsidP="170ACCD0">
            <w:pPr>
              <w:spacing w:after="0"/>
              <w:rPr>
                <w:rFonts w:ascii="Arial" w:hAnsi="Arial" w:cs="Arial"/>
              </w:rPr>
            </w:pPr>
            <w:r w:rsidRPr="005D5470">
              <w:rPr>
                <w:rFonts w:ascii="Arial" w:eastAsia="Calibri" w:hAnsi="Arial" w:cs="Arial"/>
                <w:b/>
                <w:bCs/>
              </w:rPr>
              <w:t>£1,775,560.00</w:t>
            </w:r>
          </w:p>
        </w:tc>
      </w:tr>
      <w:tr w:rsidR="170ACCD0" w:rsidRPr="005D5470" w14:paraId="172D1109" w14:textId="77777777" w:rsidTr="129C98A1">
        <w:trPr>
          <w:trHeight w:val="285"/>
        </w:trPr>
        <w:tc>
          <w:tcPr>
            <w:tcW w:w="5180" w:type="dxa"/>
            <w:tcBorders>
              <w:top w:val="single" w:sz="4" w:space="0" w:color="8EA9DB"/>
              <w:left w:val="nil"/>
              <w:bottom w:val="nil"/>
              <w:right w:val="nil"/>
            </w:tcBorders>
            <w:tcMar>
              <w:left w:w="180" w:type="dxa"/>
            </w:tcMar>
            <w:vAlign w:val="bottom"/>
          </w:tcPr>
          <w:p w14:paraId="66FDBA68" w14:textId="7FA8D3BF" w:rsidR="170ACCD0" w:rsidRPr="005D5470" w:rsidRDefault="170ACCD0" w:rsidP="170ACCD0">
            <w:pPr>
              <w:spacing w:after="0"/>
              <w:rPr>
                <w:rFonts w:ascii="Arial" w:hAnsi="Arial" w:cs="Arial"/>
              </w:rPr>
            </w:pPr>
            <w:r w:rsidRPr="005D5470">
              <w:rPr>
                <w:rFonts w:ascii="Arial" w:eastAsia="Calibri" w:hAnsi="Arial" w:cs="Arial"/>
              </w:rPr>
              <w:t>Bay Suspension Daily</w:t>
            </w:r>
          </w:p>
        </w:tc>
        <w:tc>
          <w:tcPr>
            <w:tcW w:w="1720" w:type="dxa"/>
            <w:tcBorders>
              <w:top w:val="single" w:sz="4" w:space="0" w:color="8EA9DB"/>
              <w:left w:val="nil"/>
              <w:bottom w:val="nil"/>
              <w:right w:val="nil"/>
            </w:tcBorders>
            <w:vAlign w:val="bottom"/>
          </w:tcPr>
          <w:p w14:paraId="4FF53EED" w14:textId="13CABDD9" w:rsidR="170ACCD0" w:rsidRPr="005D5470" w:rsidRDefault="170ACCD0" w:rsidP="170ACCD0">
            <w:pPr>
              <w:spacing w:after="0"/>
              <w:rPr>
                <w:rFonts w:ascii="Arial" w:hAnsi="Arial" w:cs="Arial"/>
              </w:rPr>
            </w:pPr>
            <w:r w:rsidRPr="005D5470">
              <w:rPr>
                <w:rFonts w:ascii="Arial" w:eastAsia="Calibri" w:hAnsi="Arial" w:cs="Arial"/>
              </w:rPr>
              <w:t xml:space="preserve">                    229 </w:t>
            </w:r>
          </w:p>
        </w:tc>
        <w:tc>
          <w:tcPr>
            <w:tcW w:w="1660" w:type="dxa"/>
            <w:tcBorders>
              <w:top w:val="single" w:sz="4" w:space="0" w:color="8EA9DB"/>
              <w:left w:val="nil"/>
              <w:bottom w:val="nil"/>
              <w:right w:val="nil"/>
            </w:tcBorders>
            <w:vAlign w:val="bottom"/>
          </w:tcPr>
          <w:p w14:paraId="2DDD80FB" w14:textId="4A2DE330" w:rsidR="170ACCD0" w:rsidRPr="005D5470" w:rsidRDefault="170ACCD0" w:rsidP="170ACCD0">
            <w:pPr>
              <w:spacing w:after="0"/>
              <w:rPr>
                <w:rFonts w:ascii="Arial" w:hAnsi="Arial" w:cs="Arial"/>
              </w:rPr>
            </w:pPr>
            <w:r w:rsidRPr="005D5470">
              <w:rPr>
                <w:rFonts w:ascii="Arial" w:eastAsia="Calibri" w:hAnsi="Arial" w:cs="Arial"/>
              </w:rPr>
              <w:t>£255,305.00</w:t>
            </w:r>
          </w:p>
        </w:tc>
      </w:tr>
      <w:tr w:rsidR="170ACCD0" w:rsidRPr="005D5470" w14:paraId="607A0CF4" w14:textId="77777777" w:rsidTr="129C98A1">
        <w:trPr>
          <w:trHeight w:val="285"/>
        </w:trPr>
        <w:tc>
          <w:tcPr>
            <w:tcW w:w="5180" w:type="dxa"/>
            <w:tcBorders>
              <w:top w:val="nil"/>
              <w:left w:val="nil"/>
              <w:bottom w:val="nil"/>
              <w:right w:val="nil"/>
            </w:tcBorders>
            <w:tcMar>
              <w:left w:w="180" w:type="dxa"/>
            </w:tcMar>
            <w:vAlign w:val="bottom"/>
          </w:tcPr>
          <w:p w14:paraId="15F49FD8" w14:textId="23E447DD" w:rsidR="170ACCD0" w:rsidRPr="005D5470" w:rsidRDefault="170ACCD0" w:rsidP="170ACCD0">
            <w:pPr>
              <w:spacing w:after="0"/>
              <w:rPr>
                <w:rFonts w:ascii="Arial" w:hAnsi="Arial" w:cs="Arial"/>
              </w:rPr>
            </w:pPr>
            <w:r w:rsidRPr="005D5470">
              <w:rPr>
                <w:rFonts w:ascii="Arial" w:eastAsia="Calibri" w:hAnsi="Arial" w:cs="Arial"/>
              </w:rPr>
              <w:t>Bay Suspension Daily - Emergency Works</w:t>
            </w:r>
          </w:p>
        </w:tc>
        <w:tc>
          <w:tcPr>
            <w:tcW w:w="1720" w:type="dxa"/>
            <w:tcBorders>
              <w:top w:val="nil"/>
              <w:left w:val="nil"/>
              <w:bottom w:val="nil"/>
              <w:right w:val="nil"/>
            </w:tcBorders>
            <w:vAlign w:val="bottom"/>
          </w:tcPr>
          <w:p w14:paraId="5B264B57" w14:textId="3AC1A6DC" w:rsidR="170ACCD0" w:rsidRPr="005D5470" w:rsidRDefault="170ACCD0" w:rsidP="170ACCD0">
            <w:pPr>
              <w:spacing w:after="0"/>
              <w:rPr>
                <w:rFonts w:ascii="Arial" w:hAnsi="Arial" w:cs="Arial"/>
              </w:rPr>
            </w:pPr>
            <w:r w:rsidRPr="005D5470">
              <w:rPr>
                <w:rFonts w:ascii="Arial" w:eastAsia="Calibri" w:hAnsi="Arial" w:cs="Arial"/>
              </w:rPr>
              <w:t xml:space="preserve">                      35 </w:t>
            </w:r>
          </w:p>
        </w:tc>
        <w:tc>
          <w:tcPr>
            <w:tcW w:w="1660" w:type="dxa"/>
            <w:tcBorders>
              <w:top w:val="nil"/>
              <w:left w:val="nil"/>
              <w:bottom w:val="nil"/>
              <w:right w:val="nil"/>
            </w:tcBorders>
            <w:vAlign w:val="bottom"/>
          </w:tcPr>
          <w:p w14:paraId="7F89CE2D" w14:textId="1CFD37C8" w:rsidR="170ACCD0" w:rsidRPr="005D5470" w:rsidRDefault="170ACCD0" w:rsidP="170ACCD0">
            <w:pPr>
              <w:spacing w:after="0"/>
              <w:rPr>
                <w:rFonts w:ascii="Arial" w:hAnsi="Arial" w:cs="Arial"/>
              </w:rPr>
            </w:pPr>
            <w:r w:rsidRPr="005D5470">
              <w:rPr>
                <w:rFonts w:ascii="Arial" w:eastAsia="Calibri" w:hAnsi="Arial" w:cs="Arial"/>
              </w:rPr>
              <w:t>£50,302.00</w:t>
            </w:r>
          </w:p>
        </w:tc>
      </w:tr>
      <w:tr w:rsidR="170ACCD0" w:rsidRPr="005D5470" w14:paraId="43FD5269" w14:textId="77777777" w:rsidTr="129C98A1">
        <w:trPr>
          <w:trHeight w:val="285"/>
        </w:trPr>
        <w:tc>
          <w:tcPr>
            <w:tcW w:w="5180" w:type="dxa"/>
            <w:tcBorders>
              <w:top w:val="nil"/>
              <w:left w:val="nil"/>
              <w:bottom w:val="nil"/>
              <w:right w:val="nil"/>
            </w:tcBorders>
            <w:tcMar>
              <w:left w:w="180" w:type="dxa"/>
            </w:tcMar>
            <w:vAlign w:val="bottom"/>
          </w:tcPr>
          <w:p w14:paraId="7E629FD0" w14:textId="110F31A6" w:rsidR="170ACCD0" w:rsidRPr="005D5470" w:rsidRDefault="170ACCD0" w:rsidP="170ACCD0">
            <w:pPr>
              <w:spacing w:after="0"/>
              <w:rPr>
                <w:rFonts w:ascii="Arial" w:hAnsi="Arial" w:cs="Arial"/>
              </w:rPr>
            </w:pPr>
            <w:r w:rsidRPr="005D5470">
              <w:rPr>
                <w:rFonts w:ascii="Arial" w:eastAsia="Calibri" w:hAnsi="Arial" w:cs="Arial"/>
              </w:rPr>
              <w:t>Bay Suspension Weekly</w:t>
            </w:r>
          </w:p>
        </w:tc>
        <w:tc>
          <w:tcPr>
            <w:tcW w:w="1720" w:type="dxa"/>
            <w:tcBorders>
              <w:top w:val="nil"/>
              <w:left w:val="nil"/>
              <w:bottom w:val="nil"/>
              <w:right w:val="nil"/>
            </w:tcBorders>
            <w:vAlign w:val="bottom"/>
          </w:tcPr>
          <w:p w14:paraId="4D1E21A9" w14:textId="3DE9B7A7" w:rsidR="170ACCD0" w:rsidRPr="005D5470" w:rsidRDefault="170ACCD0" w:rsidP="170ACCD0">
            <w:pPr>
              <w:spacing w:after="0"/>
              <w:rPr>
                <w:rFonts w:ascii="Arial" w:hAnsi="Arial" w:cs="Arial"/>
              </w:rPr>
            </w:pPr>
            <w:r w:rsidRPr="005D5470">
              <w:rPr>
                <w:rFonts w:ascii="Arial" w:eastAsia="Calibri" w:hAnsi="Arial" w:cs="Arial"/>
              </w:rPr>
              <w:t xml:space="preserve">                    216 </w:t>
            </w:r>
          </w:p>
        </w:tc>
        <w:tc>
          <w:tcPr>
            <w:tcW w:w="1660" w:type="dxa"/>
            <w:tcBorders>
              <w:top w:val="nil"/>
              <w:left w:val="nil"/>
              <w:bottom w:val="nil"/>
              <w:right w:val="nil"/>
            </w:tcBorders>
            <w:vAlign w:val="bottom"/>
          </w:tcPr>
          <w:p w14:paraId="0B165378" w14:textId="3DFC998C" w:rsidR="170ACCD0" w:rsidRPr="005D5470" w:rsidRDefault="170ACCD0" w:rsidP="170ACCD0">
            <w:pPr>
              <w:spacing w:after="0"/>
              <w:rPr>
                <w:rFonts w:ascii="Arial" w:hAnsi="Arial" w:cs="Arial"/>
              </w:rPr>
            </w:pPr>
            <w:r w:rsidRPr="005D5470">
              <w:rPr>
                <w:rFonts w:ascii="Arial" w:eastAsia="Calibri" w:hAnsi="Arial" w:cs="Arial"/>
              </w:rPr>
              <w:t>£1,142,614.00</w:t>
            </w:r>
          </w:p>
        </w:tc>
      </w:tr>
      <w:tr w:rsidR="170ACCD0" w:rsidRPr="005D5470" w14:paraId="35EC372D" w14:textId="77777777" w:rsidTr="129C98A1">
        <w:trPr>
          <w:trHeight w:val="285"/>
        </w:trPr>
        <w:tc>
          <w:tcPr>
            <w:tcW w:w="5180" w:type="dxa"/>
            <w:tcBorders>
              <w:top w:val="nil"/>
              <w:left w:val="nil"/>
              <w:bottom w:val="nil"/>
              <w:right w:val="nil"/>
            </w:tcBorders>
            <w:tcMar>
              <w:left w:w="180" w:type="dxa"/>
            </w:tcMar>
            <w:vAlign w:val="bottom"/>
          </w:tcPr>
          <w:p w14:paraId="1A4BEC98" w14:textId="3735FB41" w:rsidR="170ACCD0" w:rsidRPr="005D5470" w:rsidRDefault="170ACCD0" w:rsidP="170ACCD0">
            <w:pPr>
              <w:spacing w:after="0"/>
              <w:rPr>
                <w:rFonts w:ascii="Arial" w:hAnsi="Arial" w:cs="Arial"/>
              </w:rPr>
            </w:pPr>
            <w:r w:rsidRPr="005D5470">
              <w:rPr>
                <w:rFonts w:ascii="Arial" w:eastAsia="Calibri" w:hAnsi="Arial" w:cs="Arial"/>
              </w:rPr>
              <w:t>Bay Suspension Weekly - Emergency Works</w:t>
            </w:r>
          </w:p>
        </w:tc>
        <w:tc>
          <w:tcPr>
            <w:tcW w:w="1720" w:type="dxa"/>
            <w:tcBorders>
              <w:top w:val="nil"/>
              <w:left w:val="nil"/>
              <w:bottom w:val="nil"/>
              <w:right w:val="nil"/>
            </w:tcBorders>
            <w:vAlign w:val="bottom"/>
          </w:tcPr>
          <w:p w14:paraId="53C53DAF" w14:textId="68A10657" w:rsidR="170ACCD0" w:rsidRPr="005D5470" w:rsidRDefault="170ACCD0" w:rsidP="170ACCD0">
            <w:pPr>
              <w:spacing w:after="0"/>
              <w:rPr>
                <w:rFonts w:ascii="Arial" w:hAnsi="Arial" w:cs="Arial"/>
              </w:rPr>
            </w:pPr>
            <w:r w:rsidRPr="005D5470">
              <w:rPr>
                <w:rFonts w:ascii="Arial" w:eastAsia="Calibri" w:hAnsi="Arial" w:cs="Arial"/>
              </w:rPr>
              <w:t xml:space="preserve">                      49 </w:t>
            </w:r>
          </w:p>
        </w:tc>
        <w:tc>
          <w:tcPr>
            <w:tcW w:w="1660" w:type="dxa"/>
            <w:tcBorders>
              <w:top w:val="nil"/>
              <w:left w:val="nil"/>
              <w:bottom w:val="nil"/>
              <w:right w:val="nil"/>
            </w:tcBorders>
            <w:vAlign w:val="bottom"/>
          </w:tcPr>
          <w:p w14:paraId="4943F7D8" w14:textId="04C802AF" w:rsidR="170ACCD0" w:rsidRPr="005D5470" w:rsidRDefault="170ACCD0" w:rsidP="170ACCD0">
            <w:pPr>
              <w:spacing w:after="0"/>
              <w:rPr>
                <w:rFonts w:ascii="Arial" w:hAnsi="Arial" w:cs="Arial"/>
              </w:rPr>
            </w:pPr>
            <w:r w:rsidRPr="005D5470">
              <w:rPr>
                <w:rFonts w:ascii="Arial" w:eastAsia="Calibri" w:hAnsi="Arial" w:cs="Arial"/>
              </w:rPr>
              <w:t>£327,339.00</w:t>
            </w:r>
          </w:p>
        </w:tc>
      </w:tr>
      <w:tr w:rsidR="170ACCD0" w:rsidRPr="005D5470" w14:paraId="0CA0E4F6" w14:textId="77777777" w:rsidTr="129C98A1">
        <w:trPr>
          <w:trHeight w:val="285"/>
        </w:trPr>
        <w:tc>
          <w:tcPr>
            <w:tcW w:w="5180" w:type="dxa"/>
            <w:tcBorders>
              <w:top w:val="nil"/>
              <w:left w:val="nil"/>
              <w:bottom w:val="nil"/>
              <w:right w:val="nil"/>
            </w:tcBorders>
            <w:vAlign w:val="bottom"/>
          </w:tcPr>
          <w:p w14:paraId="3908BD29" w14:textId="41FC5EE5" w:rsidR="170ACCD0" w:rsidRPr="005D5470" w:rsidRDefault="170ACCD0">
            <w:pPr>
              <w:rPr>
                <w:rFonts w:ascii="Arial" w:hAnsi="Arial" w:cs="Arial"/>
              </w:rPr>
            </w:pPr>
          </w:p>
        </w:tc>
        <w:tc>
          <w:tcPr>
            <w:tcW w:w="1720" w:type="dxa"/>
            <w:tcBorders>
              <w:top w:val="nil"/>
              <w:left w:val="nil"/>
              <w:bottom w:val="nil"/>
              <w:right w:val="nil"/>
            </w:tcBorders>
            <w:vAlign w:val="bottom"/>
          </w:tcPr>
          <w:p w14:paraId="1607D104" w14:textId="115AF8A6" w:rsidR="170ACCD0" w:rsidRPr="005D5470" w:rsidRDefault="170ACCD0">
            <w:pPr>
              <w:rPr>
                <w:rFonts w:ascii="Arial" w:hAnsi="Arial" w:cs="Arial"/>
              </w:rPr>
            </w:pPr>
          </w:p>
        </w:tc>
        <w:tc>
          <w:tcPr>
            <w:tcW w:w="1660" w:type="dxa"/>
            <w:tcBorders>
              <w:top w:val="nil"/>
              <w:left w:val="nil"/>
              <w:bottom w:val="nil"/>
              <w:right w:val="nil"/>
            </w:tcBorders>
            <w:vAlign w:val="bottom"/>
          </w:tcPr>
          <w:p w14:paraId="46551DF1" w14:textId="008E8ED4" w:rsidR="170ACCD0" w:rsidRPr="005D5470" w:rsidRDefault="170ACCD0">
            <w:pPr>
              <w:rPr>
                <w:rFonts w:ascii="Arial" w:hAnsi="Arial" w:cs="Arial"/>
              </w:rPr>
            </w:pPr>
          </w:p>
        </w:tc>
      </w:tr>
      <w:tr w:rsidR="170ACCD0" w:rsidRPr="005D5470" w14:paraId="3C880E0C" w14:textId="77777777" w:rsidTr="129C98A1">
        <w:trPr>
          <w:trHeight w:val="285"/>
        </w:trPr>
        <w:tc>
          <w:tcPr>
            <w:tcW w:w="5180" w:type="dxa"/>
            <w:tcBorders>
              <w:top w:val="nil"/>
              <w:left w:val="nil"/>
              <w:bottom w:val="nil"/>
              <w:right w:val="nil"/>
            </w:tcBorders>
            <w:vAlign w:val="bottom"/>
          </w:tcPr>
          <w:p w14:paraId="2735A02A" w14:textId="2C56A971" w:rsidR="170ACCD0" w:rsidRPr="005D5470" w:rsidRDefault="170ACCD0">
            <w:pPr>
              <w:rPr>
                <w:rFonts w:ascii="Arial" w:hAnsi="Arial" w:cs="Arial"/>
              </w:rPr>
            </w:pPr>
          </w:p>
        </w:tc>
        <w:tc>
          <w:tcPr>
            <w:tcW w:w="1720" w:type="dxa"/>
            <w:tcBorders>
              <w:top w:val="nil"/>
              <w:left w:val="nil"/>
              <w:bottom w:val="nil"/>
              <w:right w:val="nil"/>
            </w:tcBorders>
            <w:vAlign w:val="bottom"/>
          </w:tcPr>
          <w:p w14:paraId="7191F9D3" w14:textId="5277732F" w:rsidR="170ACCD0" w:rsidRPr="005D5470" w:rsidRDefault="170ACCD0">
            <w:pPr>
              <w:rPr>
                <w:rFonts w:ascii="Arial" w:hAnsi="Arial" w:cs="Arial"/>
              </w:rPr>
            </w:pPr>
          </w:p>
        </w:tc>
        <w:tc>
          <w:tcPr>
            <w:tcW w:w="1660" w:type="dxa"/>
            <w:tcBorders>
              <w:top w:val="nil"/>
              <w:left w:val="nil"/>
              <w:bottom w:val="nil"/>
              <w:right w:val="nil"/>
            </w:tcBorders>
            <w:vAlign w:val="bottom"/>
          </w:tcPr>
          <w:p w14:paraId="270DE19A" w14:textId="39B2AF4E" w:rsidR="170ACCD0" w:rsidRPr="005D5470" w:rsidRDefault="170ACCD0">
            <w:pPr>
              <w:rPr>
                <w:rFonts w:ascii="Arial" w:hAnsi="Arial" w:cs="Arial"/>
              </w:rPr>
            </w:pPr>
          </w:p>
        </w:tc>
      </w:tr>
      <w:tr w:rsidR="170ACCD0" w:rsidRPr="005D5470" w14:paraId="755B118A" w14:textId="77777777" w:rsidTr="129C98A1">
        <w:trPr>
          <w:trHeight w:val="285"/>
        </w:trPr>
        <w:tc>
          <w:tcPr>
            <w:tcW w:w="5180" w:type="dxa"/>
            <w:tcBorders>
              <w:top w:val="nil"/>
              <w:left w:val="nil"/>
              <w:bottom w:val="nil"/>
              <w:right w:val="nil"/>
            </w:tcBorders>
            <w:vAlign w:val="bottom"/>
          </w:tcPr>
          <w:p w14:paraId="6957BCF7" w14:textId="0A285135" w:rsidR="170ACCD0" w:rsidRPr="005D5470" w:rsidRDefault="170ACCD0" w:rsidP="170ACCD0">
            <w:pPr>
              <w:spacing w:after="0"/>
              <w:rPr>
                <w:rFonts w:ascii="Arial" w:hAnsi="Arial" w:cs="Arial"/>
              </w:rPr>
            </w:pPr>
            <w:r w:rsidRPr="005D5470">
              <w:rPr>
                <w:rFonts w:ascii="Arial" w:eastAsia="Calibri" w:hAnsi="Arial" w:cs="Arial"/>
                <w:b/>
                <w:bCs/>
              </w:rPr>
              <w:t>TYPE</w:t>
            </w:r>
          </w:p>
        </w:tc>
        <w:tc>
          <w:tcPr>
            <w:tcW w:w="1720" w:type="dxa"/>
            <w:tcBorders>
              <w:top w:val="nil"/>
              <w:left w:val="nil"/>
              <w:bottom w:val="nil"/>
              <w:right w:val="nil"/>
            </w:tcBorders>
            <w:vAlign w:val="bottom"/>
          </w:tcPr>
          <w:p w14:paraId="7E31FC91" w14:textId="0CC625B5" w:rsidR="170ACCD0" w:rsidRPr="005D5470" w:rsidRDefault="170ACCD0" w:rsidP="170ACCD0">
            <w:pPr>
              <w:spacing w:after="0"/>
              <w:rPr>
                <w:rFonts w:ascii="Arial" w:hAnsi="Arial" w:cs="Arial"/>
              </w:rPr>
            </w:pPr>
            <w:r w:rsidRPr="005D5470">
              <w:rPr>
                <w:rFonts w:ascii="Arial" w:eastAsia="Calibri" w:hAnsi="Arial" w:cs="Arial"/>
                <w:b/>
                <w:bCs/>
              </w:rPr>
              <w:t>No. of permits</w:t>
            </w:r>
          </w:p>
        </w:tc>
        <w:tc>
          <w:tcPr>
            <w:tcW w:w="1660" w:type="dxa"/>
            <w:tcBorders>
              <w:top w:val="nil"/>
              <w:left w:val="nil"/>
              <w:bottom w:val="nil"/>
              <w:right w:val="nil"/>
            </w:tcBorders>
            <w:vAlign w:val="bottom"/>
          </w:tcPr>
          <w:p w14:paraId="39918FC9" w14:textId="0A1C2572" w:rsidR="170ACCD0" w:rsidRPr="005D5470" w:rsidRDefault="170ACCD0" w:rsidP="170ACCD0">
            <w:pPr>
              <w:spacing w:after="0"/>
              <w:rPr>
                <w:rFonts w:ascii="Arial" w:hAnsi="Arial" w:cs="Arial"/>
              </w:rPr>
            </w:pPr>
            <w:r w:rsidRPr="005D5470">
              <w:rPr>
                <w:rFonts w:ascii="Arial" w:eastAsia="Calibri" w:hAnsi="Arial" w:cs="Arial"/>
                <w:b/>
                <w:bCs/>
              </w:rPr>
              <w:t>Amount Paid</w:t>
            </w:r>
          </w:p>
        </w:tc>
      </w:tr>
      <w:tr w:rsidR="170ACCD0" w:rsidRPr="005D5470" w14:paraId="531A6635" w14:textId="77777777" w:rsidTr="129C98A1">
        <w:trPr>
          <w:trHeight w:val="285"/>
        </w:trPr>
        <w:tc>
          <w:tcPr>
            <w:tcW w:w="5180" w:type="dxa"/>
            <w:tcBorders>
              <w:top w:val="nil"/>
              <w:left w:val="nil"/>
              <w:bottom w:val="nil"/>
              <w:right w:val="nil"/>
            </w:tcBorders>
            <w:vAlign w:val="bottom"/>
          </w:tcPr>
          <w:p w14:paraId="6AB16B12" w14:textId="7AADBE4D" w:rsidR="170ACCD0" w:rsidRPr="005D5470" w:rsidRDefault="170ACCD0" w:rsidP="170ACCD0">
            <w:pPr>
              <w:spacing w:after="0"/>
              <w:rPr>
                <w:rFonts w:ascii="Arial" w:hAnsi="Arial" w:cs="Arial"/>
              </w:rPr>
            </w:pPr>
            <w:r w:rsidRPr="005D5470">
              <w:rPr>
                <w:rFonts w:ascii="Arial" w:eastAsia="Calibri" w:hAnsi="Arial" w:cs="Arial"/>
              </w:rPr>
              <w:t>Non-Resident</w:t>
            </w:r>
          </w:p>
        </w:tc>
        <w:tc>
          <w:tcPr>
            <w:tcW w:w="1720" w:type="dxa"/>
            <w:tcBorders>
              <w:top w:val="nil"/>
              <w:left w:val="nil"/>
              <w:bottom w:val="nil"/>
              <w:right w:val="nil"/>
            </w:tcBorders>
            <w:vAlign w:val="bottom"/>
          </w:tcPr>
          <w:p w14:paraId="6A1FAC92" w14:textId="395F34CE" w:rsidR="170ACCD0" w:rsidRPr="005D5470" w:rsidRDefault="170ACCD0" w:rsidP="170ACCD0">
            <w:pPr>
              <w:spacing w:after="0"/>
              <w:rPr>
                <w:rFonts w:ascii="Arial" w:hAnsi="Arial" w:cs="Arial"/>
              </w:rPr>
            </w:pPr>
            <w:r w:rsidRPr="005D5470">
              <w:rPr>
                <w:rFonts w:ascii="Arial" w:eastAsia="Calibri" w:hAnsi="Arial" w:cs="Arial"/>
              </w:rPr>
              <w:t xml:space="preserve">                3,321 </w:t>
            </w:r>
          </w:p>
        </w:tc>
        <w:tc>
          <w:tcPr>
            <w:tcW w:w="1660" w:type="dxa"/>
            <w:tcBorders>
              <w:top w:val="nil"/>
              <w:left w:val="nil"/>
              <w:bottom w:val="nil"/>
              <w:right w:val="nil"/>
            </w:tcBorders>
            <w:vAlign w:val="bottom"/>
          </w:tcPr>
          <w:p w14:paraId="1F2DCC2E" w14:textId="5D82B4D7" w:rsidR="170ACCD0" w:rsidRPr="005D5470" w:rsidRDefault="170ACCD0" w:rsidP="170ACCD0">
            <w:pPr>
              <w:spacing w:after="0"/>
              <w:rPr>
                <w:rFonts w:ascii="Arial" w:hAnsi="Arial" w:cs="Arial"/>
              </w:rPr>
            </w:pPr>
            <w:r w:rsidRPr="005D5470">
              <w:rPr>
                <w:rFonts w:ascii="Arial" w:eastAsia="Calibri" w:hAnsi="Arial" w:cs="Arial"/>
              </w:rPr>
              <w:t>£182,193.00</w:t>
            </w:r>
          </w:p>
        </w:tc>
      </w:tr>
      <w:tr w:rsidR="170ACCD0" w:rsidRPr="005D5470" w14:paraId="771C74A2" w14:textId="77777777" w:rsidTr="129C98A1">
        <w:trPr>
          <w:trHeight w:val="285"/>
        </w:trPr>
        <w:tc>
          <w:tcPr>
            <w:tcW w:w="5180" w:type="dxa"/>
            <w:tcBorders>
              <w:top w:val="nil"/>
              <w:left w:val="nil"/>
              <w:bottom w:val="nil"/>
              <w:right w:val="nil"/>
            </w:tcBorders>
            <w:vAlign w:val="bottom"/>
          </w:tcPr>
          <w:p w14:paraId="59ED8FBF" w14:textId="435C8456" w:rsidR="170ACCD0" w:rsidRPr="005D5470" w:rsidRDefault="170ACCD0" w:rsidP="170ACCD0">
            <w:pPr>
              <w:spacing w:after="0"/>
              <w:rPr>
                <w:rFonts w:ascii="Arial" w:hAnsi="Arial" w:cs="Arial"/>
              </w:rPr>
            </w:pPr>
            <w:r w:rsidRPr="005D5470">
              <w:rPr>
                <w:rFonts w:ascii="Arial" w:eastAsia="Calibri" w:hAnsi="Arial" w:cs="Arial"/>
              </w:rPr>
              <w:t>OTHER</w:t>
            </w:r>
          </w:p>
        </w:tc>
        <w:tc>
          <w:tcPr>
            <w:tcW w:w="1720" w:type="dxa"/>
            <w:tcBorders>
              <w:top w:val="nil"/>
              <w:left w:val="nil"/>
              <w:bottom w:val="nil"/>
              <w:right w:val="nil"/>
            </w:tcBorders>
            <w:vAlign w:val="bottom"/>
          </w:tcPr>
          <w:p w14:paraId="1ECEAC88" w14:textId="4988903C" w:rsidR="170ACCD0" w:rsidRPr="005D5470" w:rsidRDefault="170ACCD0" w:rsidP="170ACCD0">
            <w:pPr>
              <w:spacing w:after="0"/>
              <w:rPr>
                <w:rFonts w:ascii="Arial" w:hAnsi="Arial" w:cs="Arial"/>
              </w:rPr>
            </w:pPr>
            <w:r w:rsidRPr="005D5470">
              <w:rPr>
                <w:rFonts w:ascii="Arial" w:eastAsia="Calibri" w:hAnsi="Arial" w:cs="Arial"/>
              </w:rPr>
              <w:t xml:space="preserve">                    965 </w:t>
            </w:r>
          </w:p>
        </w:tc>
        <w:tc>
          <w:tcPr>
            <w:tcW w:w="1660" w:type="dxa"/>
            <w:tcBorders>
              <w:top w:val="nil"/>
              <w:left w:val="nil"/>
              <w:bottom w:val="nil"/>
              <w:right w:val="nil"/>
            </w:tcBorders>
            <w:vAlign w:val="bottom"/>
          </w:tcPr>
          <w:p w14:paraId="16E6605D" w14:textId="55CDE023" w:rsidR="170ACCD0" w:rsidRPr="005D5470" w:rsidRDefault="170ACCD0" w:rsidP="170ACCD0">
            <w:pPr>
              <w:spacing w:after="0"/>
              <w:rPr>
                <w:rFonts w:ascii="Arial" w:hAnsi="Arial" w:cs="Arial"/>
              </w:rPr>
            </w:pPr>
            <w:r w:rsidRPr="005D5470">
              <w:rPr>
                <w:rFonts w:ascii="Arial" w:eastAsia="Calibri" w:hAnsi="Arial" w:cs="Arial"/>
              </w:rPr>
              <w:t>£10,065.00</w:t>
            </w:r>
          </w:p>
        </w:tc>
      </w:tr>
      <w:tr w:rsidR="170ACCD0" w:rsidRPr="005D5470" w14:paraId="23E42110" w14:textId="77777777" w:rsidTr="129C98A1">
        <w:trPr>
          <w:trHeight w:val="285"/>
        </w:trPr>
        <w:tc>
          <w:tcPr>
            <w:tcW w:w="5180" w:type="dxa"/>
            <w:tcBorders>
              <w:top w:val="nil"/>
              <w:left w:val="nil"/>
              <w:bottom w:val="nil"/>
              <w:right w:val="nil"/>
            </w:tcBorders>
            <w:vAlign w:val="bottom"/>
          </w:tcPr>
          <w:p w14:paraId="228C6F06" w14:textId="41E8A3FD" w:rsidR="170ACCD0" w:rsidRPr="005D5470" w:rsidRDefault="170ACCD0" w:rsidP="170ACCD0">
            <w:pPr>
              <w:spacing w:after="0"/>
              <w:rPr>
                <w:rFonts w:ascii="Arial" w:hAnsi="Arial" w:cs="Arial"/>
              </w:rPr>
            </w:pPr>
            <w:r w:rsidRPr="005D5470">
              <w:rPr>
                <w:rFonts w:ascii="Arial" w:eastAsia="Calibri" w:hAnsi="Arial" w:cs="Arial"/>
              </w:rPr>
              <w:t>Resident</w:t>
            </w:r>
          </w:p>
        </w:tc>
        <w:tc>
          <w:tcPr>
            <w:tcW w:w="1720" w:type="dxa"/>
            <w:tcBorders>
              <w:top w:val="nil"/>
              <w:left w:val="nil"/>
              <w:bottom w:val="nil"/>
              <w:right w:val="nil"/>
            </w:tcBorders>
            <w:vAlign w:val="bottom"/>
          </w:tcPr>
          <w:p w14:paraId="597253A0" w14:textId="7B46A802" w:rsidR="170ACCD0" w:rsidRPr="005D5470" w:rsidRDefault="170ACCD0" w:rsidP="170ACCD0">
            <w:pPr>
              <w:spacing w:after="0"/>
              <w:rPr>
                <w:rFonts w:ascii="Arial" w:hAnsi="Arial" w:cs="Arial"/>
              </w:rPr>
            </w:pPr>
            <w:r w:rsidRPr="005D5470">
              <w:rPr>
                <w:rFonts w:ascii="Arial" w:eastAsia="Calibri" w:hAnsi="Arial" w:cs="Arial"/>
              </w:rPr>
              <w:t xml:space="preserve">              52,254 </w:t>
            </w:r>
          </w:p>
        </w:tc>
        <w:tc>
          <w:tcPr>
            <w:tcW w:w="1660" w:type="dxa"/>
            <w:tcBorders>
              <w:top w:val="nil"/>
              <w:left w:val="nil"/>
              <w:bottom w:val="nil"/>
              <w:right w:val="nil"/>
            </w:tcBorders>
            <w:vAlign w:val="bottom"/>
          </w:tcPr>
          <w:p w14:paraId="1FB407C0" w14:textId="22114074" w:rsidR="170ACCD0" w:rsidRPr="005D5470" w:rsidRDefault="170ACCD0" w:rsidP="170ACCD0">
            <w:pPr>
              <w:spacing w:after="0"/>
              <w:rPr>
                <w:rFonts w:ascii="Arial" w:hAnsi="Arial" w:cs="Arial"/>
              </w:rPr>
            </w:pPr>
            <w:r w:rsidRPr="005D5470">
              <w:rPr>
                <w:rFonts w:ascii="Arial" w:eastAsia="Calibri" w:hAnsi="Arial" w:cs="Arial"/>
              </w:rPr>
              <w:t>£1,107,391.75</w:t>
            </w:r>
          </w:p>
        </w:tc>
      </w:tr>
      <w:tr w:rsidR="170ACCD0" w:rsidRPr="005D5470" w14:paraId="48009C3A" w14:textId="77777777" w:rsidTr="129C98A1">
        <w:trPr>
          <w:trHeight w:val="285"/>
        </w:trPr>
        <w:tc>
          <w:tcPr>
            <w:tcW w:w="5180" w:type="dxa"/>
            <w:tcBorders>
              <w:top w:val="nil"/>
              <w:left w:val="nil"/>
              <w:bottom w:val="nil"/>
              <w:right w:val="nil"/>
            </w:tcBorders>
            <w:vAlign w:val="bottom"/>
          </w:tcPr>
          <w:p w14:paraId="68DCB60C" w14:textId="456210A3" w:rsidR="170ACCD0" w:rsidRPr="005D5470" w:rsidRDefault="170ACCD0" w:rsidP="170ACCD0">
            <w:pPr>
              <w:spacing w:after="0"/>
              <w:rPr>
                <w:rFonts w:ascii="Arial" w:hAnsi="Arial" w:cs="Arial"/>
              </w:rPr>
            </w:pPr>
            <w:r w:rsidRPr="005D5470">
              <w:rPr>
                <w:rFonts w:ascii="Arial" w:eastAsia="Calibri" w:hAnsi="Arial" w:cs="Arial"/>
              </w:rPr>
              <w:t>Season's Ticket</w:t>
            </w:r>
          </w:p>
        </w:tc>
        <w:tc>
          <w:tcPr>
            <w:tcW w:w="1720" w:type="dxa"/>
            <w:tcBorders>
              <w:top w:val="nil"/>
              <w:left w:val="nil"/>
              <w:bottom w:val="nil"/>
              <w:right w:val="nil"/>
            </w:tcBorders>
            <w:vAlign w:val="bottom"/>
          </w:tcPr>
          <w:p w14:paraId="36CA2AB9" w14:textId="64E1859E" w:rsidR="170ACCD0" w:rsidRPr="005D5470" w:rsidRDefault="170ACCD0" w:rsidP="170ACCD0">
            <w:pPr>
              <w:spacing w:after="0"/>
              <w:rPr>
                <w:rFonts w:ascii="Arial" w:hAnsi="Arial" w:cs="Arial"/>
              </w:rPr>
            </w:pPr>
            <w:r w:rsidRPr="005D5470">
              <w:rPr>
                <w:rFonts w:ascii="Arial" w:eastAsia="Calibri" w:hAnsi="Arial" w:cs="Arial"/>
              </w:rPr>
              <w:t xml:space="preserve">                    152 </w:t>
            </w:r>
          </w:p>
        </w:tc>
        <w:tc>
          <w:tcPr>
            <w:tcW w:w="1660" w:type="dxa"/>
            <w:tcBorders>
              <w:top w:val="nil"/>
              <w:left w:val="nil"/>
              <w:bottom w:val="nil"/>
              <w:right w:val="nil"/>
            </w:tcBorders>
            <w:vAlign w:val="bottom"/>
          </w:tcPr>
          <w:p w14:paraId="02EF8ECE" w14:textId="60011FB9" w:rsidR="170ACCD0" w:rsidRPr="005D5470" w:rsidRDefault="170ACCD0" w:rsidP="170ACCD0">
            <w:pPr>
              <w:spacing w:after="0"/>
              <w:rPr>
                <w:rFonts w:ascii="Arial" w:hAnsi="Arial" w:cs="Arial"/>
              </w:rPr>
            </w:pPr>
            <w:r w:rsidRPr="005D5470">
              <w:rPr>
                <w:rFonts w:ascii="Arial" w:eastAsia="Calibri" w:hAnsi="Arial" w:cs="Arial"/>
              </w:rPr>
              <w:t>£46,826.10</w:t>
            </w:r>
          </w:p>
        </w:tc>
      </w:tr>
      <w:tr w:rsidR="170ACCD0" w:rsidRPr="005D5470" w14:paraId="3E4B0CAB" w14:textId="77777777" w:rsidTr="129C98A1">
        <w:trPr>
          <w:trHeight w:val="285"/>
        </w:trPr>
        <w:tc>
          <w:tcPr>
            <w:tcW w:w="5180" w:type="dxa"/>
            <w:tcBorders>
              <w:top w:val="nil"/>
              <w:left w:val="nil"/>
              <w:bottom w:val="nil"/>
              <w:right w:val="nil"/>
            </w:tcBorders>
            <w:vAlign w:val="bottom"/>
          </w:tcPr>
          <w:p w14:paraId="192B9142" w14:textId="64D15759" w:rsidR="170ACCD0" w:rsidRPr="005D5470" w:rsidRDefault="170ACCD0" w:rsidP="170ACCD0">
            <w:pPr>
              <w:spacing w:after="0"/>
              <w:rPr>
                <w:rFonts w:ascii="Arial" w:hAnsi="Arial" w:cs="Arial"/>
              </w:rPr>
            </w:pPr>
            <w:r w:rsidRPr="005D5470">
              <w:rPr>
                <w:rFonts w:ascii="Arial" w:eastAsia="Calibri" w:hAnsi="Arial" w:cs="Arial"/>
              </w:rPr>
              <w:t>Staff</w:t>
            </w:r>
          </w:p>
        </w:tc>
        <w:tc>
          <w:tcPr>
            <w:tcW w:w="1720" w:type="dxa"/>
            <w:tcBorders>
              <w:top w:val="nil"/>
              <w:left w:val="nil"/>
              <w:bottom w:val="nil"/>
              <w:right w:val="nil"/>
            </w:tcBorders>
            <w:vAlign w:val="bottom"/>
          </w:tcPr>
          <w:p w14:paraId="518B5E53" w14:textId="54F27E15" w:rsidR="170ACCD0" w:rsidRPr="005D5470" w:rsidRDefault="170ACCD0" w:rsidP="170ACCD0">
            <w:pPr>
              <w:spacing w:after="0"/>
              <w:rPr>
                <w:rFonts w:ascii="Arial" w:hAnsi="Arial" w:cs="Arial"/>
              </w:rPr>
            </w:pPr>
            <w:r w:rsidRPr="005D5470">
              <w:rPr>
                <w:rFonts w:ascii="Arial" w:eastAsia="Calibri" w:hAnsi="Arial" w:cs="Arial"/>
              </w:rPr>
              <w:t xml:space="preserve">                5,951 </w:t>
            </w:r>
          </w:p>
        </w:tc>
        <w:tc>
          <w:tcPr>
            <w:tcW w:w="1660" w:type="dxa"/>
            <w:tcBorders>
              <w:top w:val="nil"/>
              <w:left w:val="nil"/>
              <w:bottom w:val="nil"/>
              <w:right w:val="nil"/>
            </w:tcBorders>
            <w:vAlign w:val="bottom"/>
          </w:tcPr>
          <w:p w14:paraId="0DCD2373" w14:textId="3EF336C1" w:rsidR="170ACCD0" w:rsidRPr="005D5470" w:rsidRDefault="170ACCD0" w:rsidP="170ACCD0">
            <w:pPr>
              <w:spacing w:after="0"/>
              <w:rPr>
                <w:rFonts w:ascii="Arial" w:hAnsi="Arial" w:cs="Arial"/>
              </w:rPr>
            </w:pPr>
            <w:r w:rsidRPr="005D5470">
              <w:rPr>
                <w:rFonts w:ascii="Arial" w:eastAsia="Calibri" w:hAnsi="Arial" w:cs="Arial"/>
              </w:rPr>
              <w:t>£51,088.00</w:t>
            </w:r>
          </w:p>
        </w:tc>
      </w:tr>
      <w:tr w:rsidR="170ACCD0" w:rsidRPr="005D5470" w14:paraId="3303638B" w14:textId="77777777" w:rsidTr="129C98A1">
        <w:trPr>
          <w:trHeight w:val="285"/>
        </w:trPr>
        <w:tc>
          <w:tcPr>
            <w:tcW w:w="5180" w:type="dxa"/>
            <w:tcBorders>
              <w:top w:val="nil"/>
              <w:left w:val="nil"/>
              <w:bottom w:val="nil"/>
              <w:right w:val="nil"/>
            </w:tcBorders>
            <w:vAlign w:val="bottom"/>
          </w:tcPr>
          <w:p w14:paraId="17D3B238" w14:textId="12AB8216" w:rsidR="170ACCD0" w:rsidRPr="005D5470" w:rsidRDefault="170ACCD0" w:rsidP="170ACCD0">
            <w:pPr>
              <w:spacing w:after="0"/>
              <w:rPr>
                <w:rFonts w:ascii="Arial" w:hAnsi="Arial" w:cs="Arial"/>
              </w:rPr>
            </w:pPr>
            <w:r w:rsidRPr="005D5470">
              <w:rPr>
                <w:rFonts w:ascii="Arial" w:eastAsia="Calibri" w:hAnsi="Arial" w:cs="Arial"/>
              </w:rPr>
              <w:t>Suspension</w:t>
            </w:r>
          </w:p>
        </w:tc>
        <w:tc>
          <w:tcPr>
            <w:tcW w:w="1720" w:type="dxa"/>
            <w:tcBorders>
              <w:top w:val="nil"/>
              <w:left w:val="nil"/>
              <w:bottom w:val="nil"/>
              <w:right w:val="nil"/>
            </w:tcBorders>
            <w:vAlign w:val="bottom"/>
          </w:tcPr>
          <w:p w14:paraId="7F90073D" w14:textId="160EE421" w:rsidR="170ACCD0" w:rsidRPr="005D5470" w:rsidRDefault="170ACCD0" w:rsidP="170ACCD0">
            <w:pPr>
              <w:spacing w:after="0"/>
              <w:rPr>
                <w:rFonts w:ascii="Arial" w:hAnsi="Arial" w:cs="Arial"/>
              </w:rPr>
            </w:pPr>
            <w:r w:rsidRPr="005D5470">
              <w:rPr>
                <w:rFonts w:ascii="Arial" w:eastAsia="Calibri" w:hAnsi="Arial" w:cs="Arial"/>
              </w:rPr>
              <w:t xml:space="preserve">                    529 </w:t>
            </w:r>
          </w:p>
        </w:tc>
        <w:tc>
          <w:tcPr>
            <w:tcW w:w="1660" w:type="dxa"/>
            <w:tcBorders>
              <w:top w:val="nil"/>
              <w:left w:val="nil"/>
              <w:bottom w:val="nil"/>
              <w:right w:val="nil"/>
            </w:tcBorders>
            <w:vAlign w:val="bottom"/>
          </w:tcPr>
          <w:p w14:paraId="70ABFDD5" w14:textId="3BC49D9C" w:rsidR="170ACCD0" w:rsidRPr="005D5470" w:rsidRDefault="170ACCD0" w:rsidP="170ACCD0">
            <w:pPr>
              <w:spacing w:after="0"/>
              <w:rPr>
                <w:rFonts w:ascii="Arial" w:hAnsi="Arial" w:cs="Arial"/>
              </w:rPr>
            </w:pPr>
            <w:r w:rsidRPr="005D5470">
              <w:rPr>
                <w:rFonts w:ascii="Arial" w:eastAsia="Calibri" w:hAnsi="Arial" w:cs="Arial"/>
              </w:rPr>
              <w:t>£1,775,560.00</w:t>
            </w:r>
          </w:p>
        </w:tc>
      </w:tr>
      <w:tr w:rsidR="170ACCD0" w:rsidRPr="005D5470" w14:paraId="7187EBF9" w14:textId="77777777" w:rsidTr="129C98A1">
        <w:trPr>
          <w:trHeight w:val="300"/>
        </w:trPr>
        <w:tc>
          <w:tcPr>
            <w:tcW w:w="5180" w:type="dxa"/>
            <w:tcBorders>
              <w:top w:val="nil"/>
              <w:left w:val="nil"/>
              <w:bottom w:val="double" w:sz="5" w:space="0" w:color="auto"/>
              <w:right w:val="nil"/>
            </w:tcBorders>
            <w:vAlign w:val="bottom"/>
          </w:tcPr>
          <w:p w14:paraId="029C5D36" w14:textId="23CAF972" w:rsidR="170ACCD0" w:rsidRPr="005D5470" w:rsidRDefault="170ACCD0" w:rsidP="170ACCD0">
            <w:pPr>
              <w:spacing w:after="0"/>
              <w:rPr>
                <w:rFonts w:ascii="Arial" w:hAnsi="Arial" w:cs="Arial"/>
              </w:rPr>
            </w:pPr>
            <w:r w:rsidRPr="005D5470">
              <w:rPr>
                <w:rFonts w:ascii="Arial" w:eastAsia="Calibri" w:hAnsi="Arial" w:cs="Arial"/>
                <w:b/>
                <w:bCs/>
              </w:rPr>
              <w:lastRenderedPageBreak/>
              <w:t>Grand Total</w:t>
            </w:r>
          </w:p>
        </w:tc>
        <w:tc>
          <w:tcPr>
            <w:tcW w:w="1720" w:type="dxa"/>
            <w:tcBorders>
              <w:top w:val="nil"/>
              <w:left w:val="nil"/>
              <w:bottom w:val="double" w:sz="5" w:space="0" w:color="auto"/>
              <w:right w:val="nil"/>
            </w:tcBorders>
            <w:vAlign w:val="bottom"/>
          </w:tcPr>
          <w:p w14:paraId="0FF5B7E2" w14:textId="1C7928A8" w:rsidR="170ACCD0" w:rsidRPr="005D5470" w:rsidRDefault="170ACCD0" w:rsidP="170ACCD0">
            <w:pPr>
              <w:spacing w:after="0"/>
              <w:rPr>
                <w:rFonts w:ascii="Arial" w:hAnsi="Arial" w:cs="Arial"/>
              </w:rPr>
            </w:pPr>
            <w:r w:rsidRPr="005D5470">
              <w:rPr>
                <w:rFonts w:ascii="Arial" w:eastAsia="Calibri" w:hAnsi="Arial" w:cs="Arial"/>
                <w:b/>
                <w:bCs/>
              </w:rPr>
              <w:t xml:space="preserve">              63,172 </w:t>
            </w:r>
          </w:p>
        </w:tc>
        <w:tc>
          <w:tcPr>
            <w:tcW w:w="1660" w:type="dxa"/>
            <w:tcBorders>
              <w:top w:val="nil"/>
              <w:left w:val="nil"/>
              <w:bottom w:val="double" w:sz="5" w:space="0" w:color="auto"/>
              <w:right w:val="nil"/>
            </w:tcBorders>
            <w:vAlign w:val="bottom"/>
          </w:tcPr>
          <w:p w14:paraId="03D714CB" w14:textId="74EFE35E" w:rsidR="170ACCD0" w:rsidRPr="005D5470" w:rsidRDefault="170ACCD0" w:rsidP="170ACCD0">
            <w:pPr>
              <w:spacing w:after="0"/>
              <w:rPr>
                <w:rFonts w:ascii="Arial" w:hAnsi="Arial" w:cs="Arial"/>
              </w:rPr>
            </w:pPr>
            <w:r w:rsidRPr="005D5470">
              <w:rPr>
                <w:rFonts w:ascii="Arial" w:eastAsia="Calibri" w:hAnsi="Arial" w:cs="Arial"/>
                <w:b/>
                <w:bCs/>
              </w:rPr>
              <w:t>£3,173,123.85</w:t>
            </w:r>
          </w:p>
        </w:tc>
      </w:tr>
      <w:tr w:rsidR="170ACCD0" w:rsidRPr="005D5470" w14:paraId="6D91555E" w14:textId="77777777" w:rsidTr="129C98A1">
        <w:trPr>
          <w:trHeight w:val="300"/>
        </w:trPr>
        <w:tc>
          <w:tcPr>
            <w:tcW w:w="5180" w:type="dxa"/>
            <w:tcBorders>
              <w:top w:val="double" w:sz="5" w:space="0" w:color="auto"/>
              <w:left w:val="nil"/>
              <w:bottom w:val="nil"/>
              <w:right w:val="nil"/>
            </w:tcBorders>
            <w:vAlign w:val="bottom"/>
          </w:tcPr>
          <w:p w14:paraId="06095CE5" w14:textId="011D0DE8" w:rsidR="170ACCD0" w:rsidRPr="005D5470" w:rsidRDefault="170ACCD0" w:rsidP="170ACCD0">
            <w:pPr>
              <w:spacing w:after="0"/>
              <w:rPr>
                <w:rFonts w:ascii="Arial" w:hAnsi="Arial" w:cs="Arial"/>
              </w:rPr>
            </w:pPr>
          </w:p>
          <w:tbl>
            <w:tblPr>
              <w:tblW w:w="0" w:type="auto"/>
              <w:tblLayout w:type="fixed"/>
              <w:tblLook w:val="06A0" w:firstRow="1" w:lastRow="0" w:firstColumn="1" w:lastColumn="0" w:noHBand="1" w:noVBand="1"/>
            </w:tblPr>
            <w:tblGrid>
              <w:gridCol w:w="4970"/>
            </w:tblGrid>
            <w:tr w:rsidR="170ACCD0" w:rsidRPr="005D5470" w14:paraId="0DDFB179" w14:textId="77777777" w:rsidTr="170ACCD0">
              <w:trPr>
                <w:trHeight w:val="300"/>
              </w:trPr>
              <w:tc>
                <w:tcPr>
                  <w:tcW w:w="4970" w:type="dxa"/>
                  <w:tcBorders>
                    <w:top w:val="nil"/>
                    <w:left w:val="nil"/>
                    <w:bottom w:val="nil"/>
                    <w:right w:val="nil"/>
                  </w:tcBorders>
                  <w:vAlign w:val="bottom"/>
                </w:tcPr>
                <w:p w14:paraId="788F658B" w14:textId="20405DAA" w:rsidR="170ACCD0" w:rsidRPr="005D5470" w:rsidRDefault="170ACCD0">
                  <w:pPr>
                    <w:rPr>
                      <w:rFonts w:ascii="Arial" w:hAnsi="Arial" w:cs="Arial"/>
                    </w:rPr>
                  </w:pPr>
                </w:p>
              </w:tc>
            </w:tr>
          </w:tbl>
          <w:p w14:paraId="409BA5DA" w14:textId="77777777" w:rsidR="00763E40" w:rsidRPr="005D5470" w:rsidRDefault="00763E40">
            <w:pPr>
              <w:spacing w:after="0" w:line="240" w:lineRule="auto"/>
              <w:rPr>
                <w:rFonts w:ascii="Arial" w:hAnsi="Arial" w:cs="Arial"/>
              </w:rPr>
            </w:pPr>
          </w:p>
        </w:tc>
        <w:tc>
          <w:tcPr>
            <w:tcW w:w="1720" w:type="dxa"/>
            <w:tcBorders>
              <w:top w:val="double" w:sz="5" w:space="0" w:color="auto"/>
              <w:left w:val="nil"/>
              <w:bottom w:val="nil"/>
              <w:right w:val="nil"/>
            </w:tcBorders>
            <w:vAlign w:val="bottom"/>
          </w:tcPr>
          <w:p w14:paraId="00B5383E" w14:textId="190FF120" w:rsidR="170ACCD0" w:rsidRPr="005D5470" w:rsidRDefault="170ACCD0">
            <w:pPr>
              <w:rPr>
                <w:rFonts w:ascii="Arial" w:hAnsi="Arial" w:cs="Arial"/>
              </w:rPr>
            </w:pPr>
          </w:p>
        </w:tc>
        <w:tc>
          <w:tcPr>
            <w:tcW w:w="1660" w:type="dxa"/>
            <w:tcBorders>
              <w:top w:val="double" w:sz="5" w:space="0" w:color="auto"/>
              <w:left w:val="nil"/>
              <w:bottom w:val="nil"/>
              <w:right w:val="nil"/>
            </w:tcBorders>
            <w:vAlign w:val="bottom"/>
          </w:tcPr>
          <w:p w14:paraId="6DFA60A3" w14:textId="1FED75AF" w:rsidR="170ACCD0" w:rsidRPr="005D5470" w:rsidRDefault="170ACCD0">
            <w:pPr>
              <w:rPr>
                <w:rFonts w:ascii="Arial" w:hAnsi="Arial" w:cs="Arial"/>
              </w:rPr>
            </w:pPr>
          </w:p>
        </w:tc>
      </w:tr>
      <w:tr w:rsidR="170ACCD0" w:rsidRPr="005D5470" w14:paraId="62F4E9FD" w14:textId="77777777" w:rsidTr="129C98A1">
        <w:trPr>
          <w:trHeight w:val="285"/>
        </w:trPr>
        <w:tc>
          <w:tcPr>
            <w:tcW w:w="5180" w:type="dxa"/>
            <w:tcBorders>
              <w:top w:val="nil"/>
              <w:left w:val="nil"/>
              <w:bottom w:val="nil"/>
              <w:right w:val="nil"/>
            </w:tcBorders>
            <w:vAlign w:val="bottom"/>
          </w:tcPr>
          <w:p w14:paraId="29004E8F" w14:textId="178BB8A0" w:rsidR="170ACCD0" w:rsidRPr="005D5470" w:rsidRDefault="170ACCD0">
            <w:pPr>
              <w:rPr>
                <w:rFonts w:ascii="Arial" w:hAnsi="Arial" w:cs="Arial"/>
              </w:rPr>
            </w:pPr>
          </w:p>
        </w:tc>
        <w:tc>
          <w:tcPr>
            <w:tcW w:w="1720" w:type="dxa"/>
            <w:tcBorders>
              <w:top w:val="nil"/>
              <w:left w:val="nil"/>
              <w:bottom w:val="nil"/>
              <w:right w:val="nil"/>
            </w:tcBorders>
            <w:vAlign w:val="bottom"/>
          </w:tcPr>
          <w:p w14:paraId="0EBBFD6B" w14:textId="0D7EF35F" w:rsidR="170ACCD0" w:rsidRPr="005D5470" w:rsidRDefault="170ACCD0">
            <w:pPr>
              <w:rPr>
                <w:rFonts w:ascii="Arial" w:hAnsi="Arial" w:cs="Arial"/>
              </w:rPr>
            </w:pPr>
          </w:p>
        </w:tc>
        <w:tc>
          <w:tcPr>
            <w:tcW w:w="1660" w:type="dxa"/>
            <w:tcBorders>
              <w:top w:val="nil"/>
              <w:left w:val="nil"/>
              <w:bottom w:val="nil"/>
              <w:right w:val="nil"/>
            </w:tcBorders>
            <w:vAlign w:val="bottom"/>
          </w:tcPr>
          <w:p w14:paraId="1C852FC8" w14:textId="7FAEE222" w:rsidR="170ACCD0" w:rsidRPr="005D5470" w:rsidRDefault="170ACCD0">
            <w:pPr>
              <w:rPr>
                <w:rFonts w:ascii="Arial" w:hAnsi="Arial" w:cs="Arial"/>
              </w:rPr>
            </w:pPr>
          </w:p>
        </w:tc>
      </w:tr>
      <w:tr w:rsidR="170ACCD0" w:rsidRPr="005D5470" w14:paraId="392EA16D" w14:textId="77777777" w:rsidTr="129C98A1">
        <w:trPr>
          <w:trHeight w:val="285"/>
        </w:trPr>
        <w:tc>
          <w:tcPr>
            <w:tcW w:w="5180" w:type="dxa"/>
            <w:tcBorders>
              <w:top w:val="nil"/>
              <w:left w:val="nil"/>
              <w:bottom w:val="nil"/>
              <w:right w:val="nil"/>
            </w:tcBorders>
            <w:vAlign w:val="bottom"/>
          </w:tcPr>
          <w:p w14:paraId="084B5475" w14:textId="45C5BA00" w:rsidR="170ACCD0" w:rsidRPr="005D5470" w:rsidRDefault="170ACCD0">
            <w:pPr>
              <w:rPr>
                <w:rFonts w:ascii="Arial" w:hAnsi="Arial" w:cs="Arial"/>
              </w:rPr>
            </w:pPr>
          </w:p>
        </w:tc>
        <w:tc>
          <w:tcPr>
            <w:tcW w:w="1720" w:type="dxa"/>
            <w:tcBorders>
              <w:top w:val="nil"/>
              <w:left w:val="nil"/>
              <w:bottom w:val="nil"/>
              <w:right w:val="nil"/>
            </w:tcBorders>
            <w:vAlign w:val="bottom"/>
          </w:tcPr>
          <w:p w14:paraId="53C52B24" w14:textId="12B23375" w:rsidR="170ACCD0" w:rsidRPr="005D5470" w:rsidRDefault="170ACCD0">
            <w:pPr>
              <w:rPr>
                <w:rFonts w:ascii="Arial" w:hAnsi="Arial" w:cs="Arial"/>
              </w:rPr>
            </w:pPr>
          </w:p>
        </w:tc>
        <w:tc>
          <w:tcPr>
            <w:tcW w:w="1660" w:type="dxa"/>
            <w:tcBorders>
              <w:top w:val="nil"/>
              <w:left w:val="nil"/>
              <w:bottom w:val="nil"/>
              <w:right w:val="nil"/>
            </w:tcBorders>
            <w:vAlign w:val="bottom"/>
          </w:tcPr>
          <w:p w14:paraId="23B6BE1F" w14:textId="2ED25067" w:rsidR="170ACCD0" w:rsidRPr="005D5470" w:rsidRDefault="170ACCD0">
            <w:pPr>
              <w:rPr>
                <w:rFonts w:ascii="Arial" w:hAnsi="Arial" w:cs="Arial"/>
              </w:rPr>
            </w:pPr>
          </w:p>
        </w:tc>
      </w:tr>
      <w:tr w:rsidR="170ACCD0" w:rsidRPr="005D5470" w14:paraId="26DEEEFA" w14:textId="77777777" w:rsidTr="129C98A1">
        <w:trPr>
          <w:trHeight w:val="285"/>
        </w:trPr>
        <w:tc>
          <w:tcPr>
            <w:tcW w:w="5180" w:type="dxa"/>
            <w:tcBorders>
              <w:top w:val="nil"/>
              <w:left w:val="nil"/>
              <w:bottom w:val="nil"/>
              <w:right w:val="nil"/>
            </w:tcBorders>
            <w:vAlign w:val="bottom"/>
          </w:tcPr>
          <w:p w14:paraId="3E591922" w14:textId="205DD13D" w:rsidR="170ACCD0" w:rsidRPr="005D5470" w:rsidRDefault="170ACCD0">
            <w:pPr>
              <w:rPr>
                <w:rFonts w:ascii="Arial" w:hAnsi="Arial" w:cs="Arial"/>
              </w:rPr>
            </w:pPr>
          </w:p>
        </w:tc>
        <w:tc>
          <w:tcPr>
            <w:tcW w:w="1720" w:type="dxa"/>
            <w:tcBorders>
              <w:top w:val="nil"/>
              <w:left w:val="nil"/>
              <w:bottom w:val="nil"/>
              <w:right w:val="nil"/>
            </w:tcBorders>
            <w:vAlign w:val="bottom"/>
          </w:tcPr>
          <w:p w14:paraId="0A67C393" w14:textId="17DA34FE" w:rsidR="170ACCD0" w:rsidRPr="005D5470" w:rsidRDefault="170ACCD0">
            <w:pPr>
              <w:rPr>
                <w:rFonts w:ascii="Arial" w:hAnsi="Arial" w:cs="Arial"/>
              </w:rPr>
            </w:pPr>
          </w:p>
        </w:tc>
        <w:tc>
          <w:tcPr>
            <w:tcW w:w="1660" w:type="dxa"/>
            <w:tcBorders>
              <w:top w:val="nil"/>
              <w:left w:val="nil"/>
              <w:bottom w:val="nil"/>
              <w:right w:val="nil"/>
            </w:tcBorders>
            <w:vAlign w:val="bottom"/>
          </w:tcPr>
          <w:p w14:paraId="642B8C30" w14:textId="2D230F46" w:rsidR="170ACCD0" w:rsidRPr="005D5470" w:rsidRDefault="170ACCD0">
            <w:pPr>
              <w:rPr>
                <w:rFonts w:ascii="Arial" w:hAnsi="Arial" w:cs="Arial"/>
              </w:rPr>
            </w:pPr>
          </w:p>
        </w:tc>
      </w:tr>
      <w:tr w:rsidR="170ACCD0" w:rsidRPr="005D5470" w14:paraId="545C5597" w14:textId="77777777" w:rsidTr="129C98A1">
        <w:trPr>
          <w:trHeight w:val="285"/>
        </w:trPr>
        <w:tc>
          <w:tcPr>
            <w:tcW w:w="5180" w:type="dxa"/>
            <w:tcBorders>
              <w:top w:val="nil"/>
              <w:left w:val="nil"/>
              <w:bottom w:val="nil"/>
              <w:right w:val="nil"/>
            </w:tcBorders>
            <w:vAlign w:val="bottom"/>
          </w:tcPr>
          <w:p w14:paraId="5AB84C96" w14:textId="723CBC28" w:rsidR="170ACCD0" w:rsidRPr="005D5470" w:rsidRDefault="170ACCD0">
            <w:pPr>
              <w:rPr>
                <w:rFonts w:ascii="Arial" w:hAnsi="Arial" w:cs="Arial"/>
              </w:rPr>
            </w:pPr>
          </w:p>
        </w:tc>
        <w:tc>
          <w:tcPr>
            <w:tcW w:w="1720" w:type="dxa"/>
            <w:tcBorders>
              <w:top w:val="nil"/>
              <w:left w:val="nil"/>
              <w:bottom w:val="nil"/>
              <w:right w:val="nil"/>
            </w:tcBorders>
            <w:vAlign w:val="bottom"/>
          </w:tcPr>
          <w:p w14:paraId="73653ABF" w14:textId="4B2119CD" w:rsidR="170ACCD0" w:rsidRPr="005D5470" w:rsidRDefault="170ACCD0">
            <w:pPr>
              <w:rPr>
                <w:rFonts w:ascii="Arial" w:hAnsi="Arial" w:cs="Arial"/>
              </w:rPr>
            </w:pPr>
          </w:p>
        </w:tc>
        <w:tc>
          <w:tcPr>
            <w:tcW w:w="1660" w:type="dxa"/>
            <w:tcBorders>
              <w:top w:val="nil"/>
              <w:left w:val="nil"/>
              <w:bottom w:val="nil"/>
              <w:right w:val="nil"/>
            </w:tcBorders>
            <w:vAlign w:val="bottom"/>
          </w:tcPr>
          <w:p w14:paraId="1BB53F54" w14:textId="71A70426" w:rsidR="170ACCD0" w:rsidRPr="005D5470" w:rsidRDefault="170ACCD0">
            <w:pPr>
              <w:rPr>
                <w:rFonts w:ascii="Arial" w:hAnsi="Arial" w:cs="Arial"/>
              </w:rPr>
            </w:pPr>
          </w:p>
        </w:tc>
      </w:tr>
      <w:tr w:rsidR="170ACCD0" w:rsidRPr="005D5470" w14:paraId="2BAB38B2" w14:textId="77777777" w:rsidTr="129C98A1">
        <w:trPr>
          <w:trHeight w:val="285"/>
        </w:trPr>
        <w:tc>
          <w:tcPr>
            <w:tcW w:w="5180" w:type="dxa"/>
            <w:tcBorders>
              <w:top w:val="nil"/>
              <w:left w:val="nil"/>
              <w:bottom w:val="nil"/>
              <w:right w:val="nil"/>
            </w:tcBorders>
            <w:vAlign w:val="bottom"/>
          </w:tcPr>
          <w:p w14:paraId="395C8A00" w14:textId="0F165AFE" w:rsidR="170ACCD0" w:rsidRPr="005D5470" w:rsidRDefault="170ACCD0">
            <w:pPr>
              <w:rPr>
                <w:rFonts w:ascii="Arial" w:hAnsi="Arial" w:cs="Arial"/>
              </w:rPr>
            </w:pPr>
          </w:p>
        </w:tc>
        <w:tc>
          <w:tcPr>
            <w:tcW w:w="1720" w:type="dxa"/>
            <w:tcBorders>
              <w:top w:val="nil"/>
              <w:left w:val="nil"/>
              <w:bottom w:val="nil"/>
              <w:right w:val="nil"/>
            </w:tcBorders>
            <w:vAlign w:val="bottom"/>
          </w:tcPr>
          <w:p w14:paraId="24F906F5" w14:textId="4C7C1674" w:rsidR="170ACCD0" w:rsidRPr="005D5470" w:rsidRDefault="170ACCD0">
            <w:pPr>
              <w:rPr>
                <w:rFonts w:ascii="Arial" w:hAnsi="Arial" w:cs="Arial"/>
              </w:rPr>
            </w:pPr>
          </w:p>
        </w:tc>
        <w:tc>
          <w:tcPr>
            <w:tcW w:w="1660" w:type="dxa"/>
            <w:tcBorders>
              <w:top w:val="nil"/>
              <w:left w:val="nil"/>
              <w:bottom w:val="nil"/>
              <w:right w:val="nil"/>
            </w:tcBorders>
            <w:vAlign w:val="bottom"/>
          </w:tcPr>
          <w:p w14:paraId="7D420518" w14:textId="2FA081E0" w:rsidR="170ACCD0" w:rsidRPr="005D5470" w:rsidRDefault="170ACCD0">
            <w:pPr>
              <w:rPr>
                <w:rFonts w:ascii="Arial" w:hAnsi="Arial" w:cs="Arial"/>
              </w:rPr>
            </w:pPr>
          </w:p>
        </w:tc>
      </w:tr>
    </w:tbl>
    <w:p w14:paraId="421CD588" w14:textId="641665EC" w:rsidR="0CA1F456" w:rsidRPr="005D5470" w:rsidRDefault="0CA1F456" w:rsidP="0CA1F456">
      <w:pPr>
        <w:rPr>
          <w:rFonts w:ascii="Arial" w:hAnsi="Arial" w:cs="Arial"/>
          <w:highlight w:val="yellow"/>
        </w:rPr>
      </w:pPr>
    </w:p>
    <w:p w14:paraId="3A151191" w14:textId="77777777" w:rsidR="0019710D" w:rsidRDefault="0019710D">
      <w:pPr>
        <w:rPr>
          <w:rFonts w:ascii="Arial" w:hAnsi="Arial" w:cs="Arial"/>
          <w:b/>
          <w:bCs/>
          <w:color w:val="2E74B5" w:themeColor="accent5" w:themeShade="BF"/>
          <w:sz w:val="24"/>
          <w:szCs w:val="24"/>
          <w:lang w:val="en-US"/>
        </w:rPr>
      </w:pPr>
      <w:r>
        <w:rPr>
          <w:rFonts w:ascii="Arial" w:hAnsi="Arial" w:cs="Arial"/>
          <w:b/>
          <w:bCs/>
          <w:color w:val="2E74B5" w:themeColor="accent5" w:themeShade="BF"/>
          <w:sz w:val="24"/>
          <w:szCs w:val="24"/>
          <w:lang w:val="en-US"/>
        </w:rPr>
        <w:br w:type="page"/>
      </w:r>
    </w:p>
    <w:p w14:paraId="41771C3B" w14:textId="083D7DF0" w:rsidR="7F1C530E" w:rsidRPr="0019710D" w:rsidRDefault="7F1C530E" w:rsidP="0019710D">
      <w:pPr>
        <w:pStyle w:val="Heading1"/>
        <w:rPr>
          <w:b/>
          <w:bCs/>
          <w:lang w:val="en-US"/>
        </w:rPr>
      </w:pPr>
      <w:bookmarkStart w:id="26" w:name="_Toc199858107"/>
      <w:r w:rsidRPr="0019710D">
        <w:rPr>
          <w:b/>
          <w:bCs/>
          <w:lang w:val="en-US"/>
        </w:rPr>
        <w:lastRenderedPageBreak/>
        <w:t xml:space="preserve">APPENDIX 2: Pay-By-Phone by </w:t>
      </w:r>
      <w:r w:rsidR="005905D7" w:rsidRPr="0019710D">
        <w:rPr>
          <w:b/>
          <w:bCs/>
          <w:lang w:val="en-US"/>
        </w:rPr>
        <w:t>L</w:t>
      </w:r>
      <w:r w:rsidRPr="0019710D">
        <w:rPr>
          <w:b/>
          <w:bCs/>
          <w:lang w:val="en-US"/>
        </w:rPr>
        <w:t>ocation</w:t>
      </w:r>
      <w:bookmarkEnd w:id="26"/>
    </w:p>
    <w:tbl>
      <w:tblPr>
        <w:tblW w:w="0" w:type="auto"/>
        <w:tblLayout w:type="fixed"/>
        <w:tblLook w:val="06A0" w:firstRow="1" w:lastRow="0" w:firstColumn="1" w:lastColumn="0" w:noHBand="1" w:noVBand="1"/>
      </w:tblPr>
      <w:tblGrid>
        <w:gridCol w:w="4980"/>
        <w:gridCol w:w="1852"/>
        <w:gridCol w:w="2010"/>
      </w:tblGrid>
      <w:tr w:rsidR="170ACCD0" w:rsidRPr="005D5470" w14:paraId="524BC366" w14:textId="77777777" w:rsidTr="129C98A1">
        <w:trPr>
          <w:trHeight w:val="285"/>
        </w:trPr>
        <w:tc>
          <w:tcPr>
            <w:tcW w:w="4980" w:type="dxa"/>
            <w:tcBorders>
              <w:top w:val="single" w:sz="4" w:space="0" w:color="auto"/>
              <w:left w:val="single" w:sz="4" w:space="0" w:color="auto"/>
              <w:bottom w:val="single" w:sz="4" w:space="0" w:color="auto"/>
              <w:right w:val="single" w:sz="4" w:space="0" w:color="auto"/>
            </w:tcBorders>
            <w:shd w:val="clear" w:color="auto" w:fill="00B050"/>
            <w:tcMar>
              <w:top w:w="15" w:type="dxa"/>
              <w:left w:w="15" w:type="dxa"/>
              <w:right w:w="15" w:type="dxa"/>
            </w:tcMar>
            <w:vAlign w:val="bottom"/>
          </w:tcPr>
          <w:p w14:paraId="2A807F47" w14:textId="3D46436B" w:rsidR="170ACCD0" w:rsidRPr="005D5470" w:rsidRDefault="170ACCD0" w:rsidP="170ACCD0">
            <w:pPr>
              <w:spacing w:after="0"/>
              <w:rPr>
                <w:rFonts w:ascii="Arial" w:hAnsi="Arial" w:cs="Arial"/>
              </w:rPr>
            </w:pPr>
            <w:r w:rsidRPr="005D5470">
              <w:rPr>
                <w:rFonts w:ascii="Arial" w:eastAsia="Calibri" w:hAnsi="Arial" w:cs="Arial"/>
                <w:b/>
                <w:bCs/>
                <w:color w:val="000000" w:themeColor="text1"/>
              </w:rPr>
              <w:t>LOCATION</w:t>
            </w:r>
          </w:p>
        </w:tc>
        <w:tc>
          <w:tcPr>
            <w:tcW w:w="1852" w:type="dxa"/>
            <w:tcBorders>
              <w:top w:val="single" w:sz="4" w:space="0" w:color="auto"/>
              <w:left w:val="single" w:sz="4" w:space="0" w:color="auto"/>
              <w:bottom w:val="single" w:sz="4" w:space="0" w:color="auto"/>
              <w:right w:val="single" w:sz="4" w:space="0" w:color="auto"/>
            </w:tcBorders>
            <w:shd w:val="clear" w:color="auto" w:fill="00B050"/>
            <w:tcMar>
              <w:top w:w="15" w:type="dxa"/>
              <w:left w:w="15" w:type="dxa"/>
              <w:right w:w="15" w:type="dxa"/>
            </w:tcMar>
            <w:vAlign w:val="bottom"/>
          </w:tcPr>
          <w:p w14:paraId="42037432" w14:textId="1D141E9B" w:rsidR="170ACCD0" w:rsidRPr="005D5470" w:rsidRDefault="170ACCD0" w:rsidP="170ACCD0">
            <w:pPr>
              <w:spacing w:after="0"/>
              <w:rPr>
                <w:rFonts w:ascii="Arial" w:hAnsi="Arial" w:cs="Arial"/>
              </w:rPr>
            </w:pPr>
            <w:r w:rsidRPr="005D5470">
              <w:rPr>
                <w:rFonts w:ascii="Arial" w:eastAsia="Calibri" w:hAnsi="Arial" w:cs="Arial"/>
                <w:b/>
                <w:bCs/>
                <w:color w:val="000000" w:themeColor="text1"/>
              </w:rPr>
              <w:t xml:space="preserve"> Parking Amount</w:t>
            </w:r>
          </w:p>
        </w:tc>
        <w:tc>
          <w:tcPr>
            <w:tcW w:w="2010" w:type="dxa"/>
            <w:tcBorders>
              <w:top w:val="single" w:sz="4" w:space="0" w:color="auto"/>
              <w:left w:val="single" w:sz="4" w:space="0" w:color="auto"/>
              <w:bottom w:val="single" w:sz="4" w:space="0" w:color="auto"/>
              <w:right w:val="single" w:sz="4" w:space="0" w:color="auto"/>
            </w:tcBorders>
            <w:shd w:val="clear" w:color="auto" w:fill="00B050"/>
            <w:tcMar>
              <w:top w:w="15" w:type="dxa"/>
              <w:left w:w="15" w:type="dxa"/>
              <w:right w:w="15" w:type="dxa"/>
            </w:tcMar>
            <w:vAlign w:val="bottom"/>
          </w:tcPr>
          <w:p w14:paraId="2DE3312E" w14:textId="4DC1189B" w:rsidR="170ACCD0" w:rsidRPr="005D5470" w:rsidRDefault="170ACCD0" w:rsidP="170ACCD0">
            <w:pPr>
              <w:spacing w:after="0"/>
              <w:rPr>
                <w:rFonts w:ascii="Arial" w:hAnsi="Arial" w:cs="Arial"/>
              </w:rPr>
            </w:pPr>
            <w:r w:rsidRPr="005D5470">
              <w:rPr>
                <w:rFonts w:ascii="Arial" w:eastAsia="Calibri" w:hAnsi="Arial" w:cs="Arial"/>
                <w:b/>
                <w:bCs/>
                <w:color w:val="000000" w:themeColor="text1"/>
              </w:rPr>
              <w:t xml:space="preserve"> Transactions </w:t>
            </w:r>
          </w:p>
        </w:tc>
      </w:tr>
      <w:tr w:rsidR="170ACCD0" w:rsidRPr="005D5470" w14:paraId="62EEE54E" w14:textId="77777777" w:rsidTr="129C98A1">
        <w:trPr>
          <w:trHeight w:val="285"/>
        </w:trPr>
        <w:tc>
          <w:tcPr>
            <w:tcW w:w="49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BC783D9" w14:textId="419B9624" w:rsidR="170ACCD0" w:rsidRPr="005D5470" w:rsidRDefault="170ACCD0" w:rsidP="170ACCD0">
            <w:pPr>
              <w:spacing w:after="0"/>
              <w:rPr>
                <w:rFonts w:ascii="Arial" w:hAnsi="Arial" w:cs="Arial"/>
              </w:rPr>
            </w:pPr>
            <w:r w:rsidRPr="005D5470">
              <w:rPr>
                <w:rFonts w:ascii="Arial" w:eastAsia="Calibri" w:hAnsi="Arial" w:cs="Arial"/>
                <w:b/>
                <w:bCs/>
                <w:color w:val="000000" w:themeColor="text1"/>
              </w:rPr>
              <w:t>London Borough of Barking &amp; Dagenham - Off Street</w:t>
            </w:r>
          </w:p>
        </w:tc>
        <w:tc>
          <w:tcPr>
            <w:tcW w:w="18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028137D" w14:textId="74A0D93D" w:rsidR="170ACCD0" w:rsidRPr="005D5470" w:rsidRDefault="170ACCD0" w:rsidP="170ACCD0">
            <w:pPr>
              <w:spacing w:after="0"/>
              <w:rPr>
                <w:rFonts w:ascii="Arial" w:hAnsi="Arial" w:cs="Arial"/>
              </w:rPr>
            </w:pPr>
            <w:r w:rsidRPr="005D5470">
              <w:rPr>
                <w:rFonts w:ascii="Arial" w:eastAsia="Calibri" w:hAnsi="Arial" w:cs="Arial"/>
                <w:b/>
                <w:bCs/>
                <w:color w:val="000000" w:themeColor="text1"/>
              </w:rPr>
              <w:t xml:space="preserve"> </w:t>
            </w:r>
          </w:p>
        </w:tc>
        <w:tc>
          <w:tcPr>
            <w:tcW w:w="20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1D1527E" w14:textId="6E5204F1" w:rsidR="170ACCD0" w:rsidRPr="005D5470" w:rsidRDefault="170ACCD0" w:rsidP="170ACCD0">
            <w:pPr>
              <w:spacing w:after="0"/>
              <w:rPr>
                <w:rFonts w:ascii="Arial" w:hAnsi="Arial" w:cs="Arial"/>
              </w:rPr>
            </w:pPr>
            <w:r w:rsidRPr="005D5470">
              <w:rPr>
                <w:rFonts w:ascii="Arial" w:eastAsia="Calibri" w:hAnsi="Arial" w:cs="Arial"/>
                <w:b/>
                <w:bCs/>
                <w:color w:val="000000" w:themeColor="text1"/>
              </w:rPr>
              <w:t xml:space="preserve"> </w:t>
            </w:r>
          </w:p>
        </w:tc>
      </w:tr>
      <w:tr w:rsidR="170ACCD0" w:rsidRPr="005D5470" w14:paraId="27A58E2E" w14:textId="77777777" w:rsidTr="129C98A1">
        <w:trPr>
          <w:trHeight w:val="285"/>
        </w:trPr>
        <w:tc>
          <w:tcPr>
            <w:tcW w:w="49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374F20C" w14:textId="6A21CA7F" w:rsidR="170ACCD0" w:rsidRPr="005D5470" w:rsidRDefault="170ACCD0" w:rsidP="170ACCD0">
            <w:pPr>
              <w:spacing w:after="0"/>
              <w:rPr>
                <w:rFonts w:ascii="Arial" w:hAnsi="Arial" w:cs="Arial"/>
              </w:rPr>
            </w:pPr>
            <w:r w:rsidRPr="005D5470">
              <w:rPr>
                <w:rFonts w:ascii="Arial" w:eastAsia="Calibri" w:hAnsi="Arial" w:cs="Arial"/>
                <w:color w:val="000000" w:themeColor="text1"/>
              </w:rPr>
              <w:t>Axe Street Service Road Car Park</w:t>
            </w:r>
          </w:p>
        </w:tc>
        <w:tc>
          <w:tcPr>
            <w:tcW w:w="18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89BB55E" w14:textId="39440D7A" w:rsidR="170ACCD0" w:rsidRPr="005D5470" w:rsidRDefault="170ACCD0" w:rsidP="170ACCD0">
            <w:pPr>
              <w:spacing w:after="0"/>
              <w:rPr>
                <w:rFonts w:ascii="Arial" w:hAnsi="Arial" w:cs="Arial"/>
              </w:rPr>
            </w:pPr>
            <w:r w:rsidRPr="005D5470">
              <w:rPr>
                <w:rFonts w:ascii="Arial" w:eastAsia="Calibri" w:hAnsi="Arial" w:cs="Arial"/>
                <w:color w:val="000000" w:themeColor="text1"/>
              </w:rPr>
              <w:t>£836.10</w:t>
            </w:r>
          </w:p>
        </w:tc>
        <w:tc>
          <w:tcPr>
            <w:tcW w:w="20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3D9A0CA" w14:textId="67B17C87" w:rsidR="170ACCD0" w:rsidRPr="005D5470" w:rsidRDefault="170ACCD0" w:rsidP="170ACCD0">
            <w:pPr>
              <w:spacing w:after="0"/>
              <w:rPr>
                <w:rFonts w:ascii="Arial" w:hAnsi="Arial" w:cs="Arial"/>
              </w:rPr>
            </w:pPr>
            <w:r w:rsidRPr="005D5470">
              <w:rPr>
                <w:rFonts w:ascii="Arial" w:eastAsia="Calibri" w:hAnsi="Arial" w:cs="Arial"/>
                <w:color w:val="000000" w:themeColor="text1"/>
              </w:rPr>
              <w:t xml:space="preserve">                                      663 </w:t>
            </w:r>
          </w:p>
        </w:tc>
      </w:tr>
      <w:tr w:rsidR="170ACCD0" w:rsidRPr="005D5470" w14:paraId="0050EB8B" w14:textId="77777777" w:rsidTr="129C98A1">
        <w:trPr>
          <w:trHeight w:val="285"/>
        </w:trPr>
        <w:tc>
          <w:tcPr>
            <w:tcW w:w="49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A0A869D" w14:textId="01F5B60A" w:rsidR="170ACCD0" w:rsidRPr="005D5470" w:rsidRDefault="170ACCD0" w:rsidP="170ACCD0">
            <w:pPr>
              <w:spacing w:after="0"/>
              <w:rPr>
                <w:rFonts w:ascii="Arial" w:hAnsi="Arial" w:cs="Arial"/>
              </w:rPr>
            </w:pPr>
            <w:r w:rsidRPr="005D5470">
              <w:rPr>
                <w:rFonts w:ascii="Arial" w:eastAsia="Calibri" w:hAnsi="Arial" w:cs="Arial"/>
                <w:color w:val="000000" w:themeColor="text1"/>
              </w:rPr>
              <w:t>Barking Park Western Car Park</w:t>
            </w:r>
          </w:p>
        </w:tc>
        <w:tc>
          <w:tcPr>
            <w:tcW w:w="18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EFC5CB9" w14:textId="7A9B0E5F" w:rsidR="170ACCD0" w:rsidRPr="005D5470" w:rsidRDefault="170ACCD0" w:rsidP="170ACCD0">
            <w:pPr>
              <w:spacing w:after="0"/>
              <w:rPr>
                <w:rFonts w:ascii="Arial" w:hAnsi="Arial" w:cs="Arial"/>
              </w:rPr>
            </w:pPr>
            <w:r w:rsidRPr="005D5470">
              <w:rPr>
                <w:rFonts w:ascii="Arial" w:eastAsia="Calibri" w:hAnsi="Arial" w:cs="Arial"/>
                <w:color w:val="000000" w:themeColor="text1"/>
              </w:rPr>
              <w:t>£16,706.10</w:t>
            </w:r>
          </w:p>
        </w:tc>
        <w:tc>
          <w:tcPr>
            <w:tcW w:w="20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CFB9995" w14:textId="49B3146E" w:rsidR="170ACCD0" w:rsidRPr="005D5470" w:rsidRDefault="170ACCD0" w:rsidP="170ACCD0">
            <w:pPr>
              <w:spacing w:after="0"/>
              <w:rPr>
                <w:rFonts w:ascii="Arial" w:hAnsi="Arial" w:cs="Arial"/>
              </w:rPr>
            </w:pPr>
            <w:r w:rsidRPr="005D5470">
              <w:rPr>
                <w:rFonts w:ascii="Arial" w:eastAsia="Calibri" w:hAnsi="Arial" w:cs="Arial"/>
                <w:color w:val="000000" w:themeColor="text1"/>
              </w:rPr>
              <w:t xml:space="preserve">                                 28,685 </w:t>
            </w:r>
          </w:p>
        </w:tc>
      </w:tr>
      <w:tr w:rsidR="170ACCD0" w:rsidRPr="005D5470" w14:paraId="67CD4E80" w14:textId="77777777" w:rsidTr="129C98A1">
        <w:trPr>
          <w:trHeight w:val="285"/>
        </w:trPr>
        <w:tc>
          <w:tcPr>
            <w:tcW w:w="49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9FBB680" w14:textId="68611000" w:rsidR="170ACCD0" w:rsidRPr="005D5470" w:rsidRDefault="170ACCD0" w:rsidP="170ACCD0">
            <w:pPr>
              <w:spacing w:after="0"/>
              <w:rPr>
                <w:rFonts w:ascii="Arial" w:hAnsi="Arial" w:cs="Arial"/>
              </w:rPr>
            </w:pPr>
            <w:r w:rsidRPr="005D5470">
              <w:rPr>
                <w:rFonts w:ascii="Arial" w:eastAsia="Calibri" w:hAnsi="Arial" w:cs="Arial"/>
                <w:color w:val="000000" w:themeColor="text1"/>
              </w:rPr>
              <w:t>Bobby Moore Way Car Park</w:t>
            </w:r>
          </w:p>
        </w:tc>
        <w:tc>
          <w:tcPr>
            <w:tcW w:w="18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19FEA7E" w14:textId="42FCD671" w:rsidR="170ACCD0" w:rsidRPr="005D5470" w:rsidRDefault="170ACCD0" w:rsidP="170ACCD0">
            <w:pPr>
              <w:spacing w:after="0"/>
              <w:rPr>
                <w:rFonts w:ascii="Arial" w:hAnsi="Arial" w:cs="Arial"/>
              </w:rPr>
            </w:pPr>
            <w:r w:rsidRPr="005D5470">
              <w:rPr>
                <w:rFonts w:ascii="Arial" w:eastAsia="Calibri" w:hAnsi="Arial" w:cs="Arial"/>
                <w:color w:val="000000" w:themeColor="text1"/>
              </w:rPr>
              <w:t>£100,272.20</w:t>
            </w:r>
          </w:p>
        </w:tc>
        <w:tc>
          <w:tcPr>
            <w:tcW w:w="20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FD79225" w14:textId="72341D79" w:rsidR="170ACCD0" w:rsidRPr="005D5470" w:rsidRDefault="170ACCD0" w:rsidP="170ACCD0">
            <w:pPr>
              <w:spacing w:after="0"/>
              <w:rPr>
                <w:rFonts w:ascii="Arial" w:hAnsi="Arial" w:cs="Arial"/>
              </w:rPr>
            </w:pPr>
            <w:r w:rsidRPr="005D5470">
              <w:rPr>
                <w:rFonts w:ascii="Arial" w:eastAsia="Calibri" w:hAnsi="Arial" w:cs="Arial"/>
                <w:color w:val="000000" w:themeColor="text1"/>
              </w:rPr>
              <w:t xml:space="preserve">                                 62,240 </w:t>
            </w:r>
          </w:p>
        </w:tc>
      </w:tr>
      <w:tr w:rsidR="170ACCD0" w:rsidRPr="005D5470" w14:paraId="02D132CB" w14:textId="77777777" w:rsidTr="129C98A1">
        <w:trPr>
          <w:trHeight w:val="300"/>
        </w:trPr>
        <w:tc>
          <w:tcPr>
            <w:tcW w:w="49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5B16085" w14:textId="4293CC2A" w:rsidR="170ACCD0" w:rsidRPr="005D5470" w:rsidRDefault="170ACCD0" w:rsidP="170ACCD0">
            <w:pPr>
              <w:spacing w:after="0"/>
              <w:rPr>
                <w:rFonts w:ascii="Arial" w:hAnsi="Arial" w:cs="Arial"/>
              </w:rPr>
            </w:pPr>
            <w:r w:rsidRPr="005D5470">
              <w:rPr>
                <w:rFonts w:ascii="Arial" w:eastAsia="Calibri" w:hAnsi="Arial" w:cs="Arial"/>
                <w:color w:val="000000" w:themeColor="text1"/>
              </w:rPr>
              <w:t>Cartwright Road</w:t>
            </w:r>
          </w:p>
        </w:tc>
        <w:tc>
          <w:tcPr>
            <w:tcW w:w="18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403032C" w14:textId="68ED3A59" w:rsidR="170ACCD0" w:rsidRPr="005D5470" w:rsidRDefault="170ACCD0" w:rsidP="170ACCD0">
            <w:pPr>
              <w:spacing w:after="0"/>
              <w:rPr>
                <w:rFonts w:ascii="Arial" w:hAnsi="Arial" w:cs="Arial"/>
              </w:rPr>
            </w:pPr>
            <w:r w:rsidRPr="005D5470">
              <w:rPr>
                <w:rFonts w:ascii="Arial" w:eastAsia="Calibri" w:hAnsi="Arial" w:cs="Arial"/>
                <w:color w:val="000000" w:themeColor="text1"/>
              </w:rPr>
              <w:t>£307.30</w:t>
            </w:r>
          </w:p>
        </w:tc>
        <w:tc>
          <w:tcPr>
            <w:tcW w:w="20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12AB768" w14:textId="697891C6" w:rsidR="170ACCD0" w:rsidRPr="005D5470" w:rsidRDefault="170ACCD0" w:rsidP="170ACCD0">
            <w:pPr>
              <w:spacing w:after="0"/>
              <w:rPr>
                <w:rFonts w:ascii="Arial" w:hAnsi="Arial" w:cs="Arial"/>
              </w:rPr>
            </w:pPr>
            <w:r w:rsidRPr="005D5470">
              <w:rPr>
                <w:rFonts w:ascii="Arial" w:eastAsia="Calibri" w:hAnsi="Arial" w:cs="Arial"/>
                <w:color w:val="000000" w:themeColor="text1"/>
              </w:rPr>
              <w:t xml:space="preserve">                                      464 </w:t>
            </w:r>
          </w:p>
        </w:tc>
      </w:tr>
      <w:tr w:rsidR="170ACCD0" w:rsidRPr="005D5470" w14:paraId="404DA54B" w14:textId="77777777" w:rsidTr="129C98A1">
        <w:trPr>
          <w:trHeight w:val="285"/>
        </w:trPr>
        <w:tc>
          <w:tcPr>
            <w:tcW w:w="49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28550A0" w14:textId="10F47978" w:rsidR="170ACCD0" w:rsidRPr="005D5470" w:rsidRDefault="170ACCD0" w:rsidP="170ACCD0">
            <w:pPr>
              <w:spacing w:after="0"/>
              <w:rPr>
                <w:rFonts w:ascii="Arial" w:hAnsi="Arial" w:cs="Arial"/>
              </w:rPr>
            </w:pPr>
            <w:r w:rsidRPr="005D5470">
              <w:rPr>
                <w:rFonts w:ascii="Arial" w:eastAsia="Calibri" w:hAnsi="Arial" w:cs="Arial"/>
                <w:color w:val="000000" w:themeColor="text1"/>
              </w:rPr>
              <w:t>Charlotte Road Area Car Park</w:t>
            </w:r>
          </w:p>
        </w:tc>
        <w:tc>
          <w:tcPr>
            <w:tcW w:w="18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076BAB3" w14:textId="5816F958" w:rsidR="170ACCD0" w:rsidRPr="005D5470" w:rsidRDefault="170ACCD0" w:rsidP="170ACCD0">
            <w:pPr>
              <w:spacing w:after="0"/>
              <w:rPr>
                <w:rFonts w:ascii="Arial" w:hAnsi="Arial" w:cs="Arial"/>
              </w:rPr>
            </w:pPr>
            <w:r w:rsidRPr="005D5470">
              <w:rPr>
                <w:rFonts w:ascii="Arial" w:eastAsia="Calibri" w:hAnsi="Arial" w:cs="Arial"/>
                <w:color w:val="000000" w:themeColor="text1"/>
              </w:rPr>
              <w:t>£1,620.90</w:t>
            </w:r>
          </w:p>
        </w:tc>
        <w:tc>
          <w:tcPr>
            <w:tcW w:w="20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88634DB" w14:textId="24CEBD2B" w:rsidR="170ACCD0" w:rsidRPr="005D5470" w:rsidRDefault="170ACCD0" w:rsidP="170ACCD0">
            <w:pPr>
              <w:spacing w:after="0"/>
              <w:rPr>
                <w:rFonts w:ascii="Arial" w:hAnsi="Arial" w:cs="Arial"/>
              </w:rPr>
            </w:pPr>
            <w:r w:rsidRPr="005D5470">
              <w:rPr>
                <w:rFonts w:ascii="Arial" w:eastAsia="Calibri" w:hAnsi="Arial" w:cs="Arial"/>
                <w:color w:val="000000" w:themeColor="text1"/>
              </w:rPr>
              <w:t xml:space="preserve">                                      991 </w:t>
            </w:r>
          </w:p>
        </w:tc>
      </w:tr>
      <w:tr w:rsidR="170ACCD0" w:rsidRPr="005D5470" w14:paraId="7BC33A72" w14:textId="77777777" w:rsidTr="129C98A1">
        <w:trPr>
          <w:trHeight w:val="285"/>
        </w:trPr>
        <w:tc>
          <w:tcPr>
            <w:tcW w:w="49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B78F8CF" w14:textId="344AD4BC" w:rsidR="170ACCD0" w:rsidRPr="005D5470" w:rsidRDefault="170ACCD0" w:rsidP="170ACCD0">
            <w:pPr>
              <w:spacing w:after="0"/>
              <w:rPr>
                <w:rFonts w:ascii="Arial" w:hAnsi="Arial" w:cs="Arial"/>
              </w:rPr>
            </w:pPr>
            <w:r w:rsidRPr="005D5470">
              <w:rPr>
                <w:rFonts w:ascii="Arial" w:eastAsia="Calibri" w:hAnsi="Arial" w:cs="Arial"/>
                <w:color w:val="000000" w:themeColor="text1"/>
              </w:rPr>
              <w:t>Heathway Multistorey Car Park</w:t>
            </w:r>
          </w:p>
        </w:tc>
        <w:tc>
          <w:tcPr>
            <w:tcW w:w="18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8EF0CDB" w14:textId="62A4ADA1" w:rsidR="170ACCD0" w:rsidRPr="005D5470" w:rsidRDefault="170ACCD0" w:rsidP="170ACCD0">
            <w:pPr>
              <w:spacing w:after="0"/>
              <w:rPr>
                <w:rFonts w:ascii="Arial" w:hAnsi="Arial" w:cs="Arial"/>
              </w:rPr>
            </w:pPr>
            <w:r w:rsidRPr="005D5470">
              <w:rPr>
                <w:rFonts w:ascii="Arial" w:eastAsia="Calibri" w:hAnsi="Arial" w:cs="Arial"/>
                <w:color w:val="000000" w:themeColor="text1"/>
              </w:rPr>
              <w:t>£71,314.50</w:t>
            </w:r>
          </w:p>
        </w:tc>
        <w:tc>
          <w:tcPr>
            <w:tcW w:w="20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A21070A" w14:textId="3D507C87" w:rsidR="170ACCD0" w:rsidRPr="005D5470" w:rsidRDefault="170ACCD0" w:rsidP="170ACCD0">
            <w:pPr>
              <w:spacing w:after="0"/>
              <w:rPr>
                <w:rFonts w:ascii="Arial" w:hAnsi="Arial" w:cs="Arial"/>
              </w:rPr>
            </w:pPr>
            <w:r w:rsidRPr="005D5470">
              <w:rPr>
                <w:rFonts w:ascii="Arial" w:eastAsia="Calibri" w:hAnsi="Arial" w:cs="Arial"/>
                <w:color w:val="000000" w:themeColor="text1"/>
              </w:rPr>
              <w:t xml:space="preserve">                                 33,963 </w:t>
            </w:r>
          </w:p>
        </w:tc>
      </w:tr>
      <w:tr w:rsidR="170ACCD0" w:rsidRPr="005D5470" w14:paraId="48D7FAE7" w14:textId="77777777" w:rsidTr="129C98A1">
        <w:trPr>
          <w:trHeight w:val="285"/>
        </w:trPr>
        <w:tc>
          <w:tcPr>
            <w:tcW w:w="49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210E930" w14:textId="72AF027F" w:rsidR="170ACCD0" w:rsidRPr="005D5470" w:rsidRDefault="170ACCD0" w:rsidP="170ACCD0">
            <w:pPr>
              <w:spacing w:after="0"/>
              <w:rPr>
                <w:rFonts w:ascii="Arial" w:hAnsi="Arial" w:cs="Arial"/>
              </w:rPr>
            </w:pPr>
            <w:r w:rsidRPr="005D5470">
              <w:rPr>
                <w:rFonts w:ascii="Arial" w:eastAsia="Calibri" w:hAnsi="Arial" w:cs="Arial"/>
                <w:color w:val="000000" w:themeColor="text1"/>
              </w:rPr>
              <w:t>John Smith House Car Park</w:t>
            </w:r>
          </w:p>
        </w:tc>
        <w:tc>
          <w:tcPr>
            <w:tcW w:w="18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F4E02C8" w14:textId="29992EA4" w:rsidR="170ACCD0" w:rsidRPr="005D5470" w:rsidRDefault="170ACCD0" w:rsidP="170ACCD0">
            <w:pPr>
              <w:spacing w:after="0"/>
              <w:rPr>
                <w:rFonts w:ascii="Arial" w:hAnsi="Arial" w:cs="Arial"/>
              </w:rPr>
            </w:pPr>
            <w:r w:rsidRPr="005D5470">
              <w:rPr>
                <w:rFonts w:ascii="Arial" w:eastAsia="Calibri" w:hAnsi="Arial" w:cs="Arial"/>
                <w:color w:val="000000" w:themeColor="text1"/>
              </w:rPr>
              <w:t>£1,967.40</w:t>
            </w:r>
          </w:p>
        </w:tc>
        <w:tc>
          <w:tcPr>
            <w:tcW w:w="20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1734AA6" w14:textId="4280D670" w:rsidR="170ACCD0" w:rsidRPr="005D5470" w:rsidRDefault="170ACCD0" w:rsidP="170ACCD0">
            <w:pPr>
              <w:spacing w:after="0"/>
              <w:rPr>
                <w:rFonts w:ascii="Arial" w:hAnsi="Arial" w:cs="Arial"/>
              </w:rPr>
            </w:pPr>
            <w:r w:rsidRPr="005D5470">
              <w:rPr>
                <w:rFonts w:ascii="Arial" w:eastAsia="Calibri" w:hAnsi="Arial" w:cs="Arial"/>
                <w:color w:val="000000" w:themeColor="text1"/>
              </w:rPr>
              <w:t xml:space="preserve">                                   1,990 </w:t>
            </w:r>
          </w:p>
        </w:tc>
      </w:tr>
      <w:tr w:rsidR="170ACCD0" w:rsidRPr="005D5470" w14:paraId="442E91EE" w14:textId="77777777" w:rsidTr="129C98A1">
        <w:trPr>
          <w:trHeight w:val="285"/>
        </w:trPr>
        <w:tc>
          <w:tcPr>
            <w:tcW w:w="49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16514A5" w14:textId="3552A547" w:rsidR="170ACCD0" w:rsidRPr="005D5470" w:rsidRDefault="170ACCD0" w:rsidP="170ACCD0">
            <w:pPr>
              <w:spacing w:after="0"/>
              <w:rPr>
                <w:rFonts w:ascii="Arial" w:hAnsi="Arial" w:cs="Arial"/>
              </w:rPr>
            </w:pPr>
            <w:r w:rsidRPr="005D5470">
              <w:rPr>
                <w:rFonts w:ascii="Arial" w:eastAsia="Calibri" w:hAnsi="Arial" w:cs="Arial"/>
                <w:color w:val="000000" w:themeColor="text1"/>
              </w:rPr>
              <w:t>London Road Multi Storey Car Park</w:t>
            </w:r>
          </w:p>
        </w:tc>
        <w:tc>
          <w:tcPr>
            <w:tcW w:w="18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B642130" w14:textId="3E8E2BD2" w:rsidR="170ACCD0" w:rsidRPr="005D5470" w:rsidRDefault="170ACCD0" w:rsidP="170ACCD0">
            <w:pPr>
              <w:spacing w:after="0"/>
              <w:rPr>
                <w:rFonts w:ascii="Arial" w:hAnsi="Arial" w:cs="Arial"/>
              </w:rPr>
            </w:pPr>
            <w:r w:rsidRPr="005D5470">
              <w:rPr>
                <w:rFonts w:ascii="Arial" w:eastAsia="Calibri" w:hAnsi="Arial" w:cs="Arial"/>
                <w:color w:val="000000" w:themeColor="text1"/>
              </w:rPr>
              <w:t>£178,350.80</w:t>
            </w:r>
          </w:p>
        </w:tc>
        <w:tc>
          <w:tcPr>
            <w:tcW w:w="20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D23F68F" w14:textId="2D463FF2" w:rsidR="170ACCD0" w:rsidRPr="005D5470" w:rsidRDefault="170ACCD0" w:rsidP="170ACCD0">
            <w:pPr>
              <w:spacing w:after="0"/>
              <w:rPr>
                <w:rFonts w:ascii="Arial" w:hAnsi="Arial" w:cs="Arial"/>
              </w:rPr>
            </w:pPr>
            <w:r w:rsidRPr="005D5470">
              <w:rPr>
                <w:rFonts w:ascii="Arial" w:eastAsia="Calibri" w:hAnsi="Arial" w:cs="Arial"/>
                <w:color w:val="000000" w:themeColor="text1"/>
              </w:rPr>
              <w:t xml:space="preserve">                                 24,662 </w:t>
            </w:r>
          </w:p>
        </w:tc>
      </w:tr>
      <w:tr w:rsidR="170ACCD0" w:rsidRPr="005D5470" w14:paraId="7D52B6E3" w14:textId="77777777" w:rsidTr="129C98A1">
        <w:trPr>
          <w:trHeight w:val="285"/>
        </w:trPr>
        <w:tc>
          <w:tcPr>
            <w:tcW w:w="49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DDD32A6" w14:textId="342DB63F" w:rsidR="170ACCD0" w:rsidRPr="005D5470" w:rsidRDefault="170ACCD0" w:rsidP="170ACCD0">
            <w:pPr>
              <w:spacing w:after="0"/>
              <w:rPr>
                <w:rFonts w:ascii="Arial" w:hAnsi="Arial" w:cs="Arial"/>
              </w:rPr>
            </w:pPr>
            <w:r w:rsidRPr="005D5470">
              <w:rPr>
                <w:rFonts w:ascii="Arial" w:eastAsia="Calibri" w:hAnsi="Arial" w:cs="Arial"/>
                <w:color w:val="000000" w:themeColor="text1"/>
              </w:rPr>
              <w:t>London Road Season Tickets (8pm-6am weekdays only)</w:t>
            </w:r>
          </w:p>
        </w:tc>
        <w:tc>
          <w:tcPr>
            <w:tcW w:w="18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C106E3B" w14:textId="563E5A0D" w:rsidR="170ACCD0" w:rsidRPr="005D5470" w:rsidRDefault="170ACCD0" w:rsidP="170ACCD0">
            <w:pPr>
              <w:spacing w:after="0"/>
              <w:rPr>
                <w:rFonts w:ascii="Arial" w:hAnsi="Arial" w:cs="Arial"/>
              </w:rPr>
            </w:pPr>
            <w:r w:rsidRPr="005D5470">
              <w:rPr>
                <w:rFonts w:ascii="Arial" w:eastAsia="Calibri" w:hAnsi="Arial" w:cs="Arial"/>
                <w:color w:val="000000" w:themeColor="text1"/>
              </w:rPr>
              <w:t>£3,435.40</w:t>
            </w:r>
          </w:p>
        </w:tc>
        <w:tc>
          <w:tcPr>
            <w:tcW w:w="20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50B930E" w14:textId="2D267D37" w:rsidR="170ACCD0" w:rsidRPr="005D5470" w:rsidRDefault="170ACCD0" w:rsidP="170ACCD0">
            <w:pPr>
              <w:spacing w:after="0"/>
              <w:rPr>
                <w:rFonts w:ascii="Arial" w:hAnsi="Arial" w:cs="Arial"/>
              </w:rPr>
            </w:pPr>
            <w:r w:rsidRPr="005D5470">
              <w:rPr>
                <w:rFonts w:ascii="Arial" w:eastAsia="Calibri" w:hAnsi="Arial" w:cs="Arial"/>
                <w:color w:val="000000" w:themeColor="text1"/>
              </w:rPr>
              <w:t xml:space="preserve">                                        28 </w:t>
            </w:r>
          </w:p>
        </w:tc>
      </w:tr>
      <w:tr w:rsidR="170ACCD0" w:rsidRPr="005D5470" w14:paraId="3E31B50F" w14:textId="77777777" w:rsidTr="129C98A1">
        <w:trPr>
          <w:trHeight w:val="285"/>
        </w:trPr>
        <w:tc>
          <w:tcPr>
            <w:tcW w:w="49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F395470" w14:textId="57F5409F" w:rsidR="170ACCD0" w:rsidRPr="005D5470" w:rsidRDefault="170ACCD0" w:rsidP="170ACCD0">
            <w:pPr>
              <w:spacing w:after="0"/>
              <w:rPr>
                <w:rFonts w:ascii="Arial" w:hAnsi="Arial" w:cs="Arial"/>
              </w:rPr>
            </w:pPr>
            <w:r w:rsidRPr="005D5470">
              <w:rPr>
                <w:rFonts w:ascii="Arial" w:eastAsia="Calibri" w:hAnsi="Arial" w:cs="Arial"/>
                <w:color w:val="000000" w:themeColor="text1"/>
              </w:rPr>
              <w:t>Riverside Area Car Park</w:t>
            </w:r>
          </w:p>
        </w:tc>
        <w:tc>
          <w:tcPr>
            <w:tcW w:w="18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C7D4415" w14:textId="5C56E5E8" w:rsidR="170ACCD0" w:rsidRPr="005D5470" w:rsidRDefault="170ACCD0" w:rsidP="170ACCD0">
            <w:pPr>
              <w:spacing w:after="0"/>
              <w:rPr>
                <w:rFonts w:ascii="Arial" w:hAnsi="Arial" w:cs="Arial"/>
              </w:rPr>
            </w:pPr>
            <w:r w:rsidRPr="005D5470">
              <w:rPr>
                <w:rFonts w:ascii="Arial" w:eastAsia="Calibri" w:hAnsi="Arial" w:cs="Arial"/>
                <w:color w:val="000000" w:themeColor="text1"/>
              </w:rPr>
              <w:t>£1,282.80</w:t>
            </w:r>
          </w:p>
        </w:tc>
        <w:tc>
          <w:tcPr>
            <w:tcW w:w="20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961D6A1" w14:textId="2B9D622B" w:rsidR="170ACCD0" w:rsidRPr="005D5470" w:rsidRDefault="170ACCD0" w:rsidP="170ACCD0">
            <w:pPr>
              <w:spacing w:after="0"/>
              <w:rPr>
                <w:rFonts w:ascii="Arial" w:hAnsi="Arial" w:cs="Arial"/>
              </w:rPr>
            </w:pPr>
            <w:r w:rsidRPr="005D5470">
              <w:rPr>
                <w:rFonts w:ascii="Arial" w:eastAsia="Calibri" w:hAnsi="Arial" w:cs="Arial"/>
                <w:color w:val="000000" w:themeColor="text1"/>
              </w:rPr>
              <w:t xml:space="preserve">                                      313 </w:t>
            </w:r>
          </w:p>
        </w:tc>
      </w:tr>
      <w:tr w:rsidR="170ACCD0" w:rsidRPr="005D5470" w14:paraId="52317523" w14:textId="77777777" w:rsidTr="129C98A1">
        <w:trPr>
          <w:trHeight w:val="285"/>
        </w:trPr>
        <w:tc>
          <w:tcPr>
            <w:tcW w:w="49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F21E6EF" w14:textId="3A572B40" w:rsidR="170ACCD0" w:rsidRPr="005D5470" w:rsidRDefault="170ACCD0" w:rsidP="170ACCD0">
            <w:pPr>
              <w:spacing w:after="0"/>
              <w:rPr>
                <w:rFonts w:ascii="Arial" w:hAnsi="Arial" w:cs="Arial"/>
              </w:rPr>
            </w:pPr>
            <w:r w:rsidRPr="005D5470">
              <w:rPr>
                <w:rFonts w:ascii="Arial" w:eastAsia="Calibri" w:hAnsi="Arial" w:cs="Arial"/>
                <w:color w:val="000000" w:themeColor="text1"/>
              </w:rPr>
              <w:t>Season Tickets (6.30am-7.30pm only) Heathway MSCP</w:t>
            </w:r>
          </w:p>
        </w:tc>
        <w:tc>
          <w:tcPr>
            <w:tcW w:w="18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FFCD82F" w14:textId="2331892F" w:rsidR="170ACCD0" w:rsidRPr="005D5470" w:rsidRDefault="170ACCD0" w:rsidP="170ACCD0">
            <w:pPr>
              <w:spacing w:after="0"/>
              <w:rPr>
                <w:rFonts w:ascii="Arial" w:hAnsi="Arial" w:cs="Arial"/>
              </w:rPr>
            </w:pPr>
            <w:r w:rsidRPr="005D5470">
              <w:rPr>
                <w:rFonts w:ascii="Arial" w:eastAsia="Calibri" w:hAnsi="Arial" w:cs="Arial"/>
                <w:color w:val="000000" w:themeColor="text1"/>
              </w:rPr>
              <w:t>£21,391.90</w:t>
            </w:r>
          </w:p>
        </w:tc>
        <w:tc>
          <w:tcPr>
            <w:tcW w:w="20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93BCBD3" w14:textId="678A8F86" w:rsidR="170ACCD0" w:rsidRPr="005D5470" w:rsidRDefault="170ACCD0" w:rsidP="170ACCD0">
            <w:pPr>
              <w:spacing w:after="0"/>
              <w:rPr>
                <w:rFonts w:ascii="Arial" w:hAnsi="Arial" w:cs="Arial"/>
              </w:rPr>
            </w:pPr>
            <w:r w:rsidRPr="005D5470">
              <w:rPr>
                <w:rFonts w:ascii="Arial" w:eastAsia="Calibri" w:hAnsi="Arial" w:cs="Arial"/>
                <w:color w:val="000000" w:themeColor="text1"/>
              </w:rPr>
              <w:t xml:space="preserve">                                        99 </w:t>
            </w:r>
          </w:p>
        </w:tc>
      </w:tr>
      <w:tr w:rsidR="170ACCD0" w:rsidRPr="005D5470" w14:paraId="52928F7D" w14:textId="77777777" w:rsidTr="129C98A1">
        <w:trPr>
          <w:trHeight w:val="285"/>
        </w:trPr>
        <w:tc>
          <w:tcPr>
            <w:tcW w:w="49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7FB0F53" w14:textId="32F96ECA" w:rsidR="170ACCD0" w:rsidRPr="005D5470" w:rsidRDefault="170ACCD0" w:rsidP="170ACCD0">
            <w:pPr>
              <w:spacing w:after="0"/>
              <w:rPr>
                <w:rFonts w:ascii="Arial" w:hAnsi="Arial" w:cs="Arial"/>
              </w:rPr>
            </w:pPr>
            <w:r w:rsidRPr="005D5470">
              <w:rPr>
                <w:rFonts w:ascii="Arial" w:eastAsia="Calibri" w:hAnsi="Arial" w:cs="Arial"/>
                <w:color w:val="000000" w:themeColor="text1"/>
              </w:rPr>
              <w:t>Season Tickets (6am-8pm only) for London Road</w:t>
            </w:r>
          </w:p>
        </w:tc>
        <w:tc>
          <w:tcPr>
            <w:tcW w:w="18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DC33541" w14:textId="32F6F6DF" w:rsidR="170ACCD0" w:rsidRPr="005D5470" w:rsidRDefault="170ACCD0" w:rsidP="170ACCD0">
            <w:pPr>
              <w:spacing w:after="0"/>
              <w:rPr>
                <w:rFonts w:ascii="Arial" w:hAnsi="Arial" w:cs="Arial"/>
              </w:rPr>
            </w:pPr>
            <w:r w:rsidRPr="005D5470">
              <w:rPr>
                <w:rFonts w:ascii="Arial" w:eastAsia="Calibri" w:hAnsi="Arial" w:cs="Arial"/>
                <w:color w:val="000000" w:themeColor="text1"/>
              </w:rPr>
              <w:t>£37,068.43</w:t>
            </w:r>
          </w:p>
        </w:tc>
        <w:tc>
          <w:tcPr>
            <w:tcW w:w="20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973D6FA" w14:textId="4D6C2505" w:rsidR="170ACCD0" w:rsidRPr="005D5470" w:rsidRDefault="170ACCD0" w:rsidP="170ACCD0">
            <w:pPr>
              <w:spacing w:after="0"/>
              <w:rPr>
                <w:rFonts w:ascii="Arial" w:hAnsi="Arial" w:cs="Arial"/>
              </w:rPr>
            </w:pPr>
            <w:r w:rsidRPr="005D5470">
              <w:rPr>
                <w:rFonts w:ascii="Arial" w:eastAsia="Calibri" w:hAnsi="Arial" w:cs="Arial"/>
                <w:color w:val="000000" w:themeColor="text1"/>
              </w:rPr>
              <w:t xml:space="preserve">                                      110 </w:t>
            </w:r>
          </w:p>
        </w:tc>
      </w:tr>
      <w:tr w:rsidR="170ACCD0" w:rsidRPr="005D5470" w14:paraId="3B6FA378" w14:textId="77777777" w:rsidTr="129C98A1">
        <w:trPr>
          <w:trHeight w:val="285"/>
        </w:trPr>
        <w:tc>
          <w:tcPr>
            <w:tcW w:w="49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8ECAA16" w14:textId="2955141B" w:rsidR="170ACCD0" w:rsidRPr="005D5470" w:rsidRDefault="170ACCD0" w:rsidP="170ACCD0">
            <w:pPr>
              <w:spacing w:after="0"/>
              <w:rPr>
                <w:rFonts w:ascii="Arial" w:hAnsi="Arial" w:cs="Arial"/>
              </w:rPr>
            </w:pPr>
            <w:r w:rsidRPr="005D5470">
              <w:rPr>
                <w:rFonts w:ascii="Arial" w:eastAsia="Calibri" w:hAnsi="Arial" w:cs="Arial"/>
                <w:color w:val="000000" w:themeColor="text1"/>
              </w:rPr>
              <w:t>Season Tickets 24hr for London Road Multi-storey</w:t>
            </w:r>
          </w:p>
        </w:tc>
        <w:tc>
          <w:tcPr>
            <w:tcW w:w="18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0E5B4AE" w14:textId="787A8576" w:rsidR="170ACCD0" w:rsidRPr="005D5470" w:rsidRDefault="170ACCD0" w:rsidP="170ACCD0">
            <w:pPr>
              <w:spacing w:after="0"/>
              <w:rPr>
                <w:rFonts w:ascii="Arial" w:hAnsi="Arial" w:cs="Arial"/>
              </w:rPr>
            </w:pPr>
            <w:r w:rsidRPr="005D5470">
              <w:rPr>
                <w:rFonts w:ascii="Arial" w:eastAsia="Calibri" w:hAnsi="Arial" w:cs="Arial"/>
                <w:color w:val="000000" w:themeColor="text1"/>
              </w:rPr>
              <w:t>£127,969.28</w:t>
            </w:r>
          </w:p>
        </w:tc>
        <w:tc>
          <w:tcPr>
            <w:tcW w:w="20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074A240" w14:textId="65AE418A" w:rsidR="170ACCD0" w:rsidRPr="005D5470" w:rsidRDefault="170ACCD0" w:rsidP="170ACCD0">
            <w:pPr>
              <w:spacing w:after="0"/>
              <w:rPr>
                <w:rFonts w:ascii="Arial" w:hAnsi="Arial" w:cs="Arial"/>
              </w:rPr>
            </w:pPr>
            <w:r w:rsidRPr="005D5470">
              <w:rPr>
                <w:rFonts w:ascii="Arial" w:eastAsia="Calibri" w:hAnsi="Arial" w:cs="Arial"/>
                <w:color w:val="000000" w:themeColor="text1"/>
              </w:rPr>
              <w:t xml:space="preserve">                                      940 </w:t>
            </w:r>
          </w:p>
        </w:tc>
      </w:tr>
      <w:tr w:rsidR="170ACCD0" w:rsidRPr="005D5470" w14:paraId="6ADD7206" w14:textId="77777777" w:rsidTr="129C98A1">
        <w:trPr>
          <w:trHeight w:val="285"/>
        </w:trPr>
        <w:tc>
          <w:tcPr>
            <w:tcW w:w="49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011ABA4" w14:textId="670D4639" w:rsidR="170ACCD0" w:rsidRPr="005D5470" w:rsidRDefault="170ACCD0" w:rsidP="170ACCD0">
            <w:pPr>
              <w:spacing w:after="0"/>
              <w:rPr>
                <w:rFonts w:ascii="Arial" w:hAnsi="Arial" w:cs="Arial"/>
              </w:rPr>
            </w:pPr>
            <w:r w:rsidRPr="005D5470">
              <w:rPr>
                <w:rFonts w:ascii="Arial" w:eastAsia="Calibri" w:hAnsi="Arial" w:cs="Arial"/>
                <w:color w:val="000000" w:themeColor="text1"/>
              </w:rPr>
              <w:t>Wantz Road Car Park</w:t>
            </w:r>
          </w:p>
        </w:tc>
        <w:tc>
          <w:tcPr>
            <w:tcW w:w="18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21C90D7" w14:textId="7AE06024" w:rsidR="170ACCD0" w:rsidRPr="005D5470" w:rsidRDefault="170ACCD0" w:rsidP="170ACCD0">
            <w:pPr>
              <w:spacing w:after="0"/>
              <w:rPr>
                <w:rFonts w:ascii="Arial" w:hAnsi="Arial" w:cs="Arial"/>
              </w:rPr>
            </w:pPr>
            <w:r w:rsidRPr="005D5470">
              <w:rPr>
                <w:rFonts w:ascii="Arial" w:eastAsia="Calibri" w:hAnsi="Arial" w:cs="Arial"/>
                <w:color w:val="000000" w:themeColor="text1"/>
              </w:rPr>
              <w:t>£222.30</w:t>
            </w:r>
          </w:p>
        </w:tc>
        <w:tc>
          <w:tcPr>
            <w:tcW w:w="20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E3B58B4" w14:textId="1515E591" w:rsidR="170ACCD0" w:rsidRPr="005D5470" w:rsidRDefault="170ACCD0" w:rsidP="170ACCD0">
            <w:pPr>
              <w:spacing w:after="0"/>
              <w:rPr>
                <w:rFonts w:ascii="Arial" w:hAnsi="Arial" w:cs="Arial"/>
              </w:rPr>
            </w:pPr>
            <w:r w:rsidRPr="005D5470">
              <w:rPr>
                <w:rFonts w:ascii="Arial" w:eastAsia="Calibri" w:hAnsi="Arial" w:cs="Arial"/>
                <w:color w:val="000000" w:themeColor="text1"/>
              </w:rPr>
              <w:t xml:space="preserve">                                      216 </w:t>
            </w:r>
          </w:p>
        </w:tc>
      </w:tr>
      <w:tr w:rsidR="170ACCD0" w:rsidRPr="005D5470" w14:paraId="225668E8" w14:textId="77777777" w:rsidTr="129C98A1">
        <w:trPr>
          <w:trHeight w:val="285"/>
        </w:trPr>
        <w:tc>
          <w:tcPr>
            <w:tcW w:w="49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1E18ECB" w14:textId="189F83B3" w:rsidR="170ACCD0" w:rsidRPr="005D5470" w:rsidRDefault="170ACCD0" w:rsidP="170ACCD0">
            <w:pPr>
              <w:spacing w:after="0"/>
              <w:rPr>
                <w:rFonts w:ascii="Arial" w:hAnsi="Arial" w:cs="Arial"/>
              </w:rPr>
            </w:pPr>
            <w:r w:rsidRPr="005D5470">
              <w:rPr>
                <w:rFonts w:ascii="Arial" w:eastAsia="Calibri" w:hAnsi="Arial" w:cs="Arial"/>
                <w:b/>
                <w:bCs/>
                <w:color w:val="000000" w:themeColor="text1"/>
              </w:rPr>
              <w:t>Off Street Total</w:t>
            </w:r>
          </w:p>
        </w:tc>
        <w:tc>
          <w:tcPr>
            <w:tcW w:w="18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B70EF87" w14:textId="3D1B1C31" w:rsidR="170ACCD0" w:rsidRPr="005D5470" w:rsidRDefault="170ACCD0" w:rsidP="170ACCD0">
            <w:pPr>
              <w:spacing w:after="0"/>
              <w:rPr>
                <w:rFonts w:ascii="Arial" w:hAnsi="Arial" w:cs="Arial"/>
              </w:rPr>
            </w:pPr>
            <w:r w:rsidRPr="005D5470">
              <w:rPr>
                <w:rFonts w:ascii="Arial" w:eastAsia="Calibri" w:hAnsi="Arial" w:cs="Arial"/>
                <w:b/>
                <w:bCs/>
                <w:color w:val="000000" w:themeColor="text1"/>
              </w:rPr>
              <w:t>£562,745.41</w:t>
            </w:r>
          </w:p>
        </w:tc>
        <w:tc>
          <w:tcPr>
            <w:tcW w:w="20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0C11D96" w14:textId="2DB09ED1" w:rsidR="170ACCD0" w:rsidRPr="005D5470" w:rsidRDefault="170ACCD0" w:rsidP="170ACCD0">
            <w:pPr>
              <w:spacing w:after="0"/>
              <w:rPr>
                <w:rFonts w:ascii="Arial" w:hAnsi="Arial" w:cs="Arial"/>
              </w:rPr>
            </w:pPr>
            <w:r w:rsidRPr="005D5470">
              <w:rPr>
                <w:rFonts w:ascii="Arial" w:eastAsia="Calibri" w:hAnsi="Arial" w:cs="Arial"/>
                <w:b/>
                <w:bCs/>
                <w:color w:val="000000" w:themeColor="text1"/>
              </w:rPr>
              <w:t xml:space="preserve">                              155,364 </w:t>
            </w:r>
          </w:p>
        </w:tc>
      </w:tr>
      <w:tr w:rsidR="170ACCD0" w:rsidRPr="005D5470" w14:paraId="5469A33A" w14:textId="77777777" w:rsidTr="129C98A1">
        <w:trPr>
          <w:trHeight w:val="285"/>
        </w:trPr>
        <w:tc>
          <w:tcPr>
            <w:tcW w:w="49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28839CA" w14:textId="0F147FFF" w:rsidR="170ACCD0" w:rsidRPr="005D5470" w:rsidRDefault="170ACCD0" w:rsidP="170ACCD0">
            <w:pPr>
              <w:spacing w:after="0"/>
              <w:rPr>
                <w:rFonts w:ascii="Arial" w:hAnsi="Arial" w:cs="Arial"/>
              </w:rPr>
            </w:pPr>
            <w:r w:rsidRPr="005D5470">
              <w:rPr>
                <w:rFonts w:ascii="Arial" w:eastAsia="Calibri" w:hAnsi="Arial" w:cs="Arial"/>
                <w:color w:val="000000" w:themeColor="text1"/>
              </w:rPr>
              <w:t xml:space="preserve"> </w:t>
            </w:r>
          </w:p>
        </w:tc>
        <w:tc>
          <w:tcPr>
            <w:tcW w:w="18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4291530" w14:textId="4E2122C3" w:rsidR="170ACCD0" w:rsidRPr="005D5470" w:rsidRDefault="170ACCD0" w:rsidP="170ACCD0">
            <w:pPr>
              <w:spacing w:after="0"/>
              <w:rPr>
                <w:rFonts w:ascii="Arial" w:hAnsi="Arial" w:cs="Arial"/>
              </w:rPr>
            </w:pPr>
            <w:r w:rsidRPr="005D5470">
              <w:rPr>
                <w:rFonts w:ascii="Arial" w:eastAsia="Calibri" w:hAnsi="Arial" w:cs="Arial"/>
                <w:color w:val="000000" w:themeColor="text1"/>
              </w:rPr>
              <w:t xml:space="preserve"> </w:t>
            </w:r>
          </w:p>
        </w:tc>
        <w:tc>
          <w:tcPr>
            <w:tcW w:w="20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36C9953" w14:textId="14163073" w:rsidR="170ACCD0" w:rsidRPr="005D5470" w:rsidRDefault="170ACCD0" w:rsidP="170ACCD0">
            <w:pPr>
              <w:spacing w:after="0"/>
              <w:rPr>
                <w:rFonts w:ascii="Arial" w:hAnsi="Arial" w:cs="Arial"/>
              </w:rPr>
            </w:pPr>
            <w:r w:rsidRPr="005D5470">
              <w:rPr>
                <w:rFonts w:ascii="Arial" w:eastAsia="Calibri" w:hAnsi="Arial" w:cs="Arial"/>
                <w:color w:val="000000" w:themeColor="text1"/>
              </w:rPr>
              <w:t xml:space="preserve"> </w:t>
            </w:r>
          </w:p>
        </w:tc>
      </w:tr>
      <w:tr w:rsidR="170ACCD0" w:rsidRPr="005D5470" w14:paraId="5259BD49" w14:textId="77777777" w:rsidTr="129C98A1">
        <w:trPr>
          <w:trHeight w:val="285"/>
        </w:trPr>
        <w:tc>
          <w:tcPr>
            <w:tcW w:w="49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2C50333" w14:textId="31EEDCD4" w:rsidR="170ACCD0" w:rsidRPr="005D5470" w:rsidRDefault="170ACCD0" w:rsidP="170ACCD0">
            <w:pPr>
              <w:spacing w:after="0"/>
              <w:rPr>
                <w:rFonts w:ascii="Arial" w:hAnsi="Arial" w:cs="Arial"/>
              </w:rPr>
            </w:pPr>
            <w:r w:rsidRPr="005D5470">
              <w:rPr>
                <w:rFonts w:ascii="Arial" w:eastAsia="Calibri" w:hAnsi="Arial" w:cs="Arial"/>
                <w:b/>
                <w:bCs/>
                <w:color w:val="000000" w:themeColor="text1"/>
              </w:rPr>
              <w:t>London Borough of Barking &amp; Dagenham - On Street</w:t>
            </w:r>
          </w:p>
        </w:tc>
        <w:tc>
          <w:tcPr>
            <w:tcW w:w="18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348E99D" w14:textId="7A5A8904" w:rsidR="170ACCD0" w:rsidRPr="005D5470" w:rsidRDefault="170ACCD0" w:rsidP="170ACCD0">
            <w:pPr>
              <w:spacing w:after="0"/>
              <w:rPr>
                <w:rFonts w:ascii="Arial" w:hAnsi="Arial" w:cs="Arial"/>
              </w:rPr>
            </w:pPr>
            <w:r w:rsidRPr="005D5470">
              <w:rPr>
                <w:rFonts w:ascii="Arial" w:eastAsia="Calibri" w:hAnsi="Arial" w:cs="Arial"/>
                <w:b/>
                <w:bCs/>
                <w:color w:val="000000" w:themeColor="text1"/>
              </w:rPr>
              <w:t xml:space="preserve"> </w:t>
            </w:r>
          </w:p>
        </w:tc>
        <w:tc>
          <w:tcPr>
            <w:tcW w:w="20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6DD3FEA" w14:textId="6979D89B" w:rsidR="170ACCD0" w:rsidRPr="005D5470" w:rsidRDefault="170ACCD0" w:rsidP="170ACCD0">
            <w:pPr>
              <w:spacing w:after="0"/>
              <w:rPr>
                <w:rFonts w:ascii="Arial" w:hAnsi="Arial" w:cs="Arial"/>
              </w:rPr>
            </w:pPr>
            <w:r w:rsidRPr="005D5470">
              <w:rPr>
                <w:rFonts w:ascii="Arial" w:eastAsia="Calibri" w:hAnsi="Arial" w:cs="Arial"/>
                <w:b/>
                <w:bCs/>
                <w:color w:val="000000" w:themeColor="text1"/>
              </w:rPr>
              <w:t xml:space="preserve"> </w:t>
            </w:r>
          </w:p>
        </w:tc>
      </w:tr>
      <w:tr w:rsidR="170ACCD0" w:rsidRPr="005D5470" w14:paraId="5AE805B9" w14:textId="77777777" w:rsidTr="129C98A1">
        <w:trPr>
          <w:trHeight w:val="285"/>
        </w:trPr>
        <w:tc>
          <w:tcPr>
            <w:tcW w:w="49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6A88995" w14:textId="01A9D06F" w:rsidR="170ACCD0" w:rsidRPr="005D5470" w:rsidRDefault="170ACCD0" w:rsidP="170ACCD0">
            <w:pPr>
              <w:spacing w:after="0"/>
              <w:rPr>
                <w:rFonts w:ascii="Arial" w:hAnsi="Arial" w:cs="Arial"/>
              </w:rPr>
            </w:pPr>
            <w:r w:rsidRPr="005D5470">
              <w:rPr>
                <w:rFonts w:ascii="Arial" w:eastAsia="Calibri" w:hAnsi="Arial" w:cs="Arial"/>
                <w:color w:val="000000" w:themeColor="text1"/>
              </w:rPr>
              <w:t>Abbey Ward Area</w:t>
            </w:r>
          </w:p>
        </w:tc>
        <w:tc>
          <w:tcPr>
            <w:tcW w:w="18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EF95A6A" w14:textId="76C42515" w:rsidR="170ACCD0" w:rsidRPr="005D5470" w:rsidRDefault="170ACCD0" w:rsidP="170ACCD0">
            <w:pPr>
              <w:spacing w:after="0"/>
              <w:rPr>
                <w:rFonts w:ascii="Arial" w:hAnsi="Arial" w:cs="Arial"/>
              </w:rPr>
            </w:pPr>
            <w:r w:rsidRPr="005D5470">
              <w:rPr>
                <w:rFonts w:ascii="Arial" w:eastAsia="Calibri" w:hAnsi="Arial" w:cs="Arial"/>
                <w:color w:val="000000" w:themeColor="text1"/>
              </w:rPr>
              <w:t>£124,822.70</w:t>
            </w:r>
          </w:p>
        </w:tc>
        <w:tc>
          <w:tcPr>
            <w:tcW w:w="20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B82ADC9" w14:textId="6BA17A69" w:rsidR="170ACCD0" w:rsidRPr="005D5470" w:rsidRDefault="170ACCD0" w:rsidP="170ACCD0">
            <w:pPr>
              <w:spacing w:after="0"/>
              <w:rPr>
                <w:rFonts w:ascii="Arial" w:hAnsi="Arial" w:cs="Arial"/>
              </w:rPr>
            </w:pPr>
            <w:r w:rsidRPr="005D5470">
              <w:rPr>
                <w:rFonts w:ascii="Arial" w:eastAsia="Calibri" w:hAnsi="Arial" w:cs="Arial"/>
                <w:color w:val="000000" w:themeColor="text1"/>
              </w:rPr>
              <w:t xml:space="preserve">                                 43,311 </w:t>
            </w:r>
          </w:p>
        </w:tc>
      </w:tr>
      <w:tr w:rsidR="170ACCD0" w:rsidRPr="005D5470" w14:paraId="43B9A696" w14:textId="77777777" w:rsidTr="129C98A1">
        <w:trPr>
          <w:trHeight w:val="285"/>
        </w:trPr>
        <w:tc>
          <w:tcPr>
            <w:tcW w:w="49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1CFDD7F" w14:textId="7207FDF0" w:rsidR="170ACCD0" w:rsidRPr="005D5470" w:rsidRDefault="170ACCD0" w:rsidP="170ACCD0">
            <w:pPr>
              <w:spacing w:after="0"/>
              <w:rPr>
                <w:rFonts w:ascii="Arial" w:hAnsi="Arial" w:cs="Arial"/>
              </w:rPr>
            </w:pPr>
            <w:proofErr w:type="spellStart"/>
            <w:r w:rsidRPr="005D5470">
              <w:rPr>
                <w:rFonts w:ascii="Arial" w:eastAsia="Calibri" w:hAnsi="Arial" w:cs="Arial"/>
                <w:color w:val="000000" w:themeColor="text1"/>
              </w:rPr>
              <w:t>Althorne</w:t>
            </w:r>
            <w:proofErr w:type="spellEnd"/>
            <w:r w:rsidRPr="005D5470">
              <w:rPr>
                <w:rFonts w:ascii="Arial" w:eastAsia="Calibri" w:hAnsi="Arial" w:cs="Arial"/>
                <w:color w:val="000000" w:themeColor="text1"/>
              </w:rPr>
              <w:t xml:space="preserve"> Way, Dagenham</w:t>
            </w:r>
          </w:p>
        </w:tc>
        <w:tc>
          <w:tcPr>
            <w:tcW w:w="18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B8F4822" w14:textId="600034C1" w:rsidR="170ACCD0" w:rsidRPr="005D5470" w:rsidRDefault="170ACCD0" w:rsidP="170ACCD0">
            <w:pPr>
              <w:spacing w:after="0"/>
              <w:rPr>
                <w:rFonts w:ascii="Arial" w:hAnsi="Arial" w:cs="Arial"/>
              </w:rPr>
            </w:pPr>
            <w:r w:rsidRPr="005D5470">
              <w:rPr>
                <w:rFonts w:ascii="Arial" w:eastAsia="Calibri" w:hAnsi="Arial" w:cs="Arial"/>
                <w:color w:val="000000" w:themeColor="text1"/>
              </w:rPr>
              <w:t>£177.00</w:t>
            </w:r>
          </w:p>
        </w:tc>
        <w:tc>
          <w:tcPr>
            <w:tcW w:w="20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C196762" w14:textId="6623B262" w:rsidR="170ACCD0" w:rsidRPr="005D5470" w:rsidRDefault="170ACCD0" w:rsidP="170ACCD0">
            <w:pPr>
              <w:spacing w:after="0"/>
              <w:rPr>
                <w:rFonts w:ascii="Arial" w:hAnsi="Arial" w:cs="Arial"/>
              </w:rPr>
            </w:pPr>
            <w:r w:rsidRPr="005D5470">
              <w:rPr>
                <w:rFonts w:ascii="Arial" w:eastAsia="Calibri" w:hAnsi="Arial" w:cs="Arial"/>
                <w:color w:val="000000" w:themeColor="text1"/>
              </w:rPr>
              <w:t xml:space="preserve">                                      311 </w:t>
            </w:r>
          </w:p>
        </w:tc>
      </w:tr>
      <w:tr w:rsidR="170ACCD0" w:rsidRPr="005D5470" w14:paraId="3E5C5C4E" w14:textId="77777777" w:rsidTr="129C98A1">
        <w:trPr>
          <w:trHeight w:val="285"/>
        </w:trPr>
        <w:tc>
          <w:tcPr>
            <w:tcW w:w="49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238015C" w14:textId="20369DF6" w:rsidR="170ACCD0" w:rsidRPr="005D5470" w:rsidRDefault="170ACCD0" w:rsidP="170ACCD0">
            <w:pPr>
              <w:spacing w:after="0"/>
              <w:rPr>
                <w:rFonts w:ascii="Arial" w:hAnsi="Arial" w:cs="Arial"/>
              </w:rPr>
            </w:pPr>
            <w:r w:rsidRPr="005D5470">
              <w:rPr>
                <w:rFonts w:ascii="Arial" w:eastAsia="Calibri" w:hAnsi="Arial" w:cs="Arial"/>
                <w:color w:val="000000" w:themeColor="text1"/>
              </w:rPr>
              <w:t>Ashton Gardens</w:t>
            </w:r>
          </w:p>
        </w:tc>
        <w:tc>
          <w:tcPr>
            <w:tcW w:w="18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3E1CAB8" w14:textId="4F69BD3C" w:rsidR="170ACCD0" w:rsidRPr="005D5470" w:rsidRDefault="170ACCD0" w:rsidP="170ACCD0">
            <w:pPr>
              <w:spacing w:after="0"/>
              <w:rPr>
                <w:rFonts w:ascii="Arial" w:hAnsi="Arial" w:cs="Arial"/>
              </w:rPr>
            </w:pPr>
            <w:r w:rsidRPr="005D5470">
              <w:rPr>
                <w:rFonts w:ascii="Arial" w:eastAsia="Calibri" w:hAnsi="Arial" w:cs="Arial"/>
                <w:color w:val="000000" w:themeColor="text1"/>
              </w:rPr>
              <w:t>£1,110.70</w:t>
            </w:r>
          </w:p>
        </w:tc>
        <w:tc>
          <w:tcPr>
            <w:tcW w:w="20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BB9DB45" w14:textId="4320C4AB" w:rsidR="170ACCD0" w:rsidRPr="005D5470" w:rsidRDefault="170ACCD0" w:rsidP="170ACCD0">
            <w:pPr>
              <w:spacing w:after="0"/>
              <w:rPr>
                <w:rFonts w:ascii="Arial" w:hAnsi="Arial" w:cs="Arial"/>
              </w:rPr>
            </w:pPr>
            <w:r w:rsidRPr="005D5470">
              <w:rPr>
                <w:rFonts w:ascii="Arial" w:eastAsia="Calibri" w:hAnsi="Arial" w:cs="Arial"/>
                <w:color w:val="000000" w:themeColor="text1"/>
              </w:rPr>
              <w:t xml:space="preserve">                                   2,320 </w:t>
            </w:r>
          </w:p>
        </w:tc>
      </w:tr>
      <w:tr w:rsidR="170ACCD0" w:rsidRPr="005D5470" w14:paraId="7C248F03" w14:textId="77777777" w:rsidTr="129C98A1">
        <w:trPr>
          <w:trHeight w:val="285"/>
        </w:trPr>
        <w:tc>
          <w:tcPr>
            <w:tcW w:w="49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1C0ED1D" w14:textId="795F0320" w:rsidR="170ACCD0" w:rsidRPr="005D5470" w:rsidRDefault="170ACCD0" w:rsidP="170ACCD0">
            <w:pPr>
              <w:spacing w:after="0"/>
              <w:rPr>
                <w:rFonts w:ascii="Arial" w:hAnsi="Arial" w:cs="Arial"/>
              </w:rPr>
            </w:pPr>
            <w:r w:rsidRPr="005D5470">
              <w:rPr>
                <w:rFonts w:ascii="Arial" w:eastAsia="Calibri" w:hAnsi="Arial" w:cs="Arial"/>
                <w:color w:val="000000" w:themeColor="text1"/>
              </w:rPr>
              <w:t>Ashton Gardens</w:t>
            </w:r>
          </w:p>
        </w:tc>
        <w:tc>
          <w:tcPr>
            <w:tcW w:w="18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487C9A9" w14:textId="78BEED55" w:rsidR="170ACCD0" w:rsidRPr="005D5470" w:rsidRDefault="170ACCD0" w:rsidP="170ACCD0">
            <w:pPr>
              <w:spacing w:after="0"/>
              <w:rPr>
                <w:rFonts w:ascii="Arial" w:hAnsi="Arial" w:cs="Arial"/>
              </w:rPr>
            </w:pPr>
            <w:r w:rsidRPr="005D5470">
              <w:rPr>
                <w:rFonts w:ascii="Arial" w:eastAsia="Calibri" w:hAnsi="Arial" w:cs="Arial"/>
                <w:color w:val="000000" w:themeColor="text1"/>
              </w:rPr>
              <w:t>£1,791.90</w:t>
            </w:r>
          </w:p>
        </w:tc>
        <w:tc>
          <w:tcPr>
            <w:tcW w:w="20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46CD971" w14:textId="2746064B" w:rsidR="170ACCD0" w:rsidRPr="005D5470" w:rsidRDefault="170ACCD0" w:rsidP="170ACCD0">
            <w:pPr>
              <w:spacing w:after="0"/>
              <w:rPr>
                <w:rFonts w:ascii="Arial" w:hAnsi="Arial" w:cs="Arial"/>
              </w:rPr>
            </w:pPr>
            <w:r w:rsidRPr="005D5470">
              <w:rPr>
                <w:rFonts w:ascii="Arial" w:eastAsia="Calibri" w:hAnsi="Arial" w:cs="Arial"/>
                <w:color w:val="000000" w:themeColor="text1"/>
              </w:rPr>
              <w:t xml:space="preserve">                                   3,545 </w:t>
            </w:r>
          </w:p>
        </w:tc>
      </w:tr>
      <w:tr w:rsidR="170ACCD0" w:rsidRPr="005D5470" w14:paraId="27A7C0CC" w14:textId="77777777" w:rsidTr="129C98A1">
        <w:trPr>
          <w:trHeight w:val="285"/>
        </w:trPr>
        <w:tc>
          <w:tcPr>
            <w:tcW w:w="49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39B202D" w14:textId="02ADDD00" w:rsidR="170ACCD0" w:rsidRPr="005D5470" w:rsidRDefault="170ACCD0" w:rsidP="170ACCD0">
            <w:pPr>
              <w:spacing w:after="0"/>
              <w:rPr>
                <w:rFonts w:ascii="Arial" w:hAnsi="Arial" w:cs="Arial"/>
              </w:rPr>
            </w:pPr>
            <w:r w:rsidRPr="005D5470">
              <w:rPr>
                <w:rFonts w:ascii="Arial" w:eastAsia="Calibri" w:hAnsi="Arial" w:cs="Arial"/>
                <w:color w:val="000000" w:themeColor="text1"/>
              </w:rPr>
              <w:t xml:space="preserve">Barking Town Centre (P/D </w:t>
            </w:r>
            <w:proofErr w:type="spellStart"/>
            <w:r w:rsidRPr="005D5470">
              <w:rPr>
                <w:rFonts w:ascii="Arial" w:eastAsia="Calibri" w:hAnsi="Arial" w:cs="Arial"/>
                <w:color w:val="000000" w:themeColor="text1"/>
              </w:rPr>
              <w:t>Clockhouse</w:t>
            </w:r>
            <w:proofErr w:type="spellEnd"/>
            <w:r w:rsidRPr="005D5470">
              <w:rPr>
                <w:rFonts w:ascii="Arial" w:eastAsia="Calibri" w:hAnsi="Arial" w:cs="Arial"/>
                <w:color w:val="000000" w:themeColor="text1"/>
              </w:rPr>
              <w:t xml:space="preserve"> Avenue)</w:t>
            </w:r>
          </w:p>
        </w:tc>
        <w:tc>
          <w:tcPr>
            <w:tcW w:w="18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2E735EF" w14:textId="5B6AFC3F" w:rsidR="170ACCD0" w:rsidRPr="005D5470" w:rsidRDefault="170ACCD0" w:rsidP="170ACCD0">
            <w:pPr>
              <w:spacing w:after="0"/>
              <w:rPr>
                <w:rFonts w:ascii="Arial" w:hAnsi="Arial" w:cs="Arial"/>
              </w:rPr>
            </w:pPr>
            <w:r w:rsidRPr="005D5470">
              <w:rPr>
                <w:rFonts w:ascii="Arial" w:eastAsia="Calibri" w:hAnsi="Arial" w:cs="Arial"/>
                <w:color w:val="000000" w:themeColor="text1"/>
              </w:rPr>
              <w:t>£92,584.70</w:t>
            </w:r>
          </w:p>
        </w:tc>
        <w:tc>
          <w:tcPr>
            <w:tcW w:w="20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56E94E7" w14:textId="06567F4B" w:rsidR="170ACCD0" w:rsidRPr="005D5470" w:rsidRDefault="170ACCD0" w:rsidP="170ACCD0">
            <w:pPr>
              <w:spacing w:after="0"/>
              <w:rPr>
                <w:rFonts w:ascii="Arial" w:hAnsi="Arial" w:cs="Arial"/>
              </w:rPr>
            </w:pPr>
            <w:r w:rsidRPr="005D5470">
              <w:rPr>
                <w:rFonts w:ascii="Arial" w:eastAsia="Calibri" w:hAnsi="Arial" w:cs="Arial"/>
                <w:color w:val="000000" w:themeColor="text1"/>
              </w:rPr>
              <w:t xml:space="preserve">                                 51,077 </w:t>
            </w:r>
          </w:p>
        </w:tc>
      </w:tr>
      <w:tr w:rsidR="170ACCD0" w:rsidRPr="005D5470" w14:paraId="1A5F4384" w14:textId="77777777" w:rsidTr="129C98A1">
        <w:trPr>
          <w:trHeight w:val="285"/>
        </w:trPr>
        <w:tc>
          <w:tcPr>
            <w:tcW w:w="49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722759F" w14:textId="0D44F4E9" w:rsidR="170ACCD0" w:rsidRPr="005D5470" w:rsidRDefault="170ACCD0" w:rsidP="170ACCD0">
            <w:pPr>
              <w:spacing w:after="0"/>
              <w:rPr>
                <w:rFonts w:ascii="Arial" w:hAnsi="Arial" w:cs="Arial"/>
              </w:rPr>
            </w:pPr>
            <w:proofErr w:type="spellStart"/>
            <w:r w:rsidRPr="005D5470">
              <w:rPr>
                <w:rFonts w:ascii="Arial" w:eastAsia="Calibri" w:hAnsi="Arial" w:cs="Arial"/>
                <w:color w:val="000000" w:themeColor="text1"/>
              </w:rPr>
              <w:lastRenderedPageBreak/>
              <w:t>Barnmead</w:t>
            </w:r>
            <w:proofErr w:type="spellEnd"/>
            <w:r w:rsidRPr="005D5470">
              <w:rPr>
                <w:rFonts w:ascii="Arial" w:eastAsia="Calibri" w:hAnsi="Arial" w:cs="Arial"/>
                <w:color w:val="000000" w:themeColor="text1"/>
              </w:rPr>
              <w:t xml:space="preserve"> Road</w:t>
            </w:r>
          </w:p>
        </w:tc>
        <w:tc>
          <w:tcPr>
            <w:tcW w:w="18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96EB139" w14:textId="54361F20" w:rsidR="170ACCD0" w:rsidRPr="005D5470" w:rsidRDefault="170ACCD0" w:rsidP="170ACCD0">
            <w:pPr>
              <w:spacing w:after="0"/>
              <w:rPr>
                <w:rFonts w:ascii="Arial" w:hAnsi="Arial" w:cs="Arial"/>
              </w:rPr>
            </w:pPr>
            <w:r w:rsidRPr="005D5470">
              <w:rPr>
                <w:rFonts w:ascii="Arial" w:eastAsia="Calibri" w:hAnsi="Arial" w:cs="Arial"/>
                <w:color w:val="000000" w:themeColor="text1"/>
              </w:rPr>
              <w:t>£915.00</w:t>
            </w:r>
          </w:p>
        </w:tc>
        <w:tc>
          <w:tcPr>
            <w:tcW w:w="20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BE6F8D4" w14:textId="7F0EAE3F" w:rsidR="170ACCD0" w:rsidRPr="005D5470" w:rsidRDefault="170ACCD0" w:rsidP="170ACCD0">
            <w:pPr>
              <w:spacing w:after="0"/>
              <w:rPr>
                <w:rFonts w:ascii="Arial" w:hAnsi="Arial" w:cs="Arial"/>
              </w:rPr>
            </w:pPr>
            <w:r w:rsidRPr="005D5470">
              <w:rPr>
                <w:rFonts w:ascii="Arial" w:eastAsia="Calibri" w:hAnsi="Arial" w:cs="Arial"/>
                <w:color w:val="000000" w:themeColor="text1"/>
              </w:rPr>
              <w:t xml:space="preserve">                                   1,275 </w:t>
            </w:r>
          </w:p>
        </w:tc>
      </w:tr>
      <w:tr w:rsidR="170ACCD0" w:rsidRPr="005D5470" w14:paraId="140CCA54" w14:textId="77777777" w:rsidTr="129C98A1">
        <w:trPr>
          <w:trHeight w:val="285"/>
        </w:trPr>
        <w:tc>
          <w:tcPr>
            <w:tcW w:w="49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C42D61F" w14:textId="01D221F4" w:rsidR="170ACCD0" w:rsidRPr="005D5470" w:rsidRDefault="170ACCD0" w:rsidP="170ACCD0">
            <w:pPr>
              <w:spacing w:after="0"/>
              <w:rPr>
                <w:rFonts w:ascii="Arial" w:hAnsi="Arial" w:cs="Arial"/>
              </w:rPr>
            </w:pPr>
            <w:r w:rsidRPr="005D5470">
              <w:rPr>
                <w:rFonts w:ascii="Arial" w:eastAsia="Calibri" w:hAnsi="Arial" w:cs="Arial"/>
                <w:color w:val="000000" w:themeColor="text1"/>
              </w:rPr>
              <w:t>Bastable Avenue</w:t>
            </w:r>
          </w:p>
        </w:tc>
        <w:tc>
          <w:tcPr>
            <w:tcW w:w="18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6C0D731" w14:textId="07433887" w:rsidR="170ACCD0" w:rsidRPr="005D5470" w:rsidRDefault="170ACCD0" w:rsidP="170ACCD0">
            <w:pPr>
              <w:spacing w:after="0"/>
              <w:rPr>
                <w:rFonts w:ascii="Arial" w:hAnsi="Arial" w:cs="Arial"/>
              </w:rPr>
            </w:pPr>
            <w:r w:rsidRPr="005D5470">
              <w:rPr>
                <w:rFonts w:ascii="Arial" w:eastAsia="Calibri" w:hAnsi="Arial" w:cs="Arial"/>
                <w:color w:val="000000" w:themeColor="text1"/>
              </w:rPr>
              <w:t>£9,358.10</w:t>
            </w:r>
          </w:p>
        </w:tc>
        <w:tc>
          <w:tcPr>
            <w:tcW w:w="20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EA6B19C" w14:textId="192A9990" w:rsidR="170ACCD0" w:rsidRPr="005D5470" w:rsidRDefault="170ACCD0" w:rsidP="170ACCD0">
            <w:pPr>
              <w:spacing w:after="0"/>
              <w:rPr>
                <w:rFonts w:ascii="Arial" w:hAnsi="Arial" w:cs="Arial"/>
              </w:rPr>
            </w:pPr>
            <w:r w:rsidRPr="005D5470">
              <w:rPr>
                <w:rFonts w:ascii="Arial" w:eastAsia="Calibri" w:hAnsi="Arial" w:cs="Arial"/>
                <w:color w:val="000000" w:themeColor="text1"/>
              </w:rPr>
              <w:t xml:space="preserve">                                 27,115 </w:t>
            </w:r>
          </w:p>
        </w:tc>
      </w:tr>
      <w:tr w:rsidR="170ACCD0" w:rsidRPr="005D5470" w14:paraId="76C6BEF1" w14:textId="77777777" w:rsidTr="129C98A1">
        <w:trPr>
          <w:trHeight w:val="285"/>
        </w:trPr>
        <w:tc>
          <w:tcPr>
            <w:tcW w:w="49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CBF5D7B" w14:textId="50B98CC1" w:rsidR="170ACCD0" w:rsidRPr="005D5470" w:rsidRDefault="170ACCD0" w:rsidP="170ACCD0">
            <w:pPr>
              <w:spacing w:after="0"/>
              <w:rPr>
                <w:rFonts w:ascii="Arial" w:hAnsi="Arial" w:cs="Arial"/>
              </w:rPr>
            </w:pPr>
            <w:r w:rsidRPr="005D5470">
              <w:rPr>
                <w:rFonts w:ascii="Arial" w:eastAsia="Calibri" w:hAnsi="Arial" w:cs="Arial"/>
                <w:color w:val="000000" w:themeColor="text1"/>
              </w:rPr>
              <w:t>Bennett Road</w:t>
            </w:r>
          </w:p>
        </w:tc>
        <w:tc>
          <w:tcPr>
            <w:tcW w:w="18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5FFA309" w14:textId="4B56AC28" w:rsidR="170ACCD0" w:rsidRPr="005D5470" w:rsidRDefault="170ACCD0" w:rsidP="170ACCD0">
            <w:pPr>
              <w:spacing w:after="0"/>
              <w:rPr>
                <w:rFonts w:ascii="Arial" w:hAnsi="Arial" w:cs="Arial"/>
              </w:rPr>
            </w:pPr>
            <w:r w:rsidRPr="005D5470">
              <w:rPr>
                <w:rFonts w:ascii="Arial" w:eastAsia="Calibri" w:hAnsi="Arial" w:cs="Arial"/>
                <w:color w:val="000000" w:themeColor="text1"/>
              </w:rPr>
              <w:t>£3,215.60</w:t>
            </w:r>
          </w:p>
        </w:tc>
        <w:tc>
          <w:tcPr>
            <w:tcW w:w="20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B8A5320" w14:textId="649FEEFB" w:rsidR="170ACCD0" w:rsidRPr="005D5470" w:rsidRDefault="170ACCD0" w:rsidP="170ACCD0">
            <w:pPr>
              <w:spacing w:after="0"/>
              <w:rPr>
                <w:rFonts w:ascii="Arial" w:hAnsi="Arial" w:cs="Arial"/>
              </w:rPr>
            </w:pPr>
            <w:r w:rsidRPr="005D5470">
              <w:rPr>
                <w:rFonts w:ascii="Arial" w:eastAsia="Calibri" w:hAnsi="Arial" w:cs="Arial"/>
                <w:color w:val="000000" w:themeColor="text1"/>
              </w:rPr>
              <w:t xml:space="preserve">                                   5,774 </w:t>
            </w:r>
          </w:p>
        </w:tc>
      </w:tr>
      <w:tr w:rsidR="170ACCD0" w:rsidRPr="005D5470" w14:paraId="5C85237C" w14:textId="77777777" w:rsidTr="129C98A1">
        <w:trPr>
          <w:trHeight w:val="285"/>
        </w:trPr>
        <w:tc>
          <w:tcPr>
            <w:tcW w:w="49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DB1BC42" w14:textId="10D3BFAA" w:rsidR="170ACCD0" w:rsidRPr="005D5470" w:rsidRDefault="170ACCD0" w:rsidP="170ACCD0">
            <w:pPr>
              <w:spacing w:after="0"/>
              <w:rPr>
                <w:rFonts w:ascii="Arial" w:hAnsi="Arial" w:cs="Arial"/>
              </w:rPr>
            </w:pPr>
            <w:r w:rsidRPr="005D5470">
              <w:rPr>
                <w:rFonts w:ascii="Arial" w:eastAsia="Calibri" w:hAnsi="Arial" w:cs="Arial"/>
                <w:color w:val="000000" w:themeColor="text1"/>
              </w:rPr>
              <w:t>Beverly Road (opposite 114 - 106)</w:t>
            </w:r>
          </w:p>
        </w:tc>
        <w:tc>
          <w:tcPr>
            <w:tcW w:w="18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3FB02B4" w14:textId="16EA7F23" w:rsidR="170ACCD0" w:rsidRPr="005D5470" w:rsidRDefault="170ACCD0" w:rsidP="170ACCD0">
            <w:pPr>
              <w:spacing w:after="0"/>
              <w:rPr>
                <w:rFonts w:ascii="Arial" w:hAnsi="Arial" w:cs="Arial"/>
              </w:rPr>
            </w:pPr>
            <w:r w:rsidRPr="005D5470">
              <w:rPr>
                <w:rFonts w:ascii="Arial" w:eastAsia="Calibri" w:hAnsi="Arial" w:cs="Arial"/>
                <w:color w:val="000000" w:themeColor="text1"/>
              </w:rPr>
              <w:t>£533.70</w:t>
            </w:r>
          </w:p>
        </w:tc>
        <w:tc>
          <w:tcPr>
            <w:tcW w:w="20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F154D65" w14:textId="6850802E" w:rsidR="170ACCD0" w:rsidRPr="005D5470" w:rsidRDefault="170ACCD0" w:rsidP="170ACCD0">
            <w:pPr>
              <w:spacing w:after="0"/>
              <w:rPr>
                <w:rFonts w:ascii="Arial" w:hAnsi="Arial" w:cs="Arial"/>
              </w:rPr>
            </w:pPr>
            <w:r w:rsidRPr="005D5470">
              <w:rPr>
                <w:rFonts w:ascii="Arial" w:eastAsia="Calibri" w:hAnsi="Arial" w:cs="Arial"/>
                <w:color w:val="000000" w:themeColor="text1"/>
              </w:rPr>
              <w:t xml:space="preserve">                                   1,361 </w:t>
            </w:r>
          </w:p>
        </w:tc>
      </w:tr>
      <w:tr w:rsidR="170ACCD0" w:rsidRPr="005D5470" w14:paraId="7FAD74AB" w14:textId="77777777" w:rsidTr="129C98A1">
        <w:trPr>
          <w:trHeight w:val="285"/>
        </w:trPr>
        <w:tc>
          <w:tcPr>
            <w:tcW w:w="49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9AA3972" w14:textId="700B30B7" w:rsidR="170ACCD0" w:rsidRPr="005D5470" w:rsidRDefault="170ACCD0" w:rsidP="170ACCD0">
            <w:pPr>
              <w:spacing w:after="0"/>
              <w:rPr>
                <w:rFonts w:ascii="Arial" w:hAnsi="Arial" w:cs="Arial"/>
              </w:rPr>
            </w:pPr>
            <w:r w:rsidRPr="005D5470">
              <w:rPr>
                <w:rFonts w:ascii="Arial" w:eastAsia="Calibri" w:hAnsi="Arial" w:cs="Arial"/>
                <w:color w:val="000000" w:themeColor="text1"/>
              </w:rPr>
              <w:t>Blake Avenue</w:t>
            </w:r>
          </w:p>
        </w:tc>
        <w:tc>
          <w:tcPr>
            <w:tcW w:w="18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054E129" w14:textId="0E6DB126" w:rsidR="170ACCD0" w:rsidRPr="005D5470" w:rsidRDefault="170ACCD0" w:rsidP="170ACCD0">
            <w:pPr>
              <w:spacing w:after="0"/>
              <w:rPr>
                <w:rFonts w:ascii="Arial" w:hAnsi="Arial" w:cs="Arial"/>
              </w:rPr>
            </w:pPr>
            <w:r w:rsidRPr="005D5470">
              <w:rPr>
                <w:rFonts w:ascii="Arial" w:eastAsia="Calibri" w:hAnsi="Arial" w:cs="Arial"/>
                <w:color w:val="000000" w:themeColor="text1"/>
              </w:rPr>
              <w:t>£3,484.50</w:t>
            </w:r>
          </w:p>
        </w:tc>
        <w:tc>
          <w:tcPr>
            <w:tcW w:w="20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6193D9C" w14:textId="7D937653" w:rsidR="170ACCD0" w:rsidRPr="005D5470" w:rsidRDefault="170ACCD0" w:rsidP="170ACCD0">
            <w:pPr>
              <w:spacing w:after="0"/>
              <w:rPr>
                <w:rFonts w:ascii="Arial" w:hAnsi="Arial" w:cs="Arial"/>
              </w:rPr>
            </w:pPr>
            <w:r w:rsidRPr="005D5470">
              <w:rPr>
                <w:rFonts w:ascii="Arial" w:eastAsia="Calibri" w:hAnsi="Arial" w:cs="Arial"/>
                <w:color w:val="000000" w:themeColor="text1"/>
              </w:rPr>
              <w:t xml:space="preserve">                                   2,579 </w:t>
            </w:r>
          </w:p>
        </w:tc>
      </w:tr>
      <w:tr w:rsidR="170ACCD0" w:rsidRPr="005D5470" w14:paraId="0D99655E" w14:textId="77777777" w:rsidTr="129C98A1">
        <w:trPr>
          <w:trHeight w:val="285"/>
        </w:trPr>
        <w:tc>
          <w:tcPr>
            <w:tcW w:w="49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BB44AC1" w14:textId="5E2E579F" w:rsidR="170ACCD0" w:rsidRPr="005D5470" w:rsidRDefault="170ACCD0" w:rsidP="170ACCD0">
            <w:pPr>
              <w:spacing w:after="0"/>
              <w:rPr>
                <w:rFonts w:ascii="Arial" w:hAnsi="Arial" w:cs="Arial"/>
              </w:rPr>
            </w:pPr>
            <w:proofErr w:type="spellStart"/>
            <w:r w:rsidRPr="005D5470">
              <w:rPr>
                <w:rFonts w:ascii="Arial" w:eastAsia="Calibri" w:hAnsi="Arial" w:cs="Arial"/>
                <w:color w:val="000000" w:themeColor="text1"/>
              </w:rPr>
              <w:t>Blithbury</w:t>
            </w:r>
            <w:proofErr w:type="spellEnd"/>
            <w:r w:rsidRPr="005D5470">
              <w:rPr>
                <w:rFonts w:ascii="Arial" w:eastAsia="Calibri" w:hAnsi="Arial" w:cs="Arial"/>
                <w:color w:val="000000" w:themeColor="text1"/>
              </w:rPr>
              <w:t xml:space="preserve"> Road &amp; Porters Avenue</w:t>
            </w:r>
          </w:p>
        </w:tc>
        <w:tc>
          <w:tcPr>
            <w:tcW w:w="18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E0A1F78" w14:textId="4E3474FE" w:rsidR="170ACCD0" w:rsidRPr="005D5470" w:rsidRDefault="170ACCD0" w:rsidP="170ACCD0">
            <w:pPr>
              <w:spacing w:after="0"/>
              <w:rPr>
                <w:rFonts w:ascii="Arial" w:hAnsi="Arial" w:cs="Arial"/>
              </w:rPr>
            </w:pPr>
            <w:r w:rsidRPr="005D5470">
              <w:rPr>
                <w:rFonts w:ascii="Arial" w:eastAsia="Calibri" w:hAnsi="Arial" w:cs="Arial"/>
                <w:color w:val="000000" w:themeColor="text1"/>
              </w:rPr>
              <w:t>£1,335.40</w:t>
            </w:r>
          </w:p>
        </w:tc>
        <w:tc>
          <w:tcPr>
            <w:tcW w:w="20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9C98EE8" w14:textId="5CC8CB69" w:rsidR="170ACCD0" w:rsidRPr="005D5470" w:rsidRDefault="170ACCD0" w:rsidP="170ACCD0">
            <w:pPr>
              <w:spacing w:after="0"/>
              <w:rPr>
                <w:rFonts w:ascii="Arial" w:hAnsi="Arial" w:cs="Arial"/>
              </w:rPr>
            </w:pPr>
            <w:r w:rsidRPr="005D5470">
              <w:rPr>
                <w:rFonts w:ascii="Arial" w:eastAsia="Calibri" w:hAnsi="Arial" w:cs="Arial"/>
                <w:color w:val="000000" w:themeColor="text1"/>
              </w:rPr>
              <w:t xml:space="preserve">                                   2,587 </w:t>
            </w:r>
          </w:p>
        </w:tc>
      </w:tr>
      <w:tr w:rsidR="170ACCD0" w:rsidRPr="005D5470" w14:paraId="210460A7" w14:textId="77777777" w:rsidTr="129C98A1">
        <w:trPr>
          <w:trHeight w:val="285"/>
        </w:trPr>
        <w:tc>
          <w:tcPr>
            <w:tcW w:w="49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D60BFF4" w14:textId="6E9FE3DD" w:rsidR="170ACCD0" w:rsidRPr="005D5470" w:rsidRDefault="170ACCD0" w:rsidP="170ACCD0">
            <w:pPr>
              <w:spacing w:after="0"/>
              <w:rPr>
                <w:rFonts w:ascii="Arial" w:hAnsi="Arial" w:cs="Arial"/>
              </w:rPr>
            </w:pPr>
            <w:r w:rsidRPr="005D5470">
              <w:rPr>
                <w:rFonts w:ascii="Arial" w:eastAsia="Calibri" w:hAnsi="Arial" w:cs="Arial"/>
                <w:color w:val="000000" w:themeColor="text1"/>
              </w:rPr>
              <w:t>Bonham Road, Dagenham</w:t>
            </w:r>
          </w:p>
        </w:tc>
        <w:tc>
          <w:tcPr>
            <w:tcW w:w="18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4C739A1" w14:textId="4F003B16" w:rsidR="170ACCD0" w:rsidRPr="005D5470" w:rsidRDefault="170ACCD0" w:rsidP="170ACCD0">
            <w:pPr>
              <w:spacing w:after="0"/>
              <w:rPr>
                <w:rFonts w:ascii="Arial" w:hAnsi="Arial" w:cs="Arial"/>
              </w:rPr>
            </w:pPr>
            <w:r w:rsidRPr="005D5470">
              <w:rPr>
                <w:rFonts w:ascii="Arial" w:eastAsia="Calibri" w:hAnsi="Arial" w:cs="Arial"/>
                <w:color w:val="000000" w:themeColor="text1"/>
              </w:rPr>
              <w:t>£643.80</w:t>
            </w:r>
          </w:p>
        </w:tc>
        <w:tc>
          <w:tcPr>
            <w:tcW w:w="20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D1E2920" w14:textId="39C41012" w:rsidR="170ACCD0" w:rsidRPr="005D5470" w:rsidRDefault="170ACCD0" w:rsidP="170ACCD0">
            <w:pPr>
              <w:spacing w:after="0"/>
              <w:rPr>
                <w:rFonts w:ascii="Arial" w:hAnsi="Arial" w:cs="Arial"/>
              </w:rPr>
            </w:pPr>
            <w:r w:rsidRPr="005D5470">
              <w:rPr>
                <w:rFonts w:ascii="Arial" w:eastAsia="Calibri" w:hAnsi="Arial" w:cs="Arial"/>
                <w:color w:val="000000" w:themeColor="text1"/>
              </w:rPr>
              <w:t xml:space="preserve">                                   1,967 </w:t>
            </w:r>
          </w:p>
        </w:tc>
      </w:tr>
      <w:tr w:rsidR="170ACCD0" w:rsidRPr="005D5470" w14:paraId="657E1B93" w14:textId="77777777" w:rsidTr="129C98A1">
        <w:trPr>
          <w:trHeight w:val="285"/>
        </w:trPr>
        <w:tc>
          <w:tcPr>
            <w:tcW w:w="49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0878FC3" w14:textId="411E67E6" w:rsidR="170ACCD0" w:rsidRPr="005D5470" w:rsidRDefault="170ACCD0" w:rsidP="170ACCD0">
            <w:pPr>
              <w:spacing w:after="0"/>
              <w:rPr>
                <w:rFonts w:ascii="Arial" w:hAnsi="Arial" w:cs="Arial"/>
              </w:rPr>
            </w:pPr>
            <w:r w:rsidRPr="005D5470">
              <w:rPr>
                <w:rFonts w:ascii="Arial" w:eastAsia="Calibri" w:hAnsi="Arial" w:cs="Arial"/>
                <w:color w:val="000000" w:themeColor="text1"/>
              </w:rPr>
              <w:t>Braintree Road, Dagenham</w:t>
            </w:r>
          </w:p>
        </w:tc>
        <w:tc>
          <w:tcPr>
            <w:tcW w:w="18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98D631D" w14:textId="7FB54FED" w:rsidR="170ACCD0" w:rsidRPr="005D5470" w:rsidRDefault="170ACCD0" w:rsidP="170ACCD0">
            <w:pPr>
              <w:spacing w:after="0"/>
              <w:rPr>
                <w:rFonts w:ascii="Arial" w:hAnsi="Arial" w:cs="Arial"/>
              </w:rPr>
            </w:pPr>
            <w:r w:rsidRPr="005D5470">
              <w:rPr>
                <w:rFonts w:ascii="Arial" w:eastAsia="Calibri" w:hAnsi="Arial" w:cs="Arial"/>
                <w:color w:val="000000" w:themeColor="text1"/>
              </w:rPr>
              <w:t>£20.30</w:t>
            </w:r>
          </w:p>
        </w:tc>
        <w:tc>
          <w:tcPr>
            <w:tcW w:w="20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F4CA321" w14:textId="6DD7C419" w:rsidR="170ACCD0" w:rsidRPr="005D5470" w:rsidRDefault="170ACCD0" w:rsidP="170ACCD0">
            <w:pPr>
              <w:spacing w:after="0"/>
              <w:rPr>
                <w:rFonts w:ascii="Arial" w:hAnsi="Arial" w:cs="Arial"/>
              </w:rPr>
            </w:pPr>
            <w:r w:rsidRPr="005D5470">
              <w:rPr>
                <w:rFonts w:ascii="Arial" w:eastAsia="Calibri" w:hAnsi="Arial" w:cs="Arial"/>
                <w:color w:val="000000" w:themeColor="text1"/>
              </w:rPr>
              <w:t xml:space="preserve">                                        29 </w:t>
            </w:r>
          </w:p>
        </w:tc>
      </w:tr>
      <w:tr w:rsidR="170ACCD0" w:rsidRPr="005D5470" w14:paraId="7CCDBE71" w14:textId="77777777" w:rsidTr="129C98A1">
        <w:trPr>
          <w:trHeight w:val="285"/>
        </w:trPr>
        <w:tc>
          <w:tcPr>
            <w:tcW w:w="49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CFD779A" w14:textId="2AD0E7AF" w:rsidR="170ACCD0" w:rsidRPr="005D5470" w:rsidRDefault="170ACCD0" w:rsidP="170ACCD0">
            <w:pPr>
              <w:spacing w:after="0"/>
              <w:rPr>
                <w:rFonts w:ascii="Arial" w:hAnsi="Arial" w:cs="Arial"/>
              </w:rPr>
            </w:pPr>
            <w:r w:rsidRPr="005D5470">
              <w:rPr>
                <w:rFonts w:ascii="Arial" w:eastAsia="Calibri" w:hAnsi="Arial" w:cs="Arial"/>
                <w:color w:val="000000" w:themeColor="text1"/>
              </w:rPr>
              <w:t>Broad Street</w:t>
            </w:r>
          </w:p>
        </w:tc>
        <w:tc>
          <w:tcPr>
            <w:tcW w:w="18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167383A" w14:textId="31E379B2" w:rsidR="170ACCD0" w:rsidRPr="005D5470" w:rsidRDefault="170ACCD0" w:rsidP="170ACCD0">
            <w:pPr>
              <w:spacing w:after="0"/>
              <w:rPr>
                <w:rFonts w:ascii="Arial" w:hAnsi="Arial" w:cs="Arial"/>
              </w:rPr>
            </w:pPr>
            <w:r w:rsidRPr="005D5470">
              <w:rPr>
                <w:rFonts w:ascii="Arial" w:eastAsia="Calibri" w:hAnsi="Arial" w:cs="Arial"/>
                <w:color w:val="000000" w:themeColor="text1"/>
              </w:rPr>
              <w:t>£13,719.00</w:t>
            </w:r>
          </w:p>
        </w:tc>
        <w:tc>
          <w:tcPr>
            <w:tcW w:w="20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3DAD2F4" w14:textId="5D56CB34" w:rsidR="170ACCD0" w:rsidRPr="005D5470" w:rsidRDefault="170ACCD0" w:rsidP="170ACCD0">
            <w:pPr>
              <w:spacing w:after="0"/>
              <w:rPr>
                <w:rFonts w:ascii="Arial" w:hAnsi="Arial" w:cs="Arial"/>
              </w:rPr>
            </w:pPr>
            <w:r w:rsidRPr="005D5470">
              <w:rPr>
                <w:rFonts w:ascii="Arial" w:eastAsia="Calibri" w:hAnsi="Arial" w:cs="Arial"/>
                <w:color w:val="000000" w:themeColor="text1"/>
              </w:rPr>
              <w:t xml:space="preserve">                                 15,559 </w:t>
            </w:r>
          </w:p>
        </w:tc>
      </w:tr>
      <w:tr w:rsidR="170ACCD0" w:rsidRPr="005D5470" w14:paraId="421D18B7" w14:textId="77777777" w:rsidTr="129C98A1">
        <w:trPr>
          <w:trHeight w:val="285"/>
        </w:trPr>
        <w:tc>
          <w:tcPr>
            <w:tcW w:w="49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6A8F777" w14:textId="6EBFB0AA" w:rsidR="170ACCD0" w:rsidRPr="005D5470" w:rsidRDefault="170ACCD0" w:rsidP="170ACCD0">
            <w:pPr>
              <w:spacing w:after="0"/>
              <w:rPr>
                <w:rFonts w:ascii="Arial" w:hAnsi="Arial" w:cs="Arial"/>
              </w:rPr>
            </w:pPr>
            <w:r w:rsidRPr="005D5470">
              <w:rPr>
                <w:rFonts w:ascii="Arial" w:eastAsia="Calibri" w:hAnsi="Arial" w:cs="Arial"/>
                <w:color w:val="000000" w:themeColor="text1"/>
              </w:rPr>
              <w:t>Burnside Road</w:t>
            </w:r>
          </w:p>
        </w:tc>
        <w:tc>
          <w:tcPr>
            <w:tcW w:w="18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F61B5FC" w14:textId="551DFAD8" w:rsidR="170ACCD0" w:rsidRPr="005D5470" w:rsidRDefault="170ACCD0" w:rsidP="170ACCD0">
            <w:pPr>
              <w:spacing w:after="0"/>
              <w:rPr>
                <w:rFonts w:ascii="Arial" w:hAnsi="Arial" w:cs="Arial"/>
              </w:rPr>
            </w:pPr>
            <w:r w:rsidRPr="005D5470">
              <w:rPr>
                <w:rFonts w:ascii="Arial" w:eastAsia="Calibri" w:hAnsi="Arial" w:cs="Arial"/>
                <w:color w:val="000000" w:themeColor="text1"/>
              </w:rPr>
              <w:t>£881.20</w:t>
            </w:r>
          </w:p>
        </w:tc>
        <w:tc>
          <w:tcPr>
            <w:tcW w:w="20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D770663" w14:textId="35E6C3D3" w:rsidR="170ACCD0" w:rsidRPr="005D5470" w:rsidRDefault="170ACCD0" w:rsidP="170ACCD0">
            <w:pPr>
              <w:spacing w:after="0"/>
              <w:rPr>
                <w:rFonts w:ascii="Arial" w:hAnsi="Arial" w:cs="Arial"/>
              </w:rPr>
            </w:pPr>
            <w:r w:rsidRPr="005D5470">
              <w:rPr>
                <w:rFonts w:ascii="Arial" w:eastAsia="Calibri" w:hAnsi="Arial" w:cs="Arial"/>
                <w:color w:val="000000" w:themeColor="text1"/>
              </w:rPr>
              <w:t xml:space="preserve">                                   2,796 </w:t>
            </w:r>
          </w:p>
        </w:tc>
      </w:tr>
      <w:tr w:rsidR="170ACCD0" w:rsidRPr="005D5470" w14:paraId="4E23E3E2" w14:textId="77777777" w:rsidTr="129C98A1">
        <w:trPr>
          <w:trHeight w:val="285"/>
        </w:trPr>
        <w:tc>
          <w:tcPr>
            <w:tcW w:w="49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470D6DE" w14:textId="45F6C897" w:rsidR="170ACCD0" w:rsidRPr="005D5470" w:rsidRDefault="170ACCD0" w:rsidP="170ACCD0">
            <w:pPr>
              <w:spacing w:after="0"/>
              <w:rPr>
                <w:rFonts w:ascii="Arial" w:hAnsi="Arial" w:cs="Arial"/>
              </w:rPr>
            </w:pPr>
            <w:r w:rsidRPr="005D5470">
              <w:rPr>
                <w:rFonts w:ascii="Arial" w:eastAsia="Calibri" w:hAnsi="Arial" w:cs="Arial"/>
                <w:color w:val="000000" w:themeColor="text1"/>
              </w:rPr>
              <w:t>Centre Road</w:t>
            </w:r>
          </w:p>
        </w:tc>
        <w:tc>
          <w:tcPr>
            <w:tcW w:w="18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D709346" w14:textId="48BC65EA" w:rsidR="170ACCD0" w:rsidRPr="005D5470" w:rsidRDefault="170ACCD0" w:rsidP="170ACCD0">
            <w:pPr>
              <w:spacing w:after="0"/>
              <w:rPr>
                <w:rFonts w:ascii="Arial" w:hAnsi="Arial" w:cs="Arial"/>
              </w:rPr>
            </w:pPr>
            <w:r w:rsidRPr="005D5470">
              <w:rPr>
                <w:rFonts w:ascii="Arial" w:eastAsia="Calibri" w:hAnsi="Arial" w:cs="Arial"/>
                <w:color w:val="000000" w:themeColor="text1"/>
              </w:rPr>
              <w:t>£2,197.20</w:t>
            </w:r>
          </w:p>
        </w:tc>
        <w:tc>
          <w:tcPr>
            <w:tcW w:w="20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26200BC" w14:textId="57A69BB8" w:rsidR="170ACCD0" w:rsidRPr="005D5470" w:rsidRDefault="170ACCD0" w:rsidP="170ACCD0">
            <w:pPr>
              <w:spacing w:after="0"/>
              <w:rPr>
                <w:rFonts w:ascii="Arial" w:hAnsi="Arial" w:cs="Arial"/>
              </w:rPr>
            </w:pPr>
            <w:r w:rsidRPr="005D5470">
              <w:rPr>
                <w:rFonts w:ascii="Arial" w:eastAsia="Calibri" w:hAnsi="Arial" w:cs="Arial"/>
                <w:color w:val="000000" w:themeColor="text1"/>
              </w:rPr>
              <w:t xml:space="preserve">                                   1,264 </w:t>
            </w:r>
          </w:p>
        </w:tc>
      </w:tr>
      <w:tr w:rsidR="170ACCD0" w:rsidRPr="005D5470" w14:paraId="30B87C79" w14:textId="77777777" w:rsidTr="129C98A1">
        <w:trPr>
          <w:trHeight w:val="285"/>
        </w:trPr>
        <w:tc>
          <w:tcPr>
            <w:tcW w:w="49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509B7F1" w14:textId="4ECBC062" w:rsidR="170ACCD0" w:rsidRPr="005D5470" w:rsidRDefault="170ACCD0" w:rsidP="170ACCD0">
            <w:pPr>
              <w:spacing w:after="0"/>
              <w:rPr>
                <w:rFonts w:ascii="Arial" w:hAnsi="Arial" w:cs="Arial"/>
              </w:rPr>
            </w:pPr>
            <w:r w:rsidRPr="005D5470">
              <w:rPr>
                <w:rFonts w:ascii="Arial" w:eastAsia="Calibri" w:hAnsi="Arial" w:cs="Arial"/>
                <w:color w:val="000000" w:themeColor="text1"/>
              </w:rPr>
              <w:t>Chaplin Road</w:t>
            </w:r>
          </w:p>
        </w:tc>
        <w:tc>
          <w:tcPr>
            <w:tcW w:w="18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085809A" w14:textId="0ED94D56" w:rsidR="170ACCD0" w:rsidRPr="005D5470" w:rsidRDefault="170ACCD0" w:rsidP="170ACCD0">
            <w:pPr>
              <w:spacing w:after="0"/>
              <w:rPr>
                <w:rFonts w:ascii="Arial" w:hAnsi="Arial" w:cs="Arial"/>
              </w:rPr>
            </w:pPr>
            <w:r w:rsidRPr="005D5470">
              <w:rPr>
                <w:rFonts w:ascii="Arial" w:eastAsia="Calibri" w:hAnsi="Arial" w:cs="Arial"/>
                <w:color w:val="000000" w:themeColor="text1"/>
              </w:rPr>
              <w:t>£157.10</w:t>
            </w:r>
          </w:p>
        </w:tc>
        <w:tc>
          <w:tcPr>
            <w:tcW w:w="20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38FCA51" w14:textId="3C35DFC4" w:rsidR="170ACCD0" w:rsidRPr="005D5470" w:rsidRDefault="170ACCD0" w:rsidP="170ACCD0">
            <w:pPr>
              <w:spacing w:after="0"/>
              <w:rPr>
                <w:rFonts w:ascii="Arial" w:hAnsi="Arial" w:cs="Arial"/>
              </w:rPr>
            </w:pPr>
            <w:r w:rsidRPr="005D5470">
              <w:rPr>
                <w:rFonts w:ascii="Arial" w:eastAsia="Calibri" w:hAnsi="Arial" w:cs="Arial"/>
                <w:color w:val="000000" w:themeColor="text1"/>
              </w:rPr>
              <w:t xml:space="preserve">                                      180 </w:t>
            </w:r>
          </w:p>
        </w:tc>
      </w:tr>
      <w:tr w:rsidR="170ACCD0" w:rsidRPr="005D5470" w14:paraId="491EA26F" w14:textId="77777777" w:rsidTr="129C98A1">
        <w:trPr>
          <w:trHeight w:val="285"/>
        </w:trPr>
        <w:tc>
          <w:tcPr>
            <w:tcW w:w="49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2FDBED0" w14:textId="2C098E1D" w:rsidR="170ACCD0" w:rsidRPr="005D5470" w:rsidRDefault="170ACCD0" w:rsidP="170ACCD0">
            <w:pPr>
              <w:spacing w:after="0"/>
              <w:rPr>
                <w:rFonts w:ascii="Arial" w:hAnsi="Arial" w:cs="Arial"/>
              </w:rPr>
            </w:pPr>
            <w:r w:rsidRPr="005D5470">
              <w:rPr>
                <w:rFonts w:ascii="Arial" w:eastAsia="Calibri" w:hAnsi="Arial" w:cs="Arial"/>
                <w:color w:val="000000" w:themeColor="text1"/>
              </w:rPr>
              <w:t>Charlotte Road</w:t>
            </w:r>
          </w:p>
        </w:tc>
        <w:tc>
          <w:tcPr>
            <w:tcW w:w="18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DF3128A" w14:textId="5F0A5D3B" w:rsidR="170ACCD0" w:rsidRPr="005D5470" w:rsidRDefault="170ACCD0" w:rsidP="170ACCD0">
            <w:pPr>
              <w:spacing w:after="0"/>
              <w:rPr>
                <w:rFonts w:ascii="Arial" w:hAnsi="Arial" w:cs="Arial"/>
              </w:rPr>
            </w:pPr>
            <w:r w:rsidRPr="005D5470">
              <w:rPr>
                <w:rFonts w:ascii="Arial" w:eastAsia="Calibri" w:hAnsi="Arial" w:cs="Arial"/>
                <w:color w:val="000000" w:themeColor="text1"/>
              </w:rPr>
              <w:t>£493.40</w:t>
            </w:r>
          </w:p>
        </w:tc>
        <w:tc>
          <w:tcPr>
            <w:tcW w:w="20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6E3B293" w14:textId="59C5D781" w:rsidR="170ACCD0" w:rsidRPr="005D5470" w:rsidRDefault="170ACCD0" w:rsidP="170ACCD0">
            <w:pPr>
              <w:spacing w:after="0"/>
              <w:rPr>
                <w:rFonts w:ascii="Arial" w:hAnsi="Arial" w:cs="Arial"/>
              </w:rPr>
            </w:pPr>
            <w:r w:rsidRPr="005D5470">
              <w:rPr>
                <w:rFonts w:ascii="Arial" w:eastAsia="Calibri" w:hAnsi="Arial" w:cs="Arial"/>
                <w:color w:val="000000" w:themeColor="text1"/>
              </w:rPr>
              <w:t xml:space="preserve">                                      571 </w:t>
            </w:r>
          </w:p>
        </w:tc>
      </w:tr>
      <w:tr w:rsidR="170ACCD0" w:rsidRPr="005D5470" w14:paraId="185980C4" w14:textId="77777777" w:rsidTr="129C98A1">
        <w:trPr>
          <w:trHeight w:val="285"/>
        </w:trPr>
        <w:tc>
          <w:tcPr>
            <w:tcW w:w="49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0CBB478" w14:textId="705D87E0" w:rsidR="170ACCD0" w:rsidRPr="005D5470" w:rsidRDefault="170ACCD0" w:rsidP="170ACCD0">
            <w:pPr>
              <w:spacing w:after="0"/>
              <w:rPr>
                <w:rFonts w:ascii="Arial" w:hAnsi="Arial" w:cs="Arial"/>
              </w:rPr>
            </w:pPr>
            <w:r w:rsidRPr="005D5470">
              <w:rPr>
                <w:rFonts w:ascii="Arial" w:eastAsia="Calibri" w:hAnsi="Arial" w:cs="Arial"/>
                <w:color w:val="000000" w:themeColor="text1"/>
              </w:rPr>
              <w:t>Chelmer Crescent</w:t>
            </w:r>
          </w:p>
        </w:tc>
        <w:tc>
          <w:tcPr>
            <w:tcW w:w="18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B4ED127" w14:textId="6E3C9B4D" w:rsidR="170ACCD0" w:rsidRPr="005D5470" w:rsidRDefault="170ACCD0" w:rsidP="170ACCD0">
            <w:pPr>
              <w:spacing w:after="0"/>
              <w:rPr>
                <w:rFonts w:ascii="Arial" w:hAnsi="Arial" w:cs="Arial"/>
              </w:rPr>
            </w:pPr>
            <w:r w:rsidRPr="005D5470">
              <w:rPr>
                <w:rFonts w:ascii="Arial" w:eastAsia="Calibri" w:hAnsi="Arial" w:cs="Arial"/>
                <w:color w:val="000000" w:themeColor="text1"/>
              </w:rPr>
              <w:t>£564.20</w:t>
            </w:r>
          </w:p>
        </w:tc>
        <w:tc>
          <w:tcPr>
            <w:tcW w:w="20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475D928" w14:textId="5649EF76" w:rsidR="170ACCD0" w:rsidRPr="005D5470" w:rsidRDefault="170ACCD0" w:rsidP="170ACCD0">
            <w:pPr>
              <w:spacing w:after="0"/>
              <w:rPr>
                <w:rFonts w:ascii="Arial" w:hAnsi="Arial" w:cs="Arial"/>
              </w:rPr>
            </w:pPr>
            <w:r w:rsidRPr="005D5470">
              <w:rPr>
                <w:rFonts w:ascii="Arial" w:eastAsia="Calibri" w:hAnsi="Arial" w:cs="Arial"/>
                <w:color w:val="000000" w:themeColor="text1"/>
              </w:rPr>
              <w:t xml:space="preserve">                                      563 </w:t>
            </w:r>
          </w:p>
        </w:tc>
      </w:tr>
      <w:tr w:rsidR="170ACCD0" w:rsidRPr="005D5470" w14:paraId="2457F8EA" w14:textId="77777777" w:rsidTr="129C98A1">
        <w:trPr>
          <w:trHeight w:val="285"/>
        </w:trPr>
        <w:tc>
          <w:tcPr>
            <w:tcW w:w="49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E8E5052" w14:textId="111AA501" w:rsidR="170ACCD0" w:rsidRPr="005D5470" w:rsidRDefault="170ACCD0" w:rsidP="170ACCD0">
            <w:pPr>
              <w:spacing w:after="0"/>
              <w:rPr>
                <w:rFonts w:ascii="Arial" w:hAnsi="Arial" w:cs="Arial"/>
              </w:rPr>
            </w:pPr>
            <w:r w:rsidRPr="005D5470">
              <w:rPr>
                <w:rFonts w:ascii="Arial" w:eastAsia="Calibri" w:hAnsi="Arial" w:cs="Arial"/>
                <w:color w:val="000000" w:themeColor="text1"/>
              </w:rPr>
              <w:t>Church Elm Lane</w:t>
            </w:r>
          </w:p>
        </w:tc>
        <w:tc>
          <w:tcPr>
            <w:tcW w:w="18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09C55CC" w14:textId="7496F7FB" w:rsidR="170ACCD0" w:rsidRPr="005D5470" w:rsidRDefault="170ACCD0" w:rsidP="170ACCD0">
            <w:pPr>
              <w:spacing w:after="0"/>
              <w:rPr>
                <w:rFonts w:ascii="Arial" w:hAnsi="Arial" w:cs="Arial"/>
              </w:rPr>
            </w:pPr>
            <w:r w:rsidRPr="005D5470">
              <w:rPr>
                <w:rFonts w:ascii="Arial" w:eastAsia="Calibri" w:hAnsi="Arial" w:cs="Arial"/>
                <w:color w:val="000000" w:themeColor="text1"/>
              </w:rPr>
              <w:t>£732.80</w:t>
            </w:r>
          </w:p>
        </w:tc>
        <w:tc>
          <w:tcPr>
            <w:tcW w:w="20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8CCD422" w14:textId="44D33BE5" w:rsidR="170ACCD0" w:rsidRPr="005D5470" w:rsidRDefault="170ACCD0" w:rsidP="170ACCD0">
            <w:pPr>
              <w:spacing w:after="0"/>
              <w:rPr>
                <w:rFonts w:ascii="Arial" w:hAnsi="Arial" w:cs="Arial"/>
              </w:rPr>
            </w:pPr>
            <w:r w:rsidRPr="005D5470">
              <w:rPr>
                <w:rFonts w:ascii="Arial" w:eastAsia="Calibri" w:hAnsi="Arial" w:cs="Arial"/>
                <w:color w:val="000000" w:themeColor="text1"/>
              </w:rPr>
              <w:t xml:space="preserve">                                      928 </w:t>
            </w:r>
          </w:p>
        </w:tc>
      </w:tr>
      <w:tr w:rsidR="170ACCD0" w:rsidRPr="005D5470" w14:paraId="25ADA033" w14:textId="77777777" w:rsidTr="129C98A1">
        <w:trPr>
          <w:trHeight w:val="285"/>
        </w:trPr>
        <w:tc>
          <w:tcPr>
            <w:tcW w:w="49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74F4011" w14:textId="38F98292" w:rsidR="170ACCD0" w:rsidRPr="005D5470" w:rsidRDefault="170ACCD0" w:rsidP="170ACCD0">
            <w:pPr>
              <w:spacing w:after="0"/>
              <w:rPr>
                <w:rFonts w:ascii="Arial" w:hAnsi="Arial" w:cs="Arial"/>
              </w:rPr>
            </w:pPr>
            <w:r w:rsidRPr="005D5470">
              <w:rPr>
                <w:rFonts w:ascii="Arial" w:eastAsia="Calibri" w:hAnsi="Arial" w:cs="Arial"/>
                <w:color w:val="000000" w:themeColor="text1"/>
              </w:rPr>
              <w:t>Church Elm Lane</w:t>
            </w:r>
          </w:p>
        </w:tc>
        <w:tc>
          <w:tcPr>
            <w:tcW w:w="18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0FD62C1" w14:textId="417744F2" w:rsidR="170ACCD0" w:rsidRPr="005D5470" w:rsidRDefault="170ACCD0" w:rsidP="170ACCD0">
            <w:pPr>
              <w:spacing w:after="0"/>
              <w:rPr>
                <w:rFonts w:ascii="Arial" w:hAnsi="Arial" w:cs="Arial"/>
              </w:rPr>
            </w:pPr>
            <w:r w:rsidRPr="005D5470">
              <w:rPr>
                <w:rFonts w:ascii="Arial" w:eastAsia="Calibri" w:hAnsi="Arial" w:cs="Arial"/>
                <w:color w:val="000000" w:themeColor="text1"/>
              </w:rPr>
              <w:t>£137.20</w:t>
            </w:r>
          </w:p>
        </w:tc>
        <w:tc>
          <w:tcPr>
            <w:tcW w:w="20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0792977" w14:textId="35FB44AE" w:rsidR="170ACCD0" w:rsidRPr="005D5470" w:rsidRDefault="170ACCD0" w:rsidP="170ACCD0">
            <w:pPr>
              <w:spacing w:after="0"/>
              <w:rPr>
                <w:rFonts w:ascii="Arial" w:hAnsi="Arial" w:cs="Arial"/>
              </w:rPr>
            </w:pPr>
            <w:r w:rsidRPr="005D5470">
              <w:rPr>
                <w:rFonts w:ascii="Arial" w:eastAsia="Calibri" w:hAnsi="Arial" w:cs="Arial"/>
                <w:color w:val="000000" w:themeColor="text1"/>
              </w:rPr>
              <w:t xml:space="preserve">                                      131 </w:t>
            </w:r>
          </w:p>
        </w:tc>
      </w:tr>
      <w:tr w:rsidR="170ACCD0" w:rsidRPr="005D5470" w14:paraId="4B805395" w14:textId="77777777" w:rsidTr="129C98A1">
        <w:trPr>
          <w:trHeight w:val="285"/>
        </w:trPr>
        <w:tc>
          <w:tcPr>
            <w:tcW w:w="49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9C13F61" w14:textId="3BF54C53" w:rsidR="170ACCD0" w:rsidRPr="005D5470" w:rsidRDefault="170ACCD0" w:rsidP="170ACCD0">
            <w:pPr>
              <w:spacing w:after="0"/>
              <w:rPr>
                <w:rFonts w:ascii="Arial" w:hAnsi="Arial" w:cs="Arial"/>
              </w:rPr>
            </w:pPr>
            <w:r w:rsidRPr="005D5470">
              <w:rPr>
                <w:rFonts w:ascii="Arial" w:eastAsia="Calibri" w:hAnsi="Arial" w:cs="Arial"/>
                <w:color w:val="000000" w:themeColor="text1"/>
              </w:rPr>
              <w:t>Church Elm Lane</w:t>
            </w:r>
          </w:p>
        </w:tc>
        <w:tc>
          <w:tcPr>
            <w:tcW w:w="18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07B5302" w14:textId="19BB0BD0" w:rsidR="170ACCD0" w:rsidRPr="005D5470" w:rsidRDefault="170ACCD0" w:rsidP="170ACCD0">
            <w:pPr>
              <w:spacing w:after="0"/>
              <w:rPr>
                <w:rFonts w:ascii="Arial" w:hAnsi="Arial" w:cs="Arial"/>
              </w:rPr>
            </w:pPr>
            <w:r w:rsidRPr="005D5470">
              <w:rPr>
                <w:rFonts w:ascii="Arial" w:eastAsia="Calibri" w:hAnsi="Arial" w:cs="Arial"/>
                <w:color w:val="000000" w:themeColor="text1"/>
              </w:rPr>
              <w:t>£250.40</w:t>
            </w:r>
          </w:p>
        </w:tc>
        <w:tc>
          <w:tcPr>
            <w:tcW w:w="20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29EB843" w14:textId="77E5663C" w:rsidR="170ACCD0" w:rsidRPr="005D5470" w:rsidRDefault="170ACCD0" w:rsidP="170ACCD0">
            <w:pPr>
              <w:spacing w:after="0"/>
              <w:rPr>
                <w:rFonts w:ascii="Arial" w:hAnsi="Arial" w:cs="Arial"/>
              </w:rPr>
            </w:pPr>
            <w:r w:rsidRPr="005D5470">
              <w:rPr>
                <w:rFonts w:ascii="Arial" w:eastAsia="Calibri" w:hAnsi="Arial" w:cs="Arial"/>
                <w:color w:val="000000" w:themeColor="text1"/>
              </w:rPr>
              <w:t xml:space="preserve">                                      279 </w:t>
            </w:r>
          </w:p>
        </w:tc>
      </w:tr>
      <w:tr w:rsidR="170ACCD0" w:rsidRPr="005D5470" w14:paraId="26340B90" w14:textId="77777777" w:rsidTr="129C98A1">
        <w:trPr>
          <w:trHeight w:val="285"/>
        </w:trPr>
        <w:tc>
          <w:tcPr>
            <w:tcW w:w="49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BC8F141" w14:textId="3E88725D" w:rsidR="170ACCD0" w:rsidRPr="005D5470" w:rsidRDefault="170ACCD0" w:rsidP="170ACCD0">
            <w:pPr>
              <w:spacing w:after="0"/>
              <w:rPr>
                <w:rFonts w:ascii="Arial" w:hAnsi="Arial" w:cs="Arial"/>
              </w:rPr>
            </w:pPr>
            <w:r w:rsidRPr="005D5470">
              <w:rPr>
                <w:rFonts w:ascii="Arial" w:eastAsia="Calibri" w:hAnsi="Arial" w:cs="Arial"/>
                <w:color w:val="000000" w:themeColor="text1"/>
              </w:rPr>
              <w:t>Church Street</w:t>
            </w:r>
          </w:p>
        </w:tc>
        <w:tc>
          <w:tcPr>
            <w:tcW w:w="18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D9CD9BF" w14:textId="2EBECE9B" w:rsidR="170ACCD0" w:rsidRPr="005D5470" w:rsidRDefault="170ACCD0" w:rsidP="170ACCD0">
            <w:pPr>
              <w:spacing w:after="0"/>
              <w:rPr>
                <w:rFonts w:ascii="Arial" w:hAnsi="Arial" w:cs="Arial"/>
              </w:rPr>
            </w:pPr>
            <w:r w:rsidRPr="005D5470">
              <w:rPr>
                <w:rFonts w:ascii="Arial" w:eastAsia="Calibri" w:hAnsi="Arial" w:cs="Arial"/>
                <w:color w:val="000000" w:themeColor="text1"/>
              </w:rPr>
              <w:t>£700.40</w:t>
            </w:r>
          </w:p>
        </w:tc>
        <w:tc>
          <w:tcPr>
            <w:tcW w:w="20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C1CF770" w14:textId="4ACD3D38" w:rsidR="170ACCD0" w:rsidRPr="005D5470" w:rsidRDefault="170ACCD0" w:rsidP="170ACCD0">
            <w:pPr>
              <w:spacing w:after="0"/>
              <w:rPr>
                <w:rFonts w:ascii="Arial" w:hAnsi="Arial" w:cs="Arial"/>
              </w:rPr>
            </w:pPr>
            <w:r w:rsidRPr="005D5470">
              <w:rPr>
                <w:rFonts w:ascii="Arial" w:eastAsia="Calibri" w:hAnsi="Arial" w:cs="Arial"/>
                <w:color w:val="000000" w:themeColor="text1"/>
              </w:rPr>
              <w:t xml:space="preserve">                                      460 </w:t>
            </w:r>
          </w:p>
        </w:tc>
      </w:tr>
      <w:tr w:rsidR="170ACCD0" w:rsidRPr="005D5470" w14:paraId="2D3D18F2" w14:textId="77777777" w:rsidTr="129C98A1">
        <w:trPr>
          <w:trHeight w:val="285"/>
        </w:trPr>
        <w:tc>
          <w:tcPr>
            <w:tcW w:w="49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7313327" w14:textId="02BBA4CD" w:rsidR="170ACCD0" w:rsidRPr="005D5470" w:rsidRDefault="170ACCD0" w:rsidP="170ACCD0">
            <w:pPr>
              <w:spacing w:after="0"/>
              <w:rPr>
                <w:rFonts w:ascii="Arial" w:hAnsi="Arial" w:cs="Arial"/>
              </w:rPr>
            </w:pPr>
            <w:r w:rsidRPr="005D5470">
              <w:rPr>
                <w:rFonts w:ascii="Arial" w:eastAsia="Calibri" w:hAnsi="Arial" w:cs="Arial"/>
                <w:color w:val="000000" w:themeColor="text1"/>
              </w:rPr>
              <w:t>Cornwallis Road, Dagenham</w:t>
            </w:r>
          </w:p>
        </w:tc>
        <w:tc>
          <w:tcPr>
            <w:tcW w:w="18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77CFD0B" w14:textId="70B41C31" w:rsidR="170ACCD0" w:rsidRPr="005D5470" w:rsidRDefault="170ACCD0" w:rsidP="170ACCD0">
            <w:pPr>
              <w:spacing w:after="0"/>
              <w:rPr>
                <w:rFonts w:ascii="Arial" w:hAnsi="Arial" w:cs="Arial"/>
              </w:rPr>
            </w:pPr>
            <w:r w:rsidRPr="005D5470">
              <w:rPr>
                <w:rFonts w:ascii="Arial" w:eastAsia="Calibri" w:hAnsi="Arial" w:cs="Arial"/>
                <w:color w:val="000000" w:themeColor="text1"/>
              </w:rPr>
              <w:t>£2.40</w:t>
            </w:r>
          </w:p>
        </w:tc>
        <w:tc>
          <w:tcPr>
            <w:tcW w:w="20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F653967" w14:textId="0D357F01" w:rsidR="170ACCD0" w:rsidRPr="005D5470" w:rsidRDefault="170ACCD0" w:rsidP="170ACCD0">
            <w:pPr>
              <w:spacing w:after="0"/>
              <w:rPr>
                <w:rFonts w:ascii="Arial" w:hAnsi="Arial" w:cs="Arial"/>
              </w:rPr>
            </w:pPr>
            <w:r w:rsidRPr="005D5470">
              <w:rPr>
                <w:rFonts w:ascii="Arial" w:eastAsia="Calibri" w:hAnsi="Arial" w:cs="Arial"/>
                <w:color w:val="000000" w:themeColor="text1"/>
              </w:rPr>
              <w:t xml:space="preserve">                                           3 </w:t>
            </w:r>
          </w:p>
        </w:tc>
      </w:tr>
      <w:tr w:rsidR="170ACCD0" w:rsidRPr="005D5470" w14:paraId="281E29C0" w14:textId="77777777" w:rsidTr="129C98A1">
        <w:trPr>
          <w:trHeight w:val="285"/>
        </w:trPr>
        <w:tc>
          <w:tcPr>
            <w:tcW w:w="49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4C8513C" w14:textId="36DF4BD8" w:rsidR="170ACCD0" w:rsidRPr="005D5470" w:rsidRDefault="170ACCD0" w:rsidP="170ACCD0">
            <w:pPr>
              <w:spacing w:after="0"/>
              <w:rPr>
                <w:rFonts w:ascii="Arial" w:hAnsi="Arial" w:cs="Arial"/>
              </w:rPr>
            </w:pPr>
            <w:r w:rsidRPr="005D5470">
              <w:rPr>
                <w:rFonts w:ascii="Arial" w:eastAsia="Calibri" w:hAnsi="Arial" w:cs="Arial"/>
                <w:color w:val="000000" w:themeColor="text1"/>
              </w:rPr>
              <w:t>Crown Street</w:t>
            </w:r>
          </w:p>
        </w:tc>
        <w:tc>
          <w:tcPr>
            <w:tcW w:w="18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9F3EAE6" w14:textId="4E479EF3" w:rsidR="170ACCD0" w:rsidRPr="005D5470" w:rsidRDefault="170ACCD0" w:rsidP="170ACCD0">
            <w:pPr>
              <w:spacing w:after="0"/>
              <w:rPr>
                <w:rFonts w:ascii="Arial" w:hAnsi="Arial" w:cs="Arial"/>
              </w:rPr>
            </w:pPr>
            <w:r w:rsidRPr="005D5470">
              <w:rPr>
                <w:rFonts w:ascii="Arial" w:eastAsia="Calibri" w:hAnsi="Arial" w:cs="Arial"/>
                <w:color w:val="000000" w:themeColor="text1"/>
              </w:rPr>
              <w:t>£267.60</w:t>
            </w:r>
          </w:p>
        </w:tc>
        <w:tc>
          <w:tcPr>
            <w:tcW w:w="20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03F6BC5" w14:textId="4A877FA7" w:rsidR="170ACCD0" w:rsidRPr="005D5470" w:rsidRDefault="170ACCD0" w:rsidP="170ACCD0">
            <w:pPr>
              <w:spacing w:after="0"/>
              <w:rPr>
                <w:rFonts w:ascii="Arial" w:hAnsi="Arial" w:cs="Arial"/>
              </w:rPr>
            </w:pPr>
            <w:r w:rsidRPr="005D5470">
              <w:rPr>
                <w:rFonts w:ascii="Arial" w:eastAsia="Calibri" w:hAnsi="Arial" w:cs="Arial"/>
                <w:color w:val="000000" w:themeColor="text1"/>
              </w:rPr>
              <w:t xml:space="preserve">                                      181 </w:t>
            </w:r>
          </w:p>
        </w:tc>
      </w:tr>
      <w:tr w:rsidR="170ACCD0" w:rsidRPr="005D5470" w14:paraId="5986F0B9" w14:textId="77777777" w:rsidTr="129C98A1">
        <w:trPr>
          <w:trHeight w:val="285"/>
        </w:trPr>
        <w:tc>
          <w:tcPr>
            <w:tcW w:w="49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DD81350" w14:textId="080FB3B1" w:rsidR="170ACCD0" w:rsidRPr="005D5470" w:rsidRDefault="170ACCD0" w:rsidP="170ACCD0">
            <w:pPr>
              <w:spacing w:after="0"/>
              <w:rPr>
                <w:rFonts w:ascii="Arial" w:hAnsi="Arial" w:cs="Arial"/>
              </w:rPr>
            </w:pPr>
            <w:r w:rsidRPr="005D5470">
              <w:rPr>
                <w:rFonts w:ascii="Arial" w:eastAsia="Calibri" w:hAnsi="Arial" w:cs="Arial"/>
                <w:color w:val="000000" w:themeColor="text1"/>
              </w:rPr>
              <w:t>Dag Heathway 1</w:t>
            </w:r>
          </w:p>
        </w:tc>
        <w:tc>
          <w:tcPr>
            <w:tcW w:w="18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EF6A907" w14:textId="11940C3E" w:rsidR="170ACCD0" w:rsidRPr="005D5470" w:rsidRDefault="170ACCD0" w:rsidP="170ACCD0">
            <w:pPr>
              <w:spacing w:after="0"/>
              <w:rPr>
                <w:rFonts w:ascii="Arial" w:hAnsi="Arial" w:cs="Arial"/>
              </w:rPr>
            </w:pPr>
            <w:r w:rsidRPr="005D5470">
              <w:rPr>
                <w:rFonts w:ascii="Arial" w:eastAsia="Calibri" w:hAnsi="Arial" w:cs="Arial"/>
                <w:color w:val="000000" w:themeColor="text1"/>
              </w:rPr>
              <w:t>£2,995.90</w:t>
            </w:r>
          </w:p>
        </w:tc>
        <w:tc>
          <w:tcPr>
            <w:tcW w:w="20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D4F3B96" w14:textId="0BC5BFBF" w:rsidR="170ACCD0" w:rsidRPr="005D5470" w:rsidRDefault="170ACCD0" w:rsidP="170ACCD0">
            <w:pPr>
              <w:spacing w:after="0"/>
              <w:rPr>
                <w:rFonts w:ascii="Arial" w:hAnsi="Arial" w:cs="Arial"/>
              </w:rPr>
            </w:pPr>
            <w:r w:rsidRPr="005D5470">
              <w:rPr>
                <w:rFonts w:ascii="Arial" w:eastAsia="Calibri" w:hAnsi="Arial" w:cs="Arial"/>
                <w:color w:val="000000" w:themeColor="text1"/>
              </w:rPr>
              <w:t xml:space="preserve">                                   2,717 </w:t>
            </w:r>
          </w:p>
        </w:tc>
      </w:tr>
      <w:tr w:rsidR="170ACCD0" w:rsidRPr="005D5470" w14:paraId="5D1C1559" w14:textId="77777777" w:rsidTr="129C98A1">
        <w:trPr>
          <w:trHeight w:val="285"/>
        </w:trPr>
        <w:tc>
          <w:tcPr>
            <w:tcW w:w="49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DA177CF" w14:textId="6F169FD9" w:rsidR="170ACCD0" w:rsidRPr="005D5470" w:rsidRDefault="170ACCD0" w:rsidP="170ACCD0">
            <w:pPr>
              <w:spacing w:after="0"/>
              <w:rPr>
                <w:rFonts w:ascii="Arial" w:hAnsi="Arial" w:cs="Arial"/>
              </w:rPr>
            </w:pPr>
            <w:r w:rsidRPr="005D5470">
              <w:rPr>
                <w:rFonts w:ascii="Arial" w:eastAsia="Calibri" w:hAnsi="Arial" w:cs="Arial"/>
                <w:color w:val="000000" w:themeColor="text1"/>
              </w:rPr>
              <w:t>Dagenham Avenue</w:t>
            </w:r>
          </w:p>
        </w:tc>
        <w:tc>
          <w:tcPr>
            <w:tcW w:w="18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178BE13" w14:textId="7FABE399" w:rsidR="170ACCD0" w:rsidRPr="005D5470" w:rsidRDefault="170ACCD0" w:rsidP="170ACCD0">
            <w:pPr>
              <w:spacing w:after="0"/>
              <w:rPr>
                <w:rFonts w:ascii="Arial" w:hAnsi="Arial" w:cs="Arial"/>
              </w:rPr>
            </w:pPr>
            <w:r w:rsidRPr="005D5470">
              <w:rPr>
                <w:rFonts w:ascii="Arial" w:eastAsia="Calibri" w:hAnsi="Arial" w:cs="Arial"/>
                <w:color w:val="000000" w:themeColor="text1"/>
              </w:rPr>
              <w:t>£4,052.80</w:t>
            </w:r>
          </w:p>
        </w:tc>
        <w:tc>
          <w:tcPr>
            <w:tcW w:w="20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DD2EA38" w14:textId="7AA9B183" w:rsidR="170ACCD0" w:rsidRPr="005D5470" w:rsidRDefault="170ACCD0" w:rsidP="170ACCD0">
            <w:pPr>
              <w:spacing w:after="0"/>
              <w:rPr>
                <w:rFonts w:ascii="Arial" w:hAnsi="Arial" w:cs="Arial"/>
              </w:rPr>
            </w:pPr>
            <w:r w:rsidRPr="005D5470">
              <w:rPr>
                <w:rFonts w:ascii="Arial" w:eastAsia="Calibri" w:hAnsi="Arial" w:cs="Arial"/>
                <w:color w:val="000000" w:themeColor="text1"/>
              </w:rPr>
              <w:t xml:space="preserve">                                   3,143 </w:t>
            </w:r>
          </w:p>
        </w:tc>
      </w:tr>
      <w:tr w:rsidR="170ACCD0" w:rsidRPr="005D5470" w14:paraId="378E1C66" w14:textId="77777777" w:rsidTr="129C98A1">
        <w:trPr>
          <w:trHeight w:val="285"/>
        </w:trPr>
        <w:tc>
          <w:tcPr>
            <w:tcW w:w="49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86869EB" w14:textId="427B4A56" w:rsidR="170ACCD0" w:rsidRPr="005D5470" w:rsidRDefault="170ACCD0" w:rsidP="170ACCD0">
            <w:pPr>
              <w:spacing w:after="0"/>
              <w:rPr>
                <w:rFonts w:ascii="Arial" w:hAnsi="Arial" w:cs="Arial"/>
              </w:rPr>
            </w:pPr>
            <w:r w:rsidRPr="005D5470">
              <w:rPr>
                <w:rFonts w:ascii="Arial" w:eastAsia="Calibri" w:hAnsi="Arial" w:cs="Arial"/>
                <w:color w:val="000000" w:themeColor="text1"/>
              </w:rPr>
              <w:t>Eastbury Square</w:t>
            </w:r>
          </w:p>
        </w:tc>
        <w:tc>
          <w:tcPr>
            <w:tcW w:w="18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A2B69D4" w14:textId="29B079A0" w:rsidR="170ACCD0" w:rsidRPr="005D5470" w:rsidRDefault="170ACCD0" w:rsidP="170ACCD0">
            <w:pPr>
              <w:spacing w:after="0"/>
              <w:rPr>
                <w:rFonts w:ascii="Arial" w:hAnsi="Arial" w:cs="Arial"/>
              </w:rPr>
            </w:pPr>
            <w:r w:rsidRPr="005D5470">
              <w:rPr>
                <w:rFonts w:ascii="Arial" w:eastAsia="Calibri" w:hAnsi="Arial" w:cs="Arial"/>
                <w:color w:val="000000" w:themeColor="text1"/>
              </w:rPr>
              <w:t>£544.40</w:t>
            </w:r>
          </w:p>
        </w:tc>
        <w:tc>
          <w:tcPr>
            <w:tcW w:w="20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F409CF1" w14:textId="78C5414C" w:rsidR="170ACCD0" w:rsidRPr="005D5470" w:rsidRDefault="170ACCD0" w:rsidP="170ACCD0">
            <w:pPr>
              <w:spacing w:after="0"/>
              <w:rPr>
                <w:rFonts w:ascii="Arial" w:hAnsi="Arial" w:cs="Arial"/>
              </w:rPr>
            </w:pPr>
            <w:r w:rsidRPr="005D5470">
              <w:rPr>
                <w:rFonts w:ascii="Arial" w:eastAsia="Calibri" w:hAnsi="Arial" w:cs="Arial"/>
                <w:color w:val="000000" w:themeColor="text1"/>
              </w:rPr>
              <w:t xml:space="preserve">                                      146 </w:t>
            </w:r>
          </w:p>
        </w:tc>
      </w:tr>
      <w:tr w:rsidR="170ACCD0" w:rsidRPr="005D5470" w14:paraId="46564E59" w14:textId="77777777" w:rsidTr="129C98A1">
        <w:trPr>
          <w:trHeight w:val="285"/>
        </w:trPr>
        <w:tc>
          <w:tcPr>
            <w:tcW w:w="49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4912C63" w14:textId="341CE141" w:rsidR="170ACCD0" w:rsidRPr="005D5470" w:rsidRDefault="170ACCD0" w:rsidP="170ACCD0">
            <w:pPr>
              <w:spacing w:after="0"/>
              <w:rPr>
                <w:rFonts w:ascii="Arial" w:hAnsi="Arial" w:cs="Arial"/>
              </w:rPr>
            </w:pPr>
            <w:r w:rsidRPr="005D5470">
              <w:rPr>
                <w:rFonts w:ascii="Arial" w:eastAsia="Calibri" w:hAnsi="Arial" w:cs="Arial"/>
                <w:color w:val="000000" w:themeColor="text1"/>
              </w:rPr>
              <w:t>Exeter Road</w:t>
            </w:r>
          </w:p>
        </w:tc>
        <w:tc>
          <w:tcPr>
            <w:tcW w:w="18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636EE0D" w14:textId="5BD53F71" w:rsidR="170ACCD0" w:rsidRPr="005D5470" w:rsidRDefault="170ACCD0" w:rsidP="170ACCD0">
            <w:pPr>
              <w:spacing w:after="0"/>
              <w:rPr>
                <w:rFonts w:ascii="Arial" w:hAnsi="Arial" w:cs="Arial"/>
              </w:rPr>
            </w:pPr>
            <w:r w:rsidRPr="005D5470">
              <w:rPr>
                <w:rFonts w:ascii="Arial" w:eastAsia="Calibri" w:hAnsi="Arial" w:cs="Arial"/>
                <w:color w:val="000000" w:themeColor="text1"/>
              </w:rPr>
              <w:t>£664.10</w:t>
            </w:r>
          </w:p>
        </w:tc>
        <w:tc>
          <w:tcPr>
            <w:tcW w:w="20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DE0D5CF" w14:textId="253BAE6E" w:rsidR="170ACCD0" w:rsidRPr="005D5470" w:rsidRDefault="170ACCD0" w:rsidP="170ACCD0">
            <w:pPr>
              <w:spacing w:after="0"/>
              <w:rPr>
                <w:rFonts w:ascii="Arial" w:hAnsi="Arial" w:cs="Arial"/>
              </w:rPr>
            </w:pPr>
            <w:r w:rsidRPr="005D5470">
              <w:rPr>
                <w:rFonts w:ascii="Arial" w:eastAsia="Calibri" w:hAnsi="Arial" w:cs="Arial"/>
                <w:color w:val="000000" w:themeColor="text1"/>
              </w:rPr>
              <w:t xml:space="preserve">                                      409 </w:t>
            </w:r>
          </w:p>
        </w:tc>
      </w:tr>
      <w:tr w:rsidR="170ACCD0" w:rsidRPr="005D5470" w14:paraId="4A793A77" w14:textId="77777777" w:rsidTr="129C98A1">
        <w:trPr>
          <w:trHeight w:val="285"/>
        </w:trPr>
        <w:tc>
          <w:tcPr>
            <w:tcW w:w="49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6DAA340" w14:textId="57468ED9" w:rsidR="170ACCD0" w:rsidRPr="005D5470" w:rsidRDefault="170ACCD0" w:rsidP="170ACCD0">
            <w:pPr>
              <w:spacing w:after="0"/>
              <w:rPr>
                <w:rFonts w:ascii="Arial" w:hAnsi="Arial" w:cs="Arial"/>
              </w:rPr>
            </w:pPr>
            <w:proofErr w:type="spellStart"/>
            <w:r w:rsidRPr="005D5470">
              <w:rPr>
                <w:rFonts w:ascii="Arial" w:eastAsia="Calibri" w:hAnsi="Arial" w:cs="Arial"/>
                <w:color w:val="000000" w:themeColor="text1"/>
              </w:rPr>
              <w:lastRenderedPageBreak/>
              <w:t>Faircross</w:t>
            </w:r>
            <w:proofErr w:type="spellEnd"/>
            <w:r w:rsidRPr="005D5470">
              <w:rPr>
                <w:rFonts w:ascii="Arial" w:eastAsia="Calibri" w:hAnsi="Arial" w:cs="Arial"/>
                <w:color w:val="000000" w:themeColor="text1"/>
              </w:rPr>
              <w:t xml:space="preserve"> Parade</w:t>
            </w:r>
          </w:p>
        </w:tc>
        <w:tc>
          <w:tcPr>
            <w:tcW w:w="18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806E12D" w14:textId="3981753F" w:rsidR="170ACCD0" w:rsidRPr="005D5470" w:rsidRDefault="170ACCD0" w:rsidP="170ACCD0">
            <w:pPr>
              <w:spacing w:after="0"/>
              <w:rPr>
                <w:rFonts w:ascii="Arial" w:hAnsi="Arial" w:cs="Arial"/>
              </w:rPr>
            </w:pPr>
            <w:r w:rsidRPr="005D5470">
              <w:rPr>
                <w:rFonts w:ascii="Arial" w:eastAsia="Calibri" w:hAnsi="Arial" w:cs="Arial"/>
                <w:color w:val="000000" w:themeColor="text1"/>
              </w:rPr>
              <w:t>£11,125.30</w:t>
            </w:r>
          </w:p>
        </w:tc>
        <w:tc>
          <w:tcPr>
            <w:tcW w:w="20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DC10368" w14:textId="407C13EA" w:rsidR="170ACCD0" w:rsidRPr="005D5470" w:rsidRDefault="170ACCD0" w:rsidP="170ACCD0">
            <w:pPr>
              <w:spacing w:after="0"/>
              <w:rPr>
                <w:rFonts w:ascii="Arial" w:hAnsi="Arial" w:cs="Arial"/>
              </w:rPr>
            </w:pPr>
            <w:r w:rsidRPr="005D5470">
              <w:rPr>
                <w:rFonts w:ascii="Arial" w:eastAsia="Calibri" w:hAnsi="Arial" w:cs="Arial"/>
                <w:color w:val="000000" w:themeColor="text1"/>
              </w:rPr>
              <w:t xml:space="preserve">                                 40,407 </w:t>
            </w:r>
          </w:p>
        </w:tc>
      </w:tr>
      <w:tr w:rsidR="170ACCD0" w:rsidRPr="005D5470" w14:paraId="08851D0A" w14:textId="77777777" w:rsidTr="129C98A1">
        <w:trPr>
          <w:trHeight w:val="285"/>
        </w:trPr>
        <w:tc>
          <w:tcPr>
            <w:tcW w:w="49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7CADF65" w14:textId="4DEF6A28" w:rsidR="170ACCD0" w:rsidRPr="005D5470" w:rsidRDefault="170ACCD0" w:rsidP="170ACCD0">
            <w:pPr>
              <w:spacing w:after="0"/>
              <w:rPr>
                <w:rFonts w:ascii="Arial" w:hAnsi="Arial" w:cs="Arial"/>
              </w:rPr>
            </w:pPr>
            <w:r w:rsidRPr="005D5470">
              <w:rPr>
                <w:rFonts w:ascii="Arial" w:eastAsia="Calibri" w:hAnsi="Arial" w:cs="Arial"/>
                <w:color w:val="000000" w:themeColor="text1"/>
              </w:rPr>
              <w:t>Fiddlers Shopping Area</w:t>
            </w:r>
          </w:p>
        </w:tc>
        <w:tc>
          <w:tcPr>
            <w:tcW w:w="18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717052A" w14:textId="722AD83B" w:rsidR="170ACCD0" w:rsidRPr="005D5470" w:rsidRDefault="170ACCD0" w:rsidP="170ACCD0">
            <w:pPr>
              <w:spacing w:after="0"/>
              <w:rPr>
                <w:rFonts w:ascii="Arial" w:hAnsi="Arial" w:cs="Arial"/>
              </w:rPr>
            </w:pPr>
            <w:r w:rsidRPr="005D5470">
              <w:rPr>
                <w:rFonts w:ascii="Arial" w:eastAsia="Calibri" w:hAnsi="Arial" w:cs="Arial"/>
                <w:color w:val="000000" w:themeColor="text1"/>
              </w:rPr>
              <w:t>£4,035.00</w:t>
            </w:r>
          </w:p>
        </w:tc>
        <w:tc>
          <w:tcPr>
            <w:tcW w:w="20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0D197DE" w14:textId="63951D0D" w:rsidR="170ACCD0" w:rsidRPr="005D5470" w:rsidRDefault="170ACCD0" w:rsidP="170ACCD0">
            <w:pPr>
              <w:spacing w:after="0"/>
              <w:rPr>
                <w:rFonts w:ascii="Arial" w:hAnsi="Arial" w:cs="Arial"/>
              </w:rPr>
            </w:pPr>
            <w:r w:rsidRPr="005D5470">
              <w:rPr>
                <w:rFonts w:ascii="Arial" w:eastAsia="Calibri" w:hAnsi="Arial" w:cs="Arial"/>
                <w:color w:val="000000" w:themeColor="text1"/>
              </w:rPr>
              <w:t xml:space="preserve">                                   7,037 </w:t>
            </w:r>
          </w:p>
        </w:tc>
      </w:tr>
      <w:tr w:rsidR="170ACCD0" w:rsidRPr="005D5470" w14:paraId="1E093ABA" w14:textId="77777777" w:rsidTr="129C98A1">
        <w:trPr>
          <w:trHeight w:val="285"/>
        </w:trPr>
        <w:tc>
          <w:tcPr>
            <w:tcW w:w="49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C5B8ED7" w14:textId="6088A221" w:rsidR="170ACCD0" w:rsidRPr="005D5470" w:rsidRDefault="170ACCD0" w:rsidP="170ACCD0">
            <w:pPr>
              <w:spacing w:after="0"/>
              <w:rPr>
                <w:rFonts w:ascii="Arial" w:hAnsi="Arial" w:cs="Arial"/>
              </w:rPr>
            </w:pPr>
            <w:r w:rsidRPr="005D5470">
              <w:rPr>
                <w:rFonts w:ascii="Arial" w:eastAsia="Calibri" w:hAnsi="Arial" w:cs="Arial"/>
                <w:color w:val="000000" w:themeColor="text1"/>
              </w:rPr>
              <w:t>Five Elms Road</w:t>
            </w:r>
          </w:p>
        </w:tc>
        <w:tc>
          <w:tcPr>
            <w:tcW w:w="18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E305658" w14:textId="2E413836" w:rsidR="170ACCD0" w:rsidRPr="005D5470" w:rsidRDefault="170ACCD0" w:rsidP="170ACCD0">
            <w:pPr>
              <w:spacing w:after="0"/>
              <w:rPr>
                <w:rFonts w:ascii="Arial" w:hAnsi="Arial" w:cs="Arial"/>
              </w:rPr>
            </w:pPr>
            <w:r w:rsidRPr="005D5470">
              <w:rPr>
                <w:rFonts w:ascii="Arial" w:eastAsia="Calibri" w:hAnsi="Arial" w:cs="Arial"/>
                <w:color w:val="000000" w:themeColor="text1"/>
              </w:rPr>
              <w:t>£535.60</w:t>
            </w:r>
          </w:p>
        </w:tc>
        <w:tc>
          <w:tcPr>
            <w:tcW w:w="20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FFDB140" w14:textId="20C2110D" w:rsidR="170ACCD0" w:rsidRPr="005D5470" w:rsidRDefault="170ACCD0" w:rsidP="170ACCD0">
            <w:pPr>
              <w:spacing w:after="0"/>
              <w:rPr>
                <w:rFonts w:ascii="Arial" w:hAnsi="Arial" w:cs="Arial"/>
              </w:rPr>
            </w:pPr>
            <w:r w:rsidRPr="005D5470">
              <w:rPr>
                <w:rFonts w:ascii="Arial" w:eastAsia="Calibri" w:hAnsi="Arial" w:cs="Arial"/>
                <w:color w:val="000000" w:themeColor="text1"/>
              </w:rPr>
              <w:t xml:space="preserve">                                      972 </w:t>
            </w:r>
          </w:p>
        </w:tc>
      </w:tr>
      <w:tr w:rsidR="170ACCD0" w:rsidRPr="005D5470" w14:paraId="2C662476" w14:textId="77777777" w:rsidTr="129C98A1">
        <w:trPr>
          <w:trHeight w:val="285"/>
        </w:trPr>
        <w:tc>
          <w:tcPr>
            <w:tcW w:w="49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022C363" w14:textId="7937A085" w:rsidR="170ACCD0" w:rsidRPr="005D5470" w:rsidRDefault="170ACCD0" w:rsidP="170ACCD0">
            <w:pPr>
              <w:spacing w:after="0"/>
              <w:rPr>
                <w:rFonts w:ascii="Arial" w:hAnsi="Arial" w:cs="Arial"/>
              </w:rPr>
            </w:pPr>
            <w:r w:rsidRPr="005D5470">
              <w:rPr>
                <w:rFonts w:ascii="Arial" w:eastAsia="Calibri" w:hAnsi="Arial" w:cs="Arial"/>
                <w:color w:val="000000" w:themeColor="text1"/>
              </w:rPr>
              <w:t>Gainsborough Road, Dagenham</w:t>
            </w:r>
          </w:p>
        </w:tc>
        <w:tc>
          <w:tcPr>
            <w:tcW w:w="18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82F5B26" w14:textId="127C914F" w:rsidR="170ACCD0" w:rsidRPr="005D5470" w:rsidRDefault="170ACCD0" w:rsidP="170ACCD0">
            <w:pPr>
              <w:spacing w:after="0"/>
              <w:rPr>
                <w:rFonts w:ascii="Arial" w:hAnsi="Arial" w:cs="Arial"/>
              </w:rPr>
            </w:pPr>
            <w:r w:rsidRPr="005D5470">
              <w:rPr>
                <w:rFonts w:ascii="Arial" w:eastAsia="Calibri" w:hAnsi="Arial" w:cs="Arial"/>
                <w:color w:val="000000" w:themeColor="text1"/>
              </w:rPr>
              <w:t>£292.80</w:t>
            </w:r>
          </w:p>
        </w:tc>
        <w:tc>
          <w:tcPr>
            <w:tcW w:w="20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8185F93" w14:textId="34125488" w:rsidR="170ACCD0" w:rsidRPr="005D5470" w:rsidRDefault="170ACCD0" w:rsidP="170ACCD0">
            <w:pPr>
              <w:spacing w:after="0"/>
              <w:rPr>
                <w:rFonts w:ascii="Arial" w:hAnsi="Arial" w:cs="Arial"/>
              </w:rPr>
            </w:pPr>
            <w:r w:rsidRPr="005D5470">
              <w:rPr>
                <w:rFonts w:ascii="Arial" w:eastAsia="Calibri" w:hAnsi="Arial" w:cs="Arial"/>
                <w:color w:val="000000" w:themeColor="text1"/>
              </w:rPr>
              <w:t xml:space="preserve">                                      583 </w:t>
            </w:r>
          </w:p>
        </w:tc>
      </w:tr>
      <w:tr w:rsidR="170ACCD0" w:rsidRPr="005D5470" w14:paraId="06730B69" w14:textId="77777777" w:rsidTr="129C98A1">
        <w:trPr>
          <w:trHeight w:val="285"/>
        </w:trPr>
        <w:tc>
          <w:tcPr>
            <w:tcW w:w="49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B704469" w14:textId="6DF89702" w:rsidR="170ACCD0" w:rsidRPr="005D5470" w:rsidRDefault="170ACCD0" w:rsidP="170ACCD0">
            <w:pPr>
              <w:spacing w:after="0"/>
              <w:rPr>
                <w:rFonts w:ascii="Arial" w:hAnsi="Arial" w:cs="Arial"/>
              </w:rPr>
            </w:pPr>
            <w:r w:rsidRPr="005D5470">
              <w:rPr>
                <w:rFonts w:ascii="Arial" w:eastAsia="Calibri" w:hAnsi="Arial" w:cs="Arial"/>
                <w:color w:val="000000" w:themeColor="text1"/>
              </w:rPr>
              <w:t>Gale Street</w:t>
            </w:r>
          </w:p>
        </w:tc>
        <w:tc>
          <w:tcPr>
            <w:tcW w:w="18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F60A8AD" w14:textId="7F48631F" w:rsidR="170ACCD0" w:rsidRPr="005D5470" w:rsidRDefault="170ACCD0" w:rsidP="170ACCD0">
            <w:pPr>
              <w:spacing w:after="0"/>
              <w:rPr>
                <w:rFonts w:ascii="Arial" w:hAnsi="Arial" w:cs="Arial"/>
              </w:rPr>
            </w:pPr>
            <w:r w:rsidRPr="005D5470">
              <w:rPr>
                <w:rFonts w:ascii="Arial" w:eastAsia="Calibri" w:hAnsi="Arial" w:cs="Arial"/>
                <w:color w:val="000000" w:themeColor="text1"/>
              </w:rPr>
              <w:t>£2,497.40</w:t>
            </w:r>
          </w:p>
        </w:tc>
        <w:tc>
          <w:tcPr>
            <w:tcW w:w="20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76390EA" w14:textId="18D0C08B" w:rsidR="170ACCD0" w:rsidRPr="005D5470" w:rsidRDefault="170ACCD0" w:rsidP="170ACCD0">
            <w:pPr>
              <w:spacing w:after="0"/>
              <w:rPr>
                <w:rFonts w:ascii="Arial" w:hAnsi="Arial" w:cs="Arial"/>
              </w:rPr>
            </w:pPr>
            <w:r w:rsidRPr="005D5470">
              <w:rPr>
                <w:rFonts w:ascii="Arial" w:eastAsia="Calibri" w:hAnsi="Arial" w:cs="Arial"/>
                <w:color w:val="000000" w:themeColor="text1"/>
              </w:rPr>
              <w:t xml:space="preserve">                                   2,666 </w:t>
            </w:r>
          </w:p>
        </w:tc>
      </w:tr>
      <w:tr w:rsidR="170ACCD0" w:rsidRPr="005D5470" w14:paraId="44693ADD" w14:textId="77777777" w:rsidTr="129C98A1">
        <w:trPr>
          <w:trHeight w:val="285"/>
        </w:trPr>
        <w:tc>
          <w:tcPr>
            <w:tcW w:w="49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5E52E1F" w14:textId="11E3111C" w:rsidR="170ACCD0" w:rsidRPr="005D5470" w:rsidRDefault="170ACCD0" w:rsidP="170ACCD0">
            <w:pPr>
              <w:spacing w:after="0"/>
              <w:rPr>
                <w:rFonts w:ascii="Arial" w:hAnsi="Arial" w:cs="Arial"/>
              </w:rPr>
            </w:pPr>
            <w:proofErr w:type="spellStart"/>
            <w:r w:rsidRPr="005D5470">
              <w:rPr>
                <w:rFonts w:ascii="Arial" w:eastAsia="Calibri" w:hAnsi="Arial" w:cs="Arial"/>
                <w:color w:val="000000" w:themeColor="text1"/>
              </w:rPr>
              <w:t>Goresbrook</w:t>
            </w:r>
            <w:proofErr w:type="spellEnd"/>
            <w:r w:rsidRPr="005D5470">
              <w:rPr>
                <w:rFonts w:ascii="Arial" w:eastAsia="Calibri" w:hAnsi="Arial" w:cs="Arial"/>
                <w:color w:val="000000" w:themeColor="text1"/>
              </w:rPr>
              <w:t xml:space="preserve"> Road</w:t>
            </w:r>
          </w:p>
        </w:tc>
        <w:tc>
          <w:tcPr>
            <w:tcW w:w="18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5EDD790" w14:textId="0A627D6F" w:rsidR="170ACCD0" w:rsidRPr="005D5470" w:rsidRDefault="170ACCD0" w:rsidP="170ACCD0">
            <w:pPr>
              <w:spacing w:after="0"/>
              <w:rPr>
                <w:rFonts w:ascii="Arial" w:hAnsi="Arial" w:cs="Arial"/>
              </w:rPr>
            </w:pPr>
            <w:r w:rsidRPr="005D5470">
              <w:rPr>
                <w:rFonts w:ascii="Arial" w:eastAsia="Calibri" w:hAnsi="Arial" w:cs="Arial"/>
                <w:color w:val="000000" w:themeColor="text1"/>
              </w:rPr>
              <w:t>£992.70</w:t>
            </w:r>
          </w:p>
        </w:tc>
        <w:tc>
          <w:tcPr>
            <w:tcW w:w="20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2D5327B" w14:textId="44F3EF4C" w:rsidR="170ACCD0" w:rsidRPr="005D5470" w:rsidRDefault="170ACCD0" w:rsidP="170ACCD0">
            <w:pPr>
              <w:spacing w:after="0"/>
              <w:rPr>
                <w:rFonts w:ascii="Arial" w:hAnsi="Arial" w:cs="Arial"/>
              </w:rPr>
            </w:pPr>
            <w:r w:rsidRPr="005D5470">
              <w:rPr>
                <w:rFonts w:ascii="Arial" w:eastAsia="Calibri" w:hAnsi="Arial" w:cs="Arial"/>
                <w:color w:val="000000" w:themeColor="text1"/>
              </w:rPr>
              <w:t xml:space="preserve">                                   1,085 </w:t>
            </w:r>
          </w:p>
        </w:tc>
      </w:tr>
      <w:tr w:rsidR="170ACCD0" w:rsidRPr="005D5470" w14:paraId="08B83196" w14:textId="77777777" w:rsidTr="129C98A1">
        <w:trPr>
          <w:trHeight w:val="285"/>
        </w:trPr>
        <w:tc>
          <w:tcPr>
            <w:tcW w:w="49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763EDED" w14:textId="3E0F6092" w:rsidR="170ACCD0" w:rsidRPr="005D5470" w:rsidRDefault="170ACCD0" w:rsidP="170ACCD0">
            <w:pPr>
              <w:spacing w:after="0"/>
              <w:rPr>
                <w:rFonts w:ascii="Arial" w:hAnsi="Arial" w:cs="Arial"/>
              </w:rPr>
            </w:pPr>
            <w:proofErr w:type="spellStart"/>
            <w:r w:rsidRPr="005D5470">
              <w:rPr>
                <w:rFonts w:ascii="Arial" w:eastAsia="Calibri" w:hAnsi="Arial" w:cs="Arial"/>
                <w:color w:val="000000" w:themeColor="text1"/>
              </w:rPr>
              <w:t>Goresbrook</w:t>
            </w:r>
            <w:proofErr w:type="spellEnd"/>
            <w:r w:rsidRPr="005D5470">
              <w:rPr>
                <w:rFonts w:ascii="Arial" w:eastAsia="Calibri" w:hAnsi="Arial" w:cs="Arial"/>
                <w:color w:val="000000" w:themeColor="text1"/>
              </w:rPr>
              <w:t xml:space="preserve"> Road (o/s John's Church &amp; Comm Centre)</w:t>
            </w:r>
          </w:p>
        </w:tc>
        <w:tc>
          <w:tcPr>
            <w:tcW w:w="18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6DFA88F" w14:textId="70AB42DF" w:rsidR="170ACCD0" w:rsidRPr="005D5470" w:rsidRDefault="170ACCD0" w:rsidP="170ACCD0">
            <w:pPr>
              <w:spacing w:after="0"/>
              <w:rPr>
                <w:rFonts w:ascii="Arial" w:hAnsi="Arial" w:cs="Arial"/>
              </w:rPr>
            </w:pPr>
            <w:r w:rsidRPr="005D5470">
              <w:rPr>
                <w:rFonts w:ascii="Arial" w:eastAsia="Calibri" w:hAnsi="Arial" w:cs="Arial"/>
                <w:color w:val="000000" w:themeColor="text1"/>
              </w:rPr>
              <w:t>£234.60</w:t>
            </w:r>
          </w:p>
        </w:tc>
        <w:tc>
          <w:tcPr>
            <w:tcW w:w="20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358C4DB" w14:textId="053CDB67" w:rsidR="170ACCD0" w:rsidRPr="005D5470" w:rsidRDefault="170ACCD0" w:rsidP="170ACCD0">
            <w:pPr>
              <w:spacing w:after="0"/>
              <w:rPr>
                <w:rFonts w:ascii="Arial" w:hAnsi="Arial" w:cs="Arial"/>
              </w:rPr>
            </w:pPr>
            <w:r w:rsidRPr="005D5470">
              <w:rPr>
                <w:rFonts w:ascii="Arial" w:eastAsia="Calibri" w:hAnsi="Arial" w:cs="Arial"/>
                <w:color w:val="000000" w:themeColor="text1"/>
              </w:rPr>
              <w:t xml:space="preserve">                                      344 </w:t>
            </w:r>
          </w:p>
        </w:tc>
      </w:tr>
      <w:tr w:rsidR="170ACCD0" w:rsidRPr="005D5470" w14:paraId="5F5D0227" w14:textId="77777777" w:rsidTr="129C98A1">
        <w:trPr>
          <w:trHeight w:val="285"/>
        </w:trPr>
        <w:tc>
          <w:tcPr>
            <w:tcW w:w="49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70163C7" w14:textId="6CE4D76B" w:rsidR="170ACCD0" w:rsidRPr="005D5470" w:rsidRDefault="170ACCD0" w:rsidP="170ACCD0">
            <w:pPr>
              <w:spacing w:after="0"/>
              <w:rPr>
                <w:rFonts w:ascii="Arial" w:hAnsi="Arial" w:cs="Arial"/>
              </w:rPr>
            </w:pPr>
            <w:proofErr w:type="spellStart"/>
            <w:r w:rsidRPr="005D5470">
              <w:rPr>
                <w:rFonts w:ascii="Arial" w:eastAsia="Calibri" w:hAnsi="Arial" w:cs="Arial"/>
                <w:color w:val="000000" w:themeColor="text1"/>
              </w:rPr>
              <w:t>Gosfield</w:t>
            </w:r>
            <w:proofErr w:type="spellEnd"/>
            <w:r w:rsidRPr="005D5470">
              <w:rPr>
                <w:rFonts w:ascii="Arial" w:eastAsia="Calibri" w:hAnsi="Arial" w:cs="Arial"/>
                <w:color w:val="000000" w:themeColor="text1"/>
              </w:rPr>
              <w:t xml:space="preserve"> Road, Dagenham</w:t>
            </w:r>
          </w:p>
        </w:tc>
        <w:tc>
          <w:tcPr>
            <w:tcW w:w="18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594FF65" w14:textId="29EC5CBD" w:rsidR="170ACCD0" w:rsidRPr="005D5470" w:rsidRDefault="170ACCD0" w:rsidP="170ACCD0">
            <w:pPr>
              <w:spacing w:after="0"/>
              <w:rPr>
                <w:rFonts w:ascii="Arial" w:hAnsi="Arial" w:cs="Arial"/>
              </w:rPr>
            </w:pPr>
            <w:r w:rsidRPr="005D5470">
              <w:rPr>
                <w:rFonts w:ascii="Arial" w:eastAsia="Calibri" w:hAnsi="Arial" w:cs="Arial"/>
                <w:color w:val="000000" w:themeColor="text1"/>
              </w:rPr>
              <w:t>£200.80</w:t>
            </w:r>
          </w:p>
        </w:tc>
        <w:tc>
          <w:tcPr>
            <w:tcW w:w="20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876CF6B" w14:textId="08E7B9C2" w:rsidR="170ACCD0" w:rsidRPr="005D5470" w:rsidRDefault="170ACCD0" w:rsidP="170ACCD0">
            <w:pPr>
              <w:spacing w:after="0"/>
              <w:rPr>
                <w:rFonts w:ascii="Arial" w:hAnsi="Arial" w:cs="Arial"/>
              </w:rPr>
            </w:pPr>
            <w:r w:rsidRPr="005D5470">
              <w:rPr>
                <w:rFonts w:ascii="Arial" w:eastAsia="Calibri" w:hAnsi="Arial" w:cs="Arial"/>
                <w:color w:val="000000" w:themeColor="text1"/>
              </w:rPr>
              <w:t xml:space="preserve">                                      122 </w:t>
            </w:r>
          </w:p>
        </w:tc>
      </w:tr>
      <w:tr w:rsidR="170ACCD0" w:rsidRPr="005D5470" w14:paraId="223CA3EC" w14:textId="77777777" w:rsidTr="129C98A1">
        <w:trPr>
          <w:trHeight w:val="285"/>
        </w:trPr>
        <w:tc>
          <w:tcPr>
            <w:tcW w:w="49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D2DE834" w14:textId="05A7E30D" w:rsidR="170ACCD0" w:rsidRPr="005D5470" w:rsidRDefault="170ACCD0" w:rsidP="170ACCD0">
            <w:pPr>
              <w:spacing w:after="0"/>
              <w:rPr>
                <w:rFonts w:ascii="Arial" w:hAnsi="Arial" w:cs="Arial"/>
              </w:rPr>
            </w:pPr>
            <w:r w:rsidRPr="005D5470">
              <w:rPr>
                <w:rFonts w:ascii="Arial" w:eastAsia="Calibri" w:hAnsi="Arial" w:cs="Arial"/>
                <w:color w:val="000000" w:themeColor="text1"/>
              </w:rPr>
              <w:t>Grafton Road, Dagenham</w:t>
            </w:r>
          </w:p>
        </w:tc>
        <w:tc>
          <w:tcPr>
            <w:tcW w:w="18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1E5717E" w14:textId="0D5B2749" w:rsidR="170ACCD0" w:rsidRPr="005D5470" w:rsidRDefault="170ACCD0" w:rsidP="170ACCD0">
            <w:pPr>
              <w:spacing w:after="0"/>
              <w:rPr>
                <w:rFonts w:ascii="Arial" w:hAnsi="Arial" w:cs="Arial"/>
              </w:rPr>
            </w:pPr>
            <w:r w:rsidRPr="005D5470">
              <w:rPr>
                <w:rFonts w:ascii="Arial" w:eastAsia="Calibri" w:hAnsi="Arial" w:cs="Arial"/>
                <w:color w:val="000000" w:themeColor="text1"/>
              </w:rPr>
              <w:t>£167.90</w:t>
            </w:r>
          </w:p>
        </w:tc>
        <w:tc>
          <w:tcPr>
            <w:tcW w:w="20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BBF2BD0" w14:textId="0E33EDA4" w:rsidR="170ACCD0" w:rsidRPr="005D5470" w:rsidRDefault="170ACCD0" w:rsidP="170ACCD0">
            <w:pPr>
              <w:spacing w:after="0"/>
              <w:rPr>
                <w:rFonts w:ascii="Arial" w:hAnsi="Arial" w:cs="Arial"/>
              </w:rPr>
            </w:pPr>
            <w:r w:rsidRPr="005D5470">
              <w:rPr>
                <w:rFonts w:ascii="Arial" w:eastAsia="Calibri" w:hAnsi="Arial" w:cs="Arial"/>
                <w:color w:val="000000" w:themeColor="text1"/>
              </w:rPr>
              <w:t xml:space="preserve">                                      180 </w:t>
            </w:r>
          </w:p>
        </w:tc>
      </w:tr>
      <w:tr w:rsidR="170ACCD0" w:rsidRPr="005D5470" w14:paraId="388C428C" w14:textId="77777777" w:rsidTr="129C98A1">
        <w:trPr>
          <w:trHeight w:val="285"/>
        </w:trPr>
        <w:tc>
          <w:tcPr>
            <w:tcW w:w="49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10E0152" w14:textId="1ABF5FD2" w:rsidR="170ACCD0" w:rsidRPr="005D5470" w:rsidRDefault="170ACCD0" w:rsidP="170ACCD0">
            <w:pPr>
              <w:spacing w:after="0"/>
              <w:rPr>
                <w:rFonts w:ascii="Arial" w:hAnsi="Arial" w:cs="Arial"/>
              </w:rPr>
            </w:pPr>
            <w:r w:rsidRPr="005D5470">
              <w:rPr>
                <w:rFonts w:ascii="Arial" w:eastAsia="Calibri" w:hAnsi="Arial" w:cs="Arial"/>
                <w:color w:val="000000" w:themeColor="text1"/>
              </w:rPr>
              <w:t>Green Lane Area</w:t>
            </w:r>
          </w:p>
        </w:tc>
        <w:tc>
          <w:tcPr>
            <w:tcW w:w="18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5804E63" w14:textId="3A1D2329" w:rsidR="170ACCD0" w:rsidRPr="005D5470" w:rsidRDefault="170ACCD0" w:rsidP="170ACCD0">
            <w:pPr>
              <w:spacing w:after="0"/>
              <w:rPr>
                <w:rFonts w:ascii="Arial" w:hAnsi="Arial" w:cs="Arial"/>
              </w:rPr>
            </w:pPr>
            <w:r w:rsidRPr="005D5470">
              <w:rPr>
                <w:rFonts w:ascii="Arial" w:eastAsia="Calibri" w:hAnsi="Arial" w:cs="Arial"/>
                <w:color w:val="000000" w:themeColor="text1"/>
              </w:rPr>
              <w:t>£18,412.00</w:t>
            </w:r>
          </w:p>
        </w:tc>
        <w:tc>
          <w:tcPr>
            <w:tcW w:w="20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1410178" w14:textId="112A91F5" w:rsidR="170ACCD0" w:rsidRPr="005D5470" w:rsidRDefault="170ACCD0" w:rsidP="170ACCD0">
            <w:pPr>
              <w:spacing w:after="0"/>
              <w:rPr>
                <w:rFonts w:ascii="Arial" w:hAnsi="Arial" w:cs="Arial"/>
              </w:rPr>
            </w:pPr>
            <w:r w:rsidRPr="005D5470">
              <w:rPr>
                <w:rFonts w:ascii="Arial" w:eastAsia="Calibri" w:hAnsi="Arial" w:cs="Arial"/>
                <w:color w:val="000000" w:themeColor="text1"/>
              </w:rPr>
              <w:t xml:space="preserve">                                 67,635 </w:t>
            </w:r>
          </w:p>
        </w:tc>
      </w:tr>
      <w:tr w:rsidR="170ACCD0" w:rsidRPr="005D5470" w14:paraId="4F694FAC" w14:textId="77777777" w:rsidTr="129C98A1">
        <w:trPr>
          <w:trHeight w:val="285"/>
        </w:trPr>
        <w:tc>
          <w:tcPr>
            <w:tcW w:w="49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6C25642" w14:textId="23BF1E7C" w:rsidR="170ACCD0" w:rsidRPr="005D5470" w:rsidRDefault="170ACCD0" w:rsidP="170ACCD0">
            <w:pPr>
              <w:spacing w:after="0"/>
              <w:rPr>
                <w:rFonts w:ascii="Arial" w:hAnsi="Arial" w:cs="Arial"/>
              </w:rPr>
            </w:pPr>
            <w:r w:rsidRPr="005D5470">
              <w:rPr>
                <w:rFonts w:ascii="Arial" w:eastAsia="Calibri" w:hAnsi="Arial" w:cs="Arial"/>
                <w:color w:val="000000" w:themeColor="text1"/>
              </w:rPr>
              <w:t>Greenway</w:t>
            </w:r>
          </w:p>
        </w:tc>
        <w:tc>
          <w:tcPr>
            <w:tcW w:w="18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C70AB96" w14:textId="4624C7DF" w:rsidR="170ACCD0" w:rsidRPr="005D5470" w:rsidRDefault="170ACCD0" w:rsidP="170ACCD0">
            <w:pPr>
              <w:spacing w:after="0"/>
              <w:rPr>
                <w:rFonts w:ascii="Arial" w:hAnsi="Arial" w:cs="Arial"/>
              </w:rPr>
            </w:pPr>
            <w:r w:rsidRPr="005D5470">
              <w:rPr>
                <w:rFonts w:ascii="Arial" w:eastAsia="Calibri" w:hAnsi="Arial" w:cs="Arial"/>
                <w:color w:val="000000" w:themeColor="text1"/>
              </w:rPr>
              <w:t>£132.00</w:t>
            </w:r>
          </w:p>
        </w:tc>
        <w:tc>
          <w:tcPr>
            <w:tcW w:w="20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571E4DB" w14:textId="4FCF72D1" w:rsidR="170ACCD0" w:rsidRPr="005D5470" w:rsidRDefault="170ACCD0" w:rsidP="170ACCD0">
            <w:pPr>
              <w:spacing w:after="0"/>
              <w:rPr>
                <w:rFonts w:ascii="Arial" w:hAnsi="Arial" w:cs="Arial"/>
              </w:rPr>
            </w:pPr>
            <w:r w:rsidRPr="005D5470">
              <w:rPr>
                <w:rFonts w:ascii="Arial" w:eastAsia="Calibri" w:hAnsi="Arial" w:cs="Arial"/>
                <w:color w:val="000000" w:themeColor="text1"/>
              </w:rPr>
              <w:t xml:space="preserve">                                      249 </w:t>
            </w:r>
          </w:p>
        </w:tc>
      </w:tr>
      <w:tr w:rsidR="170ACCD0" w:rsidRPr="005D5470" w14:paraId="79AC511C" w14:textId="77777777" w:rsidTr="129C98A1">
        <w:trPr>
          <w:trHeight w:val="285"/>
        </w:trPr>
        <w:tc>
          <w:tcPr>
            <w:tcW w:w="49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E490A47" w14:textId="5E086F88" w:rsidR="170ACCD0" w:rsidRPr="005D5470" w:rsidRDefault="170ACCD0" w:rsidP="170ACCD0">
            <w:pPr>
              <w:spacing w:after="0"/>
              <w:rPr>
                <w:rFonts w:ascii="Arial" w:hAnsi="Arial" w:cs="Arial"/>
              </w:rPr>
            </w:pPr>
            <w:proofErr w:type="spellStart"/>
            <w:r w:rsidRPr="005D5470">
              <w:rPr>
                <w:rFonts w:ascii="Arial" w:eastAsia="Calibri" w:hAnsi="Arial" w:cs="Arial"/>
                <w:color w:val="000000" w:themeColor="text1"/>
              </w:rPr>
              <w:t>Halbutt</w:t>
            </w:r>
            <w:proofErr w:type="spellEnd"/>
            <w:r w:rsidRPr="005D5470">
              <w:rPr>
                <w:rFonts w:ascii="Arial" w:eastAsia="Calibri" w:hAnsi="Arial" w:cs="Arial"/>
                <w:color w:val="000000" w:themeColor="text1"/>
              </w:rPr>
              <w:t xml:space="preserve"> Street</w:t>
            </w:r>
          </w:p>
        </w:tc>
        <w:tc>
          <w:tcPr>
            <w:tcW w:w="18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5BE3063" w14:textId="6633C2FA" w:rsidR="170ACCD0" w:rsidRPr="005D5470" w:rsidRDefault="170ACCD0" w:rsidP="170ACCD0">
            <w:pPr>
              <w:spacing w:after="0"/>
              <w:rPr>
                <w:rFonts w:ascii="Arial" w:hAnsi="Arial" w:cs="Arial"/>
              </w:rPr>
            </w:pPr>
            <w:r w:rsidRPr="005D5470">
              <w:rPr>
                <w:rFonts w:ascii="Arial" w:eastAsia="Calibri" w:hAnsi="Arial" w:cs="Arial"/>
                <w:color w:val="000000" w:themeColor="text1"/>
              </w:rPr>
              <w:t>£319.00</w:t>
            </w:r>
          </w:p>
        </w:tc>
        <w:tc>
          <w:tcPr>
            <w:tcW w:w="20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F2E074F" w14:textId="1BA7B927" w:rsidR="170ACCD0" w:rsidRPr="005D5470" w:rsidRDefault="170ACCD0" w:rsidP="170ACCD0">
            <w:pPr>
              <w:spacing w:after="0"/>
              <w:rPr>
                <w:rFonts w:ascii="Arial" w:hAnsi="Arial" w:cs="Arial"/>
              </w:rPr>
            </w:pPr>
            <w:r w:rsidRPr="005D5470">
              <w:rPr>
                <w:rFonts w:ascii="Arial" w:eastAsia="Calibri" w:hAnsi="Arial" w:cs="Arial"/>
                <w:color w:val="000000" w:themeColor="text1"/>
              </w:rPr>
              <w:t xml:space="preserve">                                      340 </w:t>
            </w:r>
          </w:p>
        </w:tc>
      </w:tr>
      <w:tr w:rsidR="170ACCD0" w:rsidRPr="005D5470" w14:paraId="1BFDF95B" w14:textId="77777777" w:rsidTr="129C98A1">
        <w:trPr>
          <w:trHeight w:val="285"/>
        </w:trPr>
        <w:tc>
          <w:tcPr>
            <w:tcW w:w="49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18A7F6B" w14:textId="052632A3" w:rsidR="170ACCD0" w:rsidRPr="005D5470" w:rsidRDefault="170ACCD0" w:rsidP="170ACCD0">
            <w:pPr>
              <w:spacing w:after="0"/>
              <w:rPr>
                <w:rFonts w:ascii="Arial" w:hAnsi="Arial" w:cs="Arial"/>
              </w:rPr>
            </w:pPr>
            <w:proofErr w:type="spellStart"/>
            <w:r w:rsidRPr="005D5470">
              <w:rPr>
                <w:rFonts w:ascii="Arial" w:eastAsia="Calibri" w:hAnsi="Arial" w:cs="Arial"/>
                <w:color w:val="000000" w:themeColor="text1"/>
              </w:rPr>
              <w:t>Halbutt</w:t>
            </w:r>
            <w:proofErr w:type="spellEnd"/>
            <w:r w:rsidRPr="005D5470">
              <w:rPr>
                <w:rFonts w:ascii="Arial" w:eastAsia="Calibri" w:hAnsi="Arial" w:cs="Arial"/>
                <w:color w:val="000000" w:themeColor="text1"/>
              </w:rPr>
              <w:t xml:space="preserve"> Street (outside 147- 145)</w:t>
            </w:r>
          </w:p>
        </w:tc>
        <w:tc>
          <w:tcPr>
            <w:tcW w:w="18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3F87A9F" w14:textId="6576A930" w:rsidR="170ACCD0" w:rsidRPr="005D5470" w:rsidRDefault="170ACCD0" w:rsidP="170ACCD0">
            <w:pPr>
              <w:spacing w:after="0"/>
              <w:rPr>
                <w:rFonts w:ascii="Arial" w:hAnsi="Arial" w:cs="Arial"/>
              </w:rPr>
            </w:pPr>
            <w:r w:rsidRPr="005D5470">
              <w:rPr>
                <w:rFonts w:ascii="Arial" w:eastAsia="Calibri" w:hAnsi="Arial" w:cs="Arial"/>
                <w:color w:val="000000" w:themeColor="text1"/>
              </w:rPr>
              <w:t>£366.50</w:t>
            </w:r>
          </w:p>
        </w:tc>
        <w:tc>
          <w:tcPr>
            <w:tcW w:w="20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FBCE69E" w14:textId="1747A340" w:rsidR="170ACCD0" w:rsidRPr="005D5470" w:rsidRDefault="170ACCD0" w:rsidP="170ACCD0">
            <w:pPr>
              <w:spacing w:after="0"/>
              <w:rPr>
                <w:rFonts w:ascii="Arial" w:hAnsi="Arial" w:cs="Arial"/>
              </w:rPr>
            </w:pPr>
            <w:r w:rsidRPr="005D5470">
              <w:rPr>
                <w:rFonts w:ascii="Arial" w:eastAsia="Calibri" w:hAnsi="Arial" w:cs="Arial"/>
                <w:color w:val="000000" w:themeColor="text1"/>
              </w:rPr>
              <w:t xml:space="preserve">                                      379 </w:t>
            </w:r>
          </w:p>
        </w:tc>
      </w:tr>
      <w:tr w:rsidR="170ACCD0" w:rsidRPr="005D5470" w14:paraId="7F80273B" w14:textId="77777777" w:rsidTr="129C98A1">
        <w:trPr>
          <w:trHeight w:val="285"/>
        </w:trPr>
        <w:tc>
          <w:tcPr>
            <w:tcW w:w="49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63ED681" w14:textId="7F7A9956" w:rsidR="170ACCD0" w:rsidRPr="005D5470" w:rsidRDefault="170ACCD0" w:rsidP="170ACCD0">
            <w:pPr>
              <w:spacing w:after="0"/>
              <w:rPr>
                <w:rFonts w:ascii="Arial" w:hAnsi="Arial" w:cs="Arial"/>
              </w:rPr>
            </w:pPr>
            <w:proofErr w:type="spellStart"/>
            <w:r w:rsidRPr="005D5470">
              <w:rPr>
                <w:rFonts w:ascii="Arial" w:eastAsia="Calibri" w:hAnsi="Arial" w:cs="Arial"/>
                <w:color w:val="000000" w:themeColor="text1"/>
              </w:rPr>
              <w:t>Halbutt</w:t>
            </w:r>
            <w:proofErr w:type="spellEnd"/>
            <w:r w:rsidRPr="005D5470">
              <w:rPr>
                <w:rFonts w:ascii="Arial" w:eastAsia="Calibri" w:hAnsi="Arial" w:cs="Arial"/>
                <w:color w:val="000000" w:themeColor="text1"/>
              </w:rPr>
              <w:t xml:space="preserve"> Street (outside 69)</w:t>
            </w:r>
          </w:p>
        </w:tc>
        <w:tc>
          <w:tcPr>
            <w:tcW w:w="18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DDC3E79" w14:textId="7311E64A" w:rsidR="170ACCD0" w:rsidRPr="005D5470" w:rsidRDefault="170ACCD0" w:rsidP="170ACCD0">
            <w:pPr>
              <w:spacing w:after="0"/>
              <w:rPr>
                <w:rFonts w:ascii="Arial" w:hAnsi="Arial" w:cs="Arial"/>
              </w:rPr>
            </w:pPr>
            <w:r w:rsidRPr="005D5470">
              <w:rPr>
                <w:rFonts w:ascii="Arial" w:eastAsia="Calibri" w:hAnsi="Arial" w:cs="Arial"/>
                <w:color w:val="000000" w:themeColor="text1"/>
              </w:rPr>
              <w:t>£388.70</w:t>
            </w:r>
          </w:p>
        </w:tc>
        <w:tc>
          <w:tcPr>
            <w:tcW w:w="20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C2FA45B" w14:textId="4C002D21" w:rsidR="170ACCD0" w:rsidRPr="005D5470" w:rsidRDefault="170ACCD0" w:rsidP="170ACCD0">
            <w:pPr>
              <w:spacing w:after="0"/>
              <w:rPr>
                <w:rFonts w:ascii="Arial" w:hAnsi="Arial" w:cs="Arial"/>
              </w:rPr>
            </w:pPr>
            <w:r w:rsidRPr="005D5470">
              <w:rPr>
                <w:rFonts w:ascii="Arial" w:eastAsia="Calibri" w:hAnsi="Arial" w:cs="Arial"/>
                <w:color w:val="000000" w:themeColor="text1"/>
              </w:rPr>
              <w:t xml:space="preserve">                                      740 </w:t>
            </w:r>
          </w:p>
        </w:tc>
      </w:tr>
      <w:tr w:rsidR="170ACCD0" w:rsidRPr="005D5470" w14:paraId="4E551A54" w14:textId="77777777" w:rsidTr="129C98A1">
        <w:trPr>
          <w:trHeight w:val="285"/>
        </w:trPr>
        <w:tc>
          <w:tcPr>
            <w:tcW w:w="49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E6C153C" w14:textId="1D54A17A" w:rsidR="170ACCD0" w:rsidRPr="005D5470" w:rsidRDefault="170ACCD0" w:rsidP="170ACCD0">
            <w:pPr>
              <w:spacing w:after="0"/>
              <w:rPr>
                <w:rFonts w:ascii="Arial" w:hAnsi="Arial" w:cs="Arial"/>
              </w:rPr>
            </w:pPr>
            <w:r w:rsidRPr="005D5470">
              <w:rPr>
                <w:rFonts w:ascii="Arial" w:eastAsia="Calibri" w:hAnsi="Arial" w:cs="Arial"/>
                <w:color w:val="000000" w:themeColor="text1"/>
              </w:rPr>
              <w:t>Harrow Road</w:t>
            </w:r>
          </w:p>
        </w:tc>
        <w:tc>
          <w:tcPr>
            <w:tcW w:w="18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66160C5" w14:textId="01756B5D" w:rsidR="170ACCD0" w:rsidRPr="005D5470" w:rsidRDefault="170ACCD0" w:rsidP="170ACCD0">
            <w:pPr>
              <w:spacing w:after="0"/>
              <w:rPr>
                <w:rFonts w:ascii="Arial" w:hAnsi="Arial" w:cs="Arial"/>
              </w:rPr>
            </w:pPr>
            <w:r w:rsidRPr="005D5470">
              <w:rPr>
                <w:rFonts w:ascii="Arial" w:eastAsia="Calibri" w:hAnsi="Arial" w:cs="Arial"/>
                <w:color w:val="000000" w:themeColor="text1"/>
              </w:rPr>
              <w:t>£2,635.60</w:t>
            </w:r>
          </w:p>
        </w:tc>
        <w:tc>
          <w:tcPr>
            <w:tcW w:w="20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A14DFCE" w14:textId="494BFB32" w:rsidR="170ACCD0" w:rsidRPr="005D5470" w:rsidRDefault="170ACCD0" w:rsidP="170ACCD0">
            <w:pPr>
              <w:spacing w:after="0"/>
              <w:rPr>
                <w:rFonts w:ascii="Arial" w:hAnsi="Arial" w:cs="Arial"/>
              </w:rPr>
            </w:pPr>
            <w:r w:rsidRPr="005D5470">
              <w:rPr>
                <w:rFonts w:ascii="Arial" w:eastAsia="Calibri" w:hAnsi="Arial" w:cs="Arial"/>
                <w:color w:val="000000" w:themeColor="text1"/>
              </w:rPr>
              <w:t xml:space="preserve">                                   3,537 </w:t>
            </w:r>
          </w:p>
        </w:tc>
      </w:tr>
      <w:tr w:rsidR="170ACCD0" w:rsidRPr="005D5470" w14:paraId="22BA6B27" w14:textId="77777777" w:rsidTr="129C98A1">
        <w:trPr>
          <w:trHeight w:val="285"/>
        </w:trPr>
        <w:tc>
          <w:tcPr>
            <w:tcW w:w="49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62C57FB" w14:textId="0FA82064" w:rsidR="170ACCD0" w:rsidRPr="005D5470" w:rsidRDefault="170ACCD0" w:rsidP="170ACCD0">
            <w:pPr>
              <w:spacing w:after="0"/>
              <w:rPr>
                <w:rFonts w:ascii="Arial" w:hAnsi="Arial" w:cs="Arial"/>
              </w:rPr>
            </w:pPr>
            <w:r w:rsidRPr="005D5470">
              <w:rPr>
                <w:rFonts w:ascii="Arial" w:eastAsia="Calibri" w:hAnsi="Arial" w:cs="Arial"/>
                <w:color w:val="000000" w:themeColor="text1"/>
              </w:rPr>
              <w:t>Hatfield Road</w:t>
            </w:r>
          </w:p>
        </w:tc>
        <w:tc>
          <w:tcPr>
            <w:tcW w:w="18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503C60A" w14:textId="46C2BC30" w:rsidR="170ACCD0" w:rsidRPr="005D5470" w:rsidRDefault="170ACCD0" w:rsidP="170ACCD0">
            <w:pPr>
              <w:spacing w:after="0"/>
              <w:rPr>
                <w:rFonts w:ascii="Arial" w:hAnsi="Arial" w:cs="Arial"/>
              </w:rPr>
            </w:pPr>
            <w:r w:rsidRPr="005D5470">
              <w:rPr>
                <w:rFonts w:ascii="Arial" w:eastAsia="Calibri" w:hAnsi="Arial" w:cs="Arial"/>
                <w:color w:val="000000" w:themeColor="text1"/>
              </w:rPr>
              <w:t>£529.00</w:t>
            </w:r>
          </w:p>
        </w:tc>
        <w:tc>
          <w:tcPr>
            <w:tcW w:w="20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9CD919B" w14:textId="490B70B9" w:rsidR="170ACCD0" w:rsidRPr="005D5470" w:rsidRDefault="170ACCD0" w:rsidP="170ACCD0">
            <w:pPr>
              <w:spacing w:after="0"/>
              <w:rPr>
                <w:rFonts w:ascii="Arial" w:hAnsi="Arial" w:cs="Arial"/>
              </w:rPr>
            </w:pPr>
            <w:r w:rsidRPr="005D5470">
              <w:rPr>
                <w:rFonts w:ascii="Arial" w:eastAsia="Calibri" w:hAnsi="Arial" w:cs="Arial"/>
                <w:color w:val="000000" w:themeColor="text1"/>
              </w:rPr>
              <w:t xml:space="preserve">                                      698 </w:t>
            </w:r>
          </w:p>
        </w:tc>
      </w:tr>
      <w:tr w:rsidR="170ACCD0" w:rsidRPr="005D5470" w14:paraId="3A5151AE" w14:textId="77777777" w:rsidTr="129C98A1">
        <w:trPr>
          <w:trHeight w:val="285"/>
        </w:trPr>
        <w:tc>
          <w:tcPr>
            <w:tcW w:w="49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C95C73B" w14:textId="19E30F77" w:rsidR="170ACCD0" w:rsidRPr="005D5470" w:rsidRDefault="170ACCD0" w:rsidP="170ACCD0">
            <w:pPr>
              <w:spacing w:after="0"/>
              <w:rPr>
                <w:rFonts w:ascii="Arial" w:hAnsi="Arial" w:cs="Arial"/>
              </w:rPr>
            </w:pPr>
            <w:r w:rsidRPr="005D5470">
              <w:rPr>
                <w:rFonts w:ascii="Arial" w:eastAsia="Calibri" w:hAnsi="Arial" w:cs="Arial"/>
                <w:color w:val="000000" w:themeColor="text1"/>
              </w:rPr>
              <w:t>Haydon Road</w:t>
            </w:r>
          </w:p>
        </w:tc>
        <w:tc>
          <w:tcPr>
            <w:tcW w:w="18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70C4885" w14:textId="6A26031B" w:rsidR="170ACCD0" w:rsidRPr="005D5470" w:rsidRDefault="170ACCD0" w:rsidP="170ACCD0">
            <w:pPr>
              <w:spacing w:after="0"/>
              <w:rPr>
                <w:rFonts w:ascii="Arial" w:hAnsi="Arial" w:cs="Arial"/>
              </w:rPr>
            </w:pPr>
            <w:r w:rsidRPr="005D5470">
              <w:rPr>
                <w:rFonts w:ascii="Arial" w:eastAsia="Calibri" w:hAnsi="Arial" w:cs="Arial"/>
                <w:color w:val="000000" w:themeColor="text1"/>
              </w:rPr>
              <w:t>£628.20</w:t>
            </w:r>
          </w:p>
        </w:tc>
        <w:tc>
          <w:tcPr>
            <w:tcW w:w="20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17DCD1D" w14:textId="5EFAAF2A" w:rsidR="170ACCD0" w:rsidRPr="005D5470" w:rsidRDefault="170ACCD0" w:rsidP="170ACCD0">
            <w:pPr>
              <w:spacing w:after="0"/>
              <w:rPr>
                <w:rFonts w:ascii="Arial" w:hAnsi="Arial" w:cs="Arial"/>
              </w:rPr>
            </w:pPr>
            <w:r w:rsidRPr="005D5470">
              <w:rPr>
                <w:rFonts w:ascii="Arial" w:eastAsia="Calibri" w:hAnsi="Arial" w:cs="Arial"/>
                <w:color w:val="000000" w:themeColor="text1"/>
              </w:rPr>
              <w:t xml:space="preserve">                                      722 </w:t>
            </w:r>
          </w:p>
        </w:tc>
      </w:tr>
      <w:tr w:rsidR="170ACCD0" w:rsidRPr="005D5470" w14:paraId="67B358FE" w14:textId="77777777" w:rsidTr="129C98A1">
        <w:trPr>
          <w:trHeight w:val="285"/>
        </w:trPr>
        <w:tc>
          <w:tcPr>
            <w:tcW w:w="49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535BE2E" w14:textId="34611B1D" w:rsidR="170ACCD0" w:rsidRPr="005D5470" w:rsidRDefault="170ACCD0" w:rsidP="170ACCD0">
            <w:pPr>
              <w:spacing w:after="0"/>
              <w:rPr>
                <w:rFonts w:ascii="Arial" w:hAnsi="Arial" w:cs="Arial"/>
              </w:rPr>
            </w:pPr>
            <w:r w:rsidRPr="005D5470">
              <w:rPr>
                <w:rFonts w:ascii="Arial" w:eastAsia="Calibri" w:hAnsi="Arial" w:cs="Arial"/>
                <w:color w:val="000000" w:themeColor="text1"/>
              </w:rPr>
              <w:t>Heathway</w:t>
            </w:r>
          </w:p>
        </w:tc>
        <w:tc>
          <w:tcPr>
            <w:tcW w:w="18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570726E" w14:textId="7D0C3358" w:rsidR="170ACCD0" w:rsidRPr="005D5470" w:rsidRDefault="170ACCD0" w:rsidP="170ACCD0">
            <w:pPr>
              <w:spacing w:after="0"/>
              <w:rPr>
                <w:rFonts w:ascii="Arial" w:hAnsi="Arial" w:cs="Arial"/>
              </w:rPr>
            </w:pPr>
            <w:r w:rsidRPr="005D5470">
              <w:rPr>
                <w:rFonts w:ascii="Arial" w:eastAsia="Calibri" w:hAnsi="Arial" w:cs="Arial"/>
                <w:color w:val="000000" w:themeColor="text1"/>
              </w:rPr>
              <w:t>£617.30</w:t>
            </w:r>
          </w:p>
        </w:tc>
        <w:tc>
          <w:tcPr>
            <w:tcW w:w="20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4954DFF" w14:textId="6964C2B2" w:rsidR="170ACCD0" w:rsidRPr="005D5470" w:rsidRDefault="170ACCD0" w:rsidP="170ACCD0">
            <w:pPr>
              <w:spacing w:after="0"/>
              <w:rPr>
                <w:rFonts w:ascii="Arial" w:hAnsi="Arial" w:cs="Arial"/>
              </w:rPr>
            </w:pPr>
            <w:r w:rsidRPr="005D5470">
              <w:rPr>
                <w:rFonts w:ascii="Arial" w:eastAsia="Calibri" w:hAnsi="Arial" w:cs="Arial"/>
                <w:color w:val="000000" w:themeColor="text1"/>
              </w:rPr>
              <w:t xml:space="preserve">                                      558 </w:t>
            </w:r>
          </w:p>
        </w:tc>
      </w:tr>
      <w:tr w:rsidR="170ACCD0" w:rsidRPr="005D5470" w14:paraId="3E9E1AC7" w14:textId="77777777" w:rsidTr="129C98A1">
        <w:trPr>
          <w:trHeight w:val="285"/>
        </w:trPr>
        <w:tc>
          <w:tcPr>
            <w:tcW w:w="49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D554CB4" w14:textId="6621BAB3" w:rsidR="170ACCD0" w:rsidRPr="005D5470" w:rsidRDefault="170ACCD0" w:rsidP="170ACCD0">
            <w:pPr>
              <w:spacing w:after="0"/>
              <w:rPr>
                <w:rFonts w:ascii="Arial" w:hAnsi="Arial" w:cs="Arial"/>
              </w:rPr>
            </w:pPr>
            <w:r w:rsidRPr="005D5470">
              <w:rPr>
                <w:rFonts w:ascii="Arial" w:eastAsia="Calibri" w:hAnsi="Arial" w:cs="Arial"/>
                <w:color w:val="000000" w:themeColor="text1"/>
              </w:rPr>
              <w:t>Heathway - Outside Heathway Methodist Church</w:t>
            </w:r>
          </w:p>
        </w:tc>
        <w:tc>
          <w:tcPr>
            <w:tcW w:w="18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C1BE766" w14:textId="34FD3936" w:rsidR="170ACCD0" w:rsidRPr="005D5470" w:rsidRDefault="170ACCD0" w:rsidP="170ACCD0">
            <w:pPr>
              <w:spacing w:after="0"/>
              <w:rPr>
                <w:rFonts w:ascii="Arial" w:hAnsi="Arial" w:cs="Arial"/>
              </w:rPr>
            </w:pPr>
            <w:r w:rsidRPr="005D5470">
              <w:rPr>
                <w:rFonts w:ascii="Arial" w:eastAsia="Calibri" w:hAnsi="Arial" w:cs="Arial"/>
                <w:color w:val="000000" w:themeColor="text1"/>
              </w:rPr>
              <w:t>£125.80</w:t>
            </w:r>
          </w:p>
        </w:tc>
        <w:tc>
          <w:tcPr>
            <w:tcW w:w="20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816C12E" w14:textId="688B82CB" w:rsidR="170ACCD0" w:rsidRPr="005D5470" w:rsidRDefault="170ACCD0" w:rsidP="170ACCD0">
            <w:pPr>
              <w:spacing w:after="0"/>
              <w:rPr>
                <w:rFonts w:ascii="Arial" w:hAnsi="Arial" w:cs="Arial"/>
              </w:rPr>
            </w:pPr>
            <w:r w:rsidRPr="005D5470">
              <w:rPr>
                <w:rFonts w:ascii="Arial" w:eastAsia="Calibri" w:hAnsi="Arial" w:cs="Arial"/>
                <w:color w:val="000000" w:themeColor="text1"/>
              </w:rPr>
              <w:t xml:space="preserve">                                        95 </w:t>
            </w:r>
          </w:p>
        </w:tc>
      </w:tr>
      <w:tr w:rsidR="170ACCD0" w:rsidRPr="005D5470" w14:paraId="370BB6DC" w14:textId="77777777" w:rsidTr="129C98A1">
        <w:trPr>
          <w:trHeight w:val="285"/>
        </w:trPr>
        <w:tc>
          <w:tcPr>
            <w:tcW w:w="49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D28D479" w14:textId="324A17DB" w:rsidR="170ACCD0" w:rsidRPr="005D5470" w:rsidRDefault="170ACCD0" w:rsidP="170ACCD0">
            <w:pPr>
              <w:spacing w:after="0"/>
              <w:rPr>
                <w:rFonts w:ascii="Arial" w:hAnsi="Arial" w:cs="Arial"/>
              </w:rPr>
            </w:pPr>
            <w:r w:rsidRPr="005D5470">
              <w:rPr>
                <w:rFonts w:ascii="Arial" w:eastAsia="Calibri" w:hAnsi="Arial" w:cs="Arial"/>
                <w:color w:val="000000" w:themeColor="text1"/>
              </w:rPr>
              <w:t>Hedingham Road</w:t>
            </w:r>
          </w:p>
        </w:tc>
        <w:tc>
          <w:tcPr>
            <w:tcW w:w="18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64F994D" w14:textId="58FE4929" w:rsidR="170ACCD0" w:rsidRPr="005D5470" w:rsidRDefault="170ACCD0" w:rsidP="170ACCD0">
            <w:pPr>
              <w:spacing w:after="0"/>
              <w:rPr>
                <w:rFonts w:ascii="Arial" w:hAnsi="Arial" w:cs="Arial"/>
              </w:rPr>
            </w:pPr>
            <w:r w:rsidRPr="005D5470">
              <w:rPr>
                <w:rFonts w:ascii="Arial" w:eastAsia="Calibri" w:hAnsi="Arial" w:cs="Arial"/>
                <w:color w:val="000000" w:themeColor="text1"/>
              </w:rPr>
              <w:t>£223.40</w:t>
            </w:r>
          </w:p>
        </w:tc>
        <w:tc>
          <w:tcPr>
            <w:tcW w:w="20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4FDC614" w14:textId="3E425BD2" w:rsidR="170ACCD0" w:rsidRPr="005D5470" w:rsidRDefault="170ACCD0" w:rsidP="170ACCD0">
            <w:pPr>
              <w:spacing w:after="0"/>
              <w:rPr>
                <w:rFonts w:ascii="Arial" w:hAnsi="Arial" w:cs="Arial"/>
              </w:rPr>
            </w:pPr>
            <w:r w:rsidRPr="005D5470">
              <w:rPr>
                <w:rFonts w:ascii="Arial" w:eastAsia="Calibri" w:hAnsi="Arial" w:cs="Arial"/>
                <w:color w:val="000000" w:themeColor="text1"/>
              </w:rPr>
              <w:t xml:space="preserve">                                      367 </w:t>
            </w:r>
          </w:p>
        </w:tc>
      </w:tr>
      <w:tr w:rsidR="170ACCD0" w:rsidRPr="005D5470" w14:paraId="3E86CC6E" w14:textId="77777777" w:rsidTr="129C98A1">
        <w:trPr>
          <w:trHeight w:val="285"/>
        </w:trPr>
        <w:tc>
          <w:tcPr>
            <w:tcW w:w="49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F02F743" w14:textId="240DDB3E" w:rsidR="170ACCD0" w:rsidRPr="005D5470" w:rsidRDefault="170ACCD0" w:rsidP="170ACCD0">
            <w:pPr>
              <w:spacing w:after="0"/>
              <w:rPr>
                <w:rFonts w:ascii="Arial" w:hAnsi="Arial" w:cs="Arial"/>
              </w:rPr>
            </w:pPr>
            <w:r w:rsidRPr="005D5470">
              <w:rPr>
                <w:rFonts w:ascii="Arial" w:eastAsia="Calibri" w:hAnsi="Arial" w:cs="Arial"/>
                <w:color w:val="000000" w:themeColor="text1"/>
              </w:rPr>
              <w:t>Hewett Road, Dagenham</w:t>
            </w:r>
          </w:p>
        </w:tc>
        <w:tc>
          <w:tcPr>
            <w:tcW w:w="18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FECBA24" w14:textId="3C59779B" w:rsidR="170ACCD0" w:rsidRPr="005D5470" w:rsidRDefault="170ACCD0" w:rsidP="170ACCD0">
            <w:pPr>
              <w:spacing w:after="0"/>
              <w:rPr>
                <w:rFonts w:ascii="Arial" w:hAnsi="Arial" w:cs="Arial"/>
              </w:rPr>
            </w:pPr>
            <w:r w:rsidRPr="005D5470">
              <w:rPr>
                <w:rFonts w:ascii="Arial" w:eastAsia="Calibri" w:hAnsi="Arial" w:cs="Arial"/>
                <w:color w:val="000000" w:themeColor="text1"/>
              </w:rPr>
              <w:t>£397.50</w:t>
            </w:r>
          </w:p>
        </w:tc>
        <w:tc>
          <w:tcPr>
            <w:tcW w:w="20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2359765" w14:textId="097B8398" w:rsidR="170ACCD0" w:rsidRPr="005D5470" w:rsidRDefault="170ACCD0" w:rsidP="170ACCD0">
            <w:pPr>
              <w:spacing w:after="0"/>
              <w:rPr>
                <w:rFonts w:ascii="Arial" w:hAnsi="Arial" w:cs="Arial"/>
              </w:rPr>
            </w:pPr>
            <w:r w:rsidRPr="005D5470">
              <w:rPr>
                <w:rFonts w:ascii="Arial" w:eastAsia="Calibri" w:hAnsi="Arial" w:cs="Arial"/>
                <w:color w:val="000000" w:themeColor="text1"/>
              </w:rPr>
              <w:t xml:space="preserve">                                   1,272 </w:t>
            </w:r>
          </w:p>
        </w:tc>
      </w:tr>
      <w:tr w:rsidR="170ACCD0" w:rsidRPr="005D5470" w14:paraId="7B2325E5" w14:textId="77777777" w:rsidTr="129C98A1">
        <w:trPr>
          <w:trHeight w:val="285"/>
        </w:trPr>
        <w:tc>
          <w:tcPr>
            <w:tcW w:w="49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FF336DB" w14:textId="386B504C" w:rsidR="170ACCD0" w:rsidRPr="005D5470" w:rsidRDefault="170ACCD0" w:rsidP="170ACCD0">
            <w:pPr>
              <w:spacing w:after="0"/>
              <w:rPr>
                <w:rFonts w:ascii="Arial" w:hAnsi="Arial" w:cs="Arial"/>
              </w:rPr>
            </w:pPr>
            <w:r w:rsidRPr="005D5470">
              <w:rPr>
                <w:rFonts w:ascii="Arial" w:eastAsia="Calibri" w:hAnsi="Arial" w:cs="Arial"/>
                <w:color w:val="000000" w:themeColor="text1"/>
              </w:rPr>
              <w:t>High Road, Chadwell Heath</w:t>
            </w:r>
          </w:p>
        </w:tc>
        <w:tc>
          <w:tcPr>
            <w:tcW w:w="18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00DD3DC" w14:textId="2628695F" w:rsidR="170ACCD0" w:rsidRPr="005D5470" w:rsidRDefault="170ACCD0" w:rsidP="170ACCD0">
            <w:pPr>
              <w:spacing w:after="0"/>
              <w:rPr>
                <w:rFonts w:ascii="Arial" w:hAnsi="Arial" w:cs="Arial"/>
              </w:rPr>
            </w:pPr>
            <w:r w:rsidRPr="005D5470">
              <w:rPr>
                <w:rFonts w:ascii="Arial" w:eastAsia="Calibri" w:hAnsi="Arial" w:cs="Arial"/>
                <w:color w:val="000000" w:themeColor="text1"/>
              </w:rPr>
              <w:t>£16,222.70</w:t>
            </w:r>
          </w:p>
        </w:tc>
        <w:tc>
          <w:tcPr>
            <w:tcW w:w="20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85020F9" w14:textId="1EA4380E" w:rsidR="170ACCD0" w:rsidRPr="005D5470" w:rsidRDefault="170ACCD0" w:rsidP="170ACCD0">
            <w:pPr>
              <w:spacing w:after="0"/>
              <w:rPr>
                <w:rFonts w:ascii="Arial" w:hAnsi="Arial" w:cs="Arial"/>
              </w:rPr>
            </w:pPr>
            <w:r w:rsidRPr="005D5470">
              <w:rPr>
                <w:rFonts w:ascii="Arial" w:eastAsia="Calibri" w:hAnsi="Arial" w:cs="Arial"/>
                <w:color w:val="000000" w:themeColor="text1"/>
              </w:rPr>
              <w:t xml:space="preserve">                                 21,716 </w:t>
            </w:r>
          </w:p>
        </w:tc>
      </w:tr>
      <w:tr w:rsidR="170ACCD0" w:rsidRPr="005D5470" w14:paraId="446F6104" w14:textId="77777777" w:rsidTr="129C98A1">
        <w:trPr>
          <w:trHeight w:val="285"/>
        </w:trPr>
        <w:tc>
          <w:tcPr>
            <w:tcW w:w="49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DFE253E" w14:textId="2D481345" w:rsidR="170ACCD0" w:rsidRPr="005D5470" w:rsidRDefault="170ACCD0" w:rsidP="170ACCD0">
            <w:pPr>
              <w:spacing w:after="0"/>
              <w:rPr>
                <w:rFonts w:ascii="Arial" w:hAnsi="Arial" w:cs="Arial"/>
              </w:rPr>
            </w:pPr>
            <w:r w:rsidRPr="005D5470">
              <w:rPr>
                <w:rFonts w:ascii="Arial" w:eastAsia="Calibri" w:hAnsi="Arial" w:cs="Arial"/>
                <w:color w:val="000000" w:themeColor="text1"/>
              </w:rPr>
              <w:t>Hobart Road, Dagenham</w:t>
            </w:r>
          </w:p>
        </w:tc>
        <w:tc>
          <w:tcPr>
            <w:tcW w:w="18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9EF60F1" w14:textId="0C062EA8" w:rsidR="170ACCD0" w:rsidRPr="005D5470" w:rsidRDefault="170ACCD0" w:rsidP="170ACCD0">
            <w:pPr>
              <w:spacing w:after="0"/>
              <w:rPr>
                <w:rFonts w:ascii="Arial" w:hAnsi="Arial" w:cs="Arial"/>
              </w:rPr>
            </w:pPr>
            <w:r w:rsidRPr="005D5470">
              <w:rPr>
                <w:rFonts w:ascii="Arial" w:eastAsia="Calibri" w:hAnsi="Arial" w:cs="Arial"/>
                <w:color w:val="000000" w:themeColor="text1"/>
              </w:rPr>
              <w:t>£947.30</w:t>
            </w:r>
          </w:p>
        </w:tc>
        <w:tc>
          <w:tcPr>
            <w:tcW w:w="20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098E657" w14:textId="0DD69792" w:rsidR="170ACCD0" w:rsidRPr="005D5470" w:rsidRDefault="170ACCD0" w:rsidP="170ACCD0">
            <w:pPr>
              <w:spacing w:after="0"/>
              <w:rPr>
                <w:rFonts w:ascii="Arial" w:hAnsi="Arial" w:cs="Arial"/>
              </w:rPr>
            </w:pPr>
            <w:r w:rsidRPr="005D5470">
              <w:rPr>
                <w:rFonts w:ascii="Arial" w:eastAsia="Calibri" w:hAnsi="Arial" w:cs="Arial"/>
                <w:color w:val="000000" w:themeColor="text1"/>
              </w:rPr>
              <w:t xml:space="preserve">                                      903 </w:t>
            </w:r>
          </w:p>
        </w:tc>
      </w:tr>
      <w:tr w:rsidR="170ACCD0" w:rsidRPr="005D5470" w14:paraId="550D32D4" w14:textId="77777777" w:rsidTr="129C98A1">
        <w:trPr>
          <w:trHeight w:val="285"/>
        </w:trPr>
        <w:tc>
          <w:tcPr>
            <w:tcW w:w="49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4491796" w14:textId="2688CBD3" w:rsidR="170ACCD0" w:rsidRPr="005D5470" w:rsidRDefault="170ACCD0" w:rsidP="170ACCD0">
            <w:pPr>
              <w:spacing w:after="0"/>
              <w:rPr>
                <w:rFonts w:ascii="Arial" w:hAnsi="Arial" w:cs="Arial"/>
              </w:rPr>
            </w:pPr>
            <w:r w:rsidRPr="005D5470">
              <w:rPr>
                <w:rFonts w:ascii="Arial" w:eastAsia="Calibri" w:hAnsi="Arial" w:cs="Arial"/>
                <w:color w:val="000000" w:themeColor="text1"/>
              </w:rPr>
              <w:t>Ilchester Road</w:t>
            </w:r>
          </w:p>
        </w:tc>
        <w:tc>
          <w:tcPr>
            <w:tcW w:w="18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9F63FCF" w14:textId="48CD7A07" w:rsidR="170ACCD0" w:rsidRPr="005D5470" w:rsidRDefault="170ACCD0" w:rsidP="170ACCD0">
            <w:pPr>
              <w:spacing w:after="0"/>
              <w:rPr>
                <w:rFonts w:ascii="Arial" w:hAnsi="Arial" w:cs="Arial"/>
              </w:rPr>
            </w:pPr>
            <w:r w:rsidRPr="005D5470">
              <w:rPr>
                <w:rFonts w:ascii="Arial" w:eastAsia="Calibri" w:hAnsi="Arial" w:cs="Arial"/>
                <w:color w:val="000000" w:themeColor="text1"/>
              </w:rPr>
              <w:t>£692.20</w:t>
            </w:r>
          </w:p>
        </w:tc>
        <w:tc>
          <w:tcPr>
            <w:tcW w:w="20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E99A74F" w14:textId="00414C09" w:rsidR="170ACCD0" w:rsidRPr="005D5470" w:rsidRDefault="170ACCD0" w:rsidP="170ACCD0">
            <w:pPr>
              <w:spacing w:after="0"/>
              <w:rPr>
                <w:rFonts w:ascii="Arial" w:hAnsi="Arial" w:cs="Arial"/>
              </w:rPr>
            </w:pPr>
            <w:r w:rsidRPr="005D5470">
              <w:rPr>
                <w:rFonts w:ascii="Arial" w:eastAsia="Calibri" w:hAnsi="Arial" w:cs="Arial"/>
                <w:color w:val="000000" w:themeColor="text1"/>
              </w:rPr>
              <w:t xml:space="preserve">                                      866 </w:t>
            </w:r>
          </w:p>
        </w:tc>
      </w:tr>
      <w:tr w:rsidR="170ACCD0" w:rsidRPr="005D5470" w14:paraId="0A670236" w14:textId="77777777" w:rsidTr="129C98A1">
        <w:trPr>
          <w:trHeight w:val="285"/>
        </w:trPr>
        <w:tc>
          <w:tcPr>
            <w:tcW w:w="49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D3C8233" w14:textId="03D0621D" w:rsidR="170ACCD0" w:rsidRPr="005D5470" w:rsidRDefault="170ACCD0" w:rsidP="170ACCD0">
            <w:pPr>
              <w:spacing w:after="0"/>
              <w:rPr>
                <w:rFonts w:ascii="Arial" w:hAnsi="Arial" w:cs="Arial"/>
              </w:rPr>
            </w:pPr>
            <w:r w:rsidRPr="005D5470">
              <w:rPr>
                <w:rFonts w:ascii="Arial" w:eastAsia="Calibri" w:hAnsi="Arial" w:cs="Arial"/>
                <w:color w:val="000000" w:themeColor="text1"/>
              </w:rPr>
              <w:lastRenderedPageBreak/>
              <w:t>John Burns Drive</w:t>
            </w:r>
          </w:p>
        </w:tc>
        <w:tc>
          <w:tcPr>
            <w:tcW w:w="18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1A35C1D" w14:textId="4A5EED2F" w:rsidR="170ACCD0" w:rsidRPr="005D5470" w:rsidRDefault="170ACCD0" w:rsidP="170ACCD0">
            <w:pPr>
              <w:spacing w:after="0"/>
              <w:rPr>
                <w:rFonts w:ascii="Arial" w:hAnsi="Arial" w:cs="Arial"/>
              </w:rPr>
            </w:pPr>
            <w:r w:rsidRPr="005D5470">
              <w:rPr>
                <w:rFonts w:ascii="Arial" w:eastAsia="Calibri" w:hAnsi="Arial" w:cs="Arial"/>
                <w:color w:val="000000" w:themeColor="text1"/>
              </w:rPr>
              <w:t>£3,874.20</w:t>
            </w:r>
          </w:p>
        </w:tc>
        <w:tc>
          <w:tcPr>
            <w:tcW w:w="20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9C907C4" w14:textId="46EBCB98" w:rsidR="170ACCD0" w:rsidRPr="005D5470" w:rsidRDefault="170ACCD0" w:rsidP="170ACCD0">
            <w:pPr>
              <w:spacing w:after="0"/>
              <w:rPr>
                <w:rFonts w:ascii="Arial" w:hAnsi="Arial" w:cs="Arial"/>
              </w:rPr>
            </w:pPr>
            <w:r w:rsidRPr="005D5470">
              <w:rPr>
                <w:rFonts w:ascii="Arial" w:eastAsia="Calibri" w:hAnsi="Arial" w:cs="Arial"/>
                <w:color w:val="000000" w:themeColor="text1"/>
              </w:rPr>
              <w:t xml:space="preserve">                                   6,503 </w:t>
            </w:r>
          </w:p>
        </w:tc>
      </w:tr>
      <w:tr w:rsidR="170ACCD0" w:rsidRPr="005D5470" w14:paraId="15439A95" w14:textId="77777777" w:rsidTr="129C98A1">
        <w:trPr>
          <w:trHeight w:val="285"/>
        </w:trPr>
        <w:tc>
          <w:tcPr>
            <w:tcW w:w="49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2226129" w14:textId="30D02C12" w:rsidR="170ACCD0" w:rsidRPr="005D5470" w:rsidRDefault="170ACCD0" w:rsidP="170ACCD0">
            <w:pPr>
              <w:spacing w:after="0"/>
              <w:rPr>
                <w:rFonts w:ascii="Arial" w:hAnsi="Arial" w:cs="Arial"/>
              </w:rPr>
            </w:pPr>
            <w:r w:rsidRPr="005D5470">
              <w:rPr>
                <w:rFonts w:ascii="Arial" w:eastAsia="Calibri" w:hAnsi="Arial" w:cs="Arial"/>
                <w:color w:val="000000" w:themeColor="text1"/>
              </w:rPr>
              <w:t>Keppel Road, Dagenham</w:t>
            </w:r>
          </w:p>
        </w:tc>
        <w:tc>
          <w:tcPr>
            <w:tcW w:w="18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99E5D98" w14:textId="7724B8AA" w:rsidR="170ACCD0" w:rsidRPr="005D5470" w:rsidRDefault="170ACCD0" w:rsidP="170ACCD0">
            <w:pPr>
              <w:spacing w:after="0"/>
              <w:rPr>
                <w:rFonts w:ascii="Arial" w:hAnsi="Arial" w:cs="Arial"/>
              </w:rPr>
            </w:pPr>
            <w:r w:rsidRPr="005D5470">
              <w:rPr>
                <w:rFonts w:ascii="Arial" w:eastAsia="Calibri" w:hAnsi="Arial" w:cs="Arial"/>
                <w:color w:val="000000" w:themeColor="text1"/>
              </w:rPr>
              <w:t>£48.10</w:t>
            </w:r>
          </w:p>
        </w:tc>
        <w:tc>
          <w:tcPr>
            <w:tcW w:w="20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3D82B82" w14:textId="4D09B00B" w:rsidR="170ACCD0" w:rsidRPr="005D5470" w:rsidRDefault="170ACCD0" w:rsidP="170ACCD0">
            <w:pPr>
              <w:spacing w:after="0"/>
              <w:rPr>
                <w:rFonts w:ascii="Arial" w:hAnsi="Arial" w:cs="Arial"/>
              </w:rPr>
            </w:pPr>
            <w:r w:rsidRPr="005D5470">
              <w:rPr>
                <w:rFonts w:ascii="Arial" w:eastAsia="Calibri" w:hAnsi="Arial" w:cs="Arial"/>
                <w:color w:val="000000" w:themeColor="text1"/>
              </w:rPr>
              <w:t xml:space="preserve">                                        51 </w:t>
            </w:r>
          </w:p>
        </w:tc>
      </w:tr>
      <w:tr w:rsidR="170ACCD0" w:rsidRPr="005D5470" w14:paraId="468715B3" w14:textId="77777777" w:rsidTr="129C98A1">
        <w:trPr>
          <w:trHeight w:val="285"/>
        </w:trPr>
        <w:tc>
          <w:tcPr>
            <w:tcW w:w="49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A479F0C" w14:textId="15FFDFB6" w:rsidR="170ACCD0" w:rsidRPr="005D5470" w:rsidRDefault="170ACCD0" w:rsidP="170ACCD0">
            <w:pPr>
              <w:spacing w:after="0"/>
              <w:rPr>
                <w:rFonts w:ascii="Arial" w:hAnsi="Arial" w:cs="Arial"/>
              </w:rPr>
            </w:pPr>
            <w:r w:rsidRPr="005D5470">
              <w:rPr>
                <w:rFonts w:ascii="Arial" w:eastAsia="Calibri" w:hAnsi="Arial" w:cs="Arial"/>
                <w:color w:val="000000" w:themeColor="text1"/>
              </w:rPr>
              <w:t>Ketch Street</w:t>
            </w:r>
          </w:p>
        </w:tc>
        <w:tc>
          <w:tcPr>
            <w:tcW w:w="18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09BF136" w14:textId="2C2F76BD" w:rsidR="170ACCD0" w:rsidRPr="005D5470" w:rsidRDefault="170ACCD0" w:rsidP="170ACCD0">
            <w:pPr>
              <w:spacing w:after="0"/>
              <w:rPr>
                <w:rFonts w:ascii="Arial" w:hAnsi="Arial" w:cs="Arial"/>
              </w:rPr>
            </w:pPr>
            <w:r w:rsidRPr="005D5470">
              <w:rPr>
                <w:rFonts w:ascii="Arial" w:eastAsia="Calibri" w:hAnsi="Arial" w:cs="Arial"/>
                <w:color w:val="000000" w:themeColor="text1"/>
              </w:rPr>
              <w:t>£104.50</w:t>
            </w:r>
          </w:p>
        </w:tc>
        <w:tc>
          <w:tcPr>
            <w:tcW w:w="20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2DB4FA2" w14:textId="550C87DD" w:rsidR="170ACCD0" w:rsidRPr="005D5470" w:rsidRDefault="170ACCD0" w:rsidP="170ACCD0">
            <w:pPr>
              <w:spacing w:after="0"/>
              <w:rPr>
                <w:rFonts w:ascii="Arial" w:hAnsi="Arial" w:cs="Arial"/>
              </w:rPr>
            </w:pPr>
            <w:r w:rsidRPr="005D5470">
              <w:rPr>
                <w:rFonts w:ascii="Arial" w:eastAsia="Calibri" w:hAnsi="Arial" w:cs="Arial"/>
                <w:color w:val="000000" w:themeColor="text1"/>
              </w:rPr>
              <w:t xml:space="preserve">                                        47 </w:t>
            </w:r>
          </w:p>
        </w:tc>
      </w:tr>
      <w:tr w:rsidR="170ACCD0" w:rsidRPr="005D5470" w14:paraId="5DF3D61C" w14:textId="77777777" w:rsidTr="129C98A1">
        <w:trPr>
          <w:trHeight w:val="285"/>
        </w:trPr>
        <w:tc>
          <w:tcPr>
            <w:tcW w:w="49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10ECDDC" w14:textId="432BA9EC" w:rsidR="170ACCD0" w:rsidRPr="005D5470" w:rsidRDefault="170ACCD0" w:rsidP="170ACCD0">
            <w:pPr>
              <w:spacing w:after="0"/>
              <w:rPr>
                <w:rFonts w:ascii="Arial" w:hAnsi="Arial" w:cs="Arial"/>
              </w:rPr>
            </w:pPr>
            <w:r w:rsidRPr="005D5470">
              <w:rPr>
                <w:rFonts w:ascii="Arial" w:eastAsia="Calibri" w:hAnsi="Arial" w:cs="Arial"/>
                <w:color w:val="000000" w:themeColor="text1"/>
              </w:rPr>
              <w:t>Levet Road and Hurstbourne Gardens</w:t>
            </w:r>
          </w:p>
        </w:tc>
        <w:tc>
          <w:tcPr>
            <w:tcW w:w="18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4F97838" w14:textId="6B9B9B46" w:rsidR="170ACCD0" w:rsidRPr="005D5470" w:rsidRDefault="170ACCD0" w:rsidP="170ACCD0">
            <w:pPr>
              <w:spacing w:after="0"/>
              <w:rPr>
                <w:rFonts w:ascii="Arial" w:hAnsi="Arial" w:cs="Arial"/>
              </w:rPr>
            </w:pPr>
            <w:r w:rsidRPr="005D5470">
              <w:rPr>
                <w:rFonts w:ascii="Arial" w:eastAsia="Calibri" w:hAnsi="Arial" w:cs="Arial"/>
                <w:color w:val="000000" w:themeColor="text1"/>
              </w:rPr>
              <w:t>£3,629.30</w:t>
            </w:r>
          </w:p>
        </w:tc>
        <w:tc>
          <w:tcPr>
            <w:tcW w:w="20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17BEF2D" w14:textId="566CB793" w:rsidR="170ACCD0" w:rsidRPr="005D5470" w:rsidRDefault="170ACCD0" w:rsidP="170ACCD0">
            <w:pPr>
              <w:spacing w:after="0"/>
              <w:rPr>
                <w:rFonts w:ascii="Arial" w:hAnsi="Arial" w:cs="Arial"/>
              </w:rPr>
            </w:pPr>
            <w:r w:rsidRPr="005D5470">
              <w:rPr>
                <w:rFonts w:ascii="Arial" w:eastAsia="Calibri" w:hAnsi="Arial" w:cs="Arial"/>
                <w:color w:val="000000" w:themeColor="text1"/>
              </w:rPr>
              <w:t xml:space="preserve">                                   2,332 </w:t>
            </w:r>
          </w:p>
        </w:tc>
      </w:tr>
      <w:tr w:rsidR="170ACCD0" w:rsidRPr="005D5470" w14:paraId="1AAFE604" w14:textId="77777777" w:rsidTr="129C98A1">
        <w:trPr>
          <w:trHeight w:val="285"/>
        </w:trPr>
        <w:tc>
          <w:tcPr>
            <w:tcW w:w="49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48D2314" w14:textId="355EE767" w:rsidR="170ACCD0" w:rsidRPr="005D5470" w:rsidRDefault="170ACCD0" w:rsidP="170ACCD0">
            <w:pPr>
              <w:spacing w:after="0"/>
              <w:rPr>
                <w:rFonts w:ascii="Arial" w:hAnsi="Arial" w:cs="Arial"/>
              </w:rPr>
            </w:pPr>
            <w:r w:rsidRPr="005D5470">
              <w:rPr>
                <w:rFonts w:ascii="Arial" w:eastAsia="Calibri" w:hAnsi="Arial" w:cs="Arial"/>
                <w:color w:val="000000" w:themeColor="text1"/>
              </w:rPr>
              <w:t>Lodge Avenue</w:t>
            </w:r>
          </w:p>
        </w:tc>
        <w:tc>
          <w:tcPr>
            <w:tcW w:w="18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648BBC6" w14:textId="11E84DCA" w:rsidR="170ACCD0" w:rsidRPr="005D5470" w:rsidRDefault="170ACCD0" w:rsidP="170ACCD0">
            <w:pPr>
              <w:spacing w:after="0"/>
              <w:rPr>
                <w:rFonts w:ascii="Arial" w:hAnsi="Arial" w:cs="Arial"/>
              </w:rPr>
            </w:pPr>
            <w:r w:rsidRPr="005D5470">
              <w:rPr>
                <w:rFonts w:ascii="Arial" w:eastAsia="Calibri" w:hAnsi="Arial" w:cs="Arial"/>
                <w:color w:val="000000" w:themeColor="text1"/>
              </w:rPr>
              <w:t>£236.10</w:t>
            </w:r>
          </w:p>
        </w:tc>
        <w:tc>
          <w:tcPr>
            <w:tcW w:w="20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8D0C2E7" w14:textId="5EBFC6D0" w:rsidR="170ACCD0" w:rsidRPr="005D5470" w:rsidRDefault="170ACCD0" w:rsidP="170ACCD0">
            <w:pPr>
              <w:spacing w:after="0"/>
              <w:rPr>
                <w:rFonts w:ascii="Arial" w:hAnsi="Arial" w:cs="Arial"/>
              </w:rPr>
            </w:pPr>
            <w:r w:rsidRPr="005D5470">
              <w:rPr>
                <w:rFonts w:ascii="Arial" w:eastAsia="Calibri" w:hAnsi="Arial" w:cs="Arial"/>
                <w:color w:val="000000" w:themeColor="text1"/>
              </w:rPr>
              <w:t xml:space="preserve">                                      496 </w:t>
            </w:r>
          </w:p>
        </w:tc>
      </w:tr>
      <w:tr w:rsidR="170ACCD0" w:rsidRPr="005D5470" w14:paraId="770E5A60" w14:textId="77777777" w:rsidTr="129C98A1">
        <w:trPr>
          <w:trHeight w:val="285"/>
        </w:trPr>
        <w:tc>
          <w:tcPr>
            <w:tcW w:w="49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21859CE" w14:textId="0473B20D" w:rsidR="170ACCD0" w:rsidRPr="005D5470" w:rsidRDefault="170ACCD0" w:rsidP="170ACCD0">
            <w:pPr>
              <w:spacing w:after="0"/>
              <w:rPr>
                <w:rFonts w:ascii="Arial" w:hAnsi="Arial" w:cs="Arial"/>
              </w:rPr>
            </w:pPr>
            <w:r w:rsidRPr="005D5470">
              <w:rPr>
                <w:rFonts w:ascii="Arial" w:eastAsia="Calibri" w:hAnsi="Arial" w:cs="Arial"/>
                <w:color w:val="000000" w:themeColor="text1"/>
              </w:rPr>
              <w:t>Longbridge Road</w:t>
            </w:r>
          </w:p>
        </w:tc>
        <w:tc>
          <w:tcPr>
            <w:tcW w:w="18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9B26CC7" w14:textId="506BFF0E" w:rsidR="170ACCD0" w:rsidRPr="005D5470" w:rsidRDefault="170ACCD0" w:rsidP="170ACCD0">
            <w:pPr>
              <w:spacing w:after="0"/>
              <w:rPr>
                <w:rFonts w:ascii="Arial" w:hAnsi="Arial" w:cs="Arial"/>
              </w:rPr>
            </w:pPr>
            <w:r w:rsidRPr="005D5470">
              <w:rPr>
                <w:rFonts w:ascii="Arial" w:eastAsia="Calibri" w:hAnsi="Arial" w:cs="Arial"/>
                <w:color w:val="000000" w:themeColor="text1"/>
              </w:rPr>
              <w:t>£22,203.50</w:t>
            </w:r>
          </w:p>
        </w:tc>
        <w:tc>
          <w:tcPr>
            <w:tcW w:w="20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6527B75" w14:textId="13B185C8" w:rsidR="170ACCD0" w:rsidRPr="005D5470" w:rsidRDefault="170ACCD0" w:rsidP="170ACCD0">
            <w:pPr>
              <w:spacing w:after="0"/>
              <w:rPr>
                <w:rFonts w:ascii="Arial" w:hAnsi="Arial" w:cs="Arial"/>
              </w:rPr>
            </w:pPr>
            <w:r w:rsidRPr="005D5470">
              <w:rPr>
                <w:rFonts w:ascii="Arial" w:eastAsia="Calibri" w:hAnsi="Arial" w:cs="Arial"/>
                <w:color w:val="000000" w:themeColor="text1"/>
              </w:rPr>
              <w:t xml:space="preserve">                                 12,800 </w:t>
            </w:r>
          </w:p>
        </w:tc>
      </w:tr>
      <w:tr w:rsidR="170ACCD0" w:rsidRPr="005D5470" w14:paraId="350CABB1" w14:textId="77777777" w:rsidTr="129C98A1">
        <w:trPr>
          <w:trHeight w:val="285"/>
        </w:trPr>
        <w:tc>
          <w:tcPr>
            <w:tcW w:w="49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25B5DCD" w14:textId="5ED0551D" w:rsidR="170ACCD0" w:rsidRPr="005D5470" w:rsidRDefault="170ACCD0" w:rsidP="170ACCD0">
            <w:pPr>
              <w:spacing w:after="0"/>
              <w:rPr>
                <w:rFonts w:ascii="Arial" w:hAnsi="Arial" w:cs="Arial"/>
              </w:rPr>
            </w:pPr>
            <w:r w:rsidRPr="005D5470">
              <w:rPr>
                <w:rFonts w:ascii="Arial" w:eastAsia="Calibri" w:hAnsi="Arial" w:cs="Arial"/>
                <w:color w:val="000000" w:themeColor="text1"/>
              </w:rPr>
              <w:t>Markyate Road</w:t>
            </w:r>
          </w:p>
        </w:tc>
        <w:tc>
          <w:tcPr>
            <w:tcW w:w="18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C3A6243" w14:textId="184EC7AA" w:rsidR="170ACCD0" w:rsidRPr="005D5470" w:rsidRDefault="170ACCD0" w:rsidP="170ACCD0">
            <w:pPr>
              <w:spacing w:after="0"/>
              <w:rPr>
                <w:rFonts w:ascii="Arial" w:hAnsi="Arial" w:cs="Arial"/>
              </w:rPr>
            </w:pPr>
            <w:r w:rsidRPr="005D5470">
              <w:rPr>
                <w:rFonts w:ascii="Arial" w:eastAsia="Calibri" w:hAnsi="Arial" w:cs="Arial"/>
                <w:color w:val="000000" w:themeColor="text1"/>
              </w:rPr>
              <w:t>£386.70</w:t>
            </w:r>
          </w:p>
        </w:tc>
        <w:tc>
          <w:tcPr>
            <w:tcW w:w="20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20B9493" w14:textId="5C2C5569" w:rsidR="170ACCD0" w:rsidRPr="005D5470" w:rsidRDefault="170ACCD0" w:rsidP="170ACCD0">
            <w:pPr>
              <w:spacing w:after="0"/>
              <w:rPr>
                <w:rFonts w:ascii="Arial" w:hAnsi="Arial" w:cs="Arial"/>
              </w:rPr>
            </w:pPr>
            <w:r w:rsidRPr="005D5470">
              <w:rPr>
                <w:rFonts w:ascii="Arial" w:eastAsia="Calibri" w:hAnsi="Arial" w:cs="Arial"/>
                <w:color w:val="000000" w:themeColor="text1"/>
              </w:rPr>
              <w:t xml:space="preserve">                                      812 </w:t>
            </w:r>
          </w:p>
        </w:tc>
      </w:tr>
      <w:tr w:rsidR="170ACCD0" w:rsidRPr="005D5470" w14:paraId="49073A16" w14:textId="77777777" w:rsidTr="129C98A1">
        <w:trPr>
          <w:trHeight w:val="285"/>
        </w:trPr>
        <w:tc>
          <w:tcPr>
            <w:tcW w:w="49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0985FB7" w14:textId="1AF86D1C" w:rsidR="170ACCD0" w:rsidRPr="005D5470" w:rsidRDefault="170ACCD0" w:rsidP="170ACCD0">
            <w:pPr>
              <w:spacing w:after="0"/>
              <w:rPr>
                <w:rFonts w:ascii="Arial" w:hAnsi="Arial" w:cs="Arial"/>
              </w:rPr>
            </w:pPr>
            <w:r w:rsidRPr="005D5470">
              <w:rPr>
                <w:rFonts w:ascii="Arial" w:eastAsia="Calibri" w:hAnsi="Arial" w:cs="Arial"/>
                <w:color w:val="000000" w:themeColor="text1"/>
              </w:rPr>
              <w:t>Mast Street</w:t>
            </w:r>
          </w:p>
        </w:tc>
        <w:tc>
          <w:tcPr>
            <w:tcW w:w="18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9296307" w14:textId="45B7A987" w:rsidR="170ACCD0" w:rsidRPr="005D5470" w:rsidRDefault="170ACCD0" w:rsidP="170ACCD0">
            <w:pPr>
              <w:spacing w:after="0"/>
              <w:rPr>
                <w:rFonts w:ascii="Arial" w:hAnsi="Arial" w:cs="Arial"/>
              </w:rPr>
            </w:pPr>
            <w:r w:rsidRPr="005D5470">
              <w:rPr>
                <w:rFonts w:ascii="Arial" w:eastAsia="Calibri" w:hAnsi="Arial" w:cs="Arial"/>
                <w:color w:val="000000" w:themeColor="text1"/>
              </w:rPr>
              <w:t>£132.60</w:t>
            </w:r>
          </w:p>
        </w:tc>
        <w:tc>
          <w:tcPr>
            <w:tcW w:w="20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8B3504A" w14:textId="31002977" w:rsidR="170ACCD0" w:rsidRPr="005D5470" w:rsidRDefault="170ACCD0" w:rsidP="170ACCD0">
            <w:pPr>
              <w:spacing w:after="0"/>
              <w:rPr>
                <w:rFonts w:ascii="Arial" w:hAnsi="Arial" w:cs="Arial"/>
              </w:rPr>
            </w:pPr>
            <w:r w:rsidRPr="005D5470">
              <w:rPr>
                <w:rFonts w:ascii="Arial" w:eastAsia="Calibri" w:hAnsi="Arial" w:cs="Arial"/>
                <w:color w:val="000000" w:themeColor="text1"/>
              </w:rPr>
              <w:t xml:space="preserve">                                        29 </w:t>
            </w:r>
          </w:p>
        </w:tc>
      </w:tr>
      <w:tr w:rsidR="170ACCD0" w:rsidRPr="005D5470" w14:paraId="77B0EF17" w14:textId="77777777" w:rsidTr="129C98A1">
        <w:trPr>
          <w:trHeight w:val="285"/>
        </w:trPr>
        <w:tc>
          <w:tcPr>
            <w:tcW w:w="49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ED44B0A" w14:textId="1AF23F3A" w:rsidR="170ACCD0" w:rsidRPr="005D5470" w:rsidRDefault="170ACCD0" w:rsidP="170ACCD0">
            <w:pPr>
              <w:spacing w:after="0"/>
              <w:rPr>
                <w:rFonts w:ascii="Arial" w:hAnsi="Arial" w:cs="Arial"/>
              </w:rPr>
            </w:pPr>
            <w:proofErr w:type="spellStart"/>
            <w:r w:rsidRPr="005D5470">
              <w:rPr>
                <w:rFonts w:ascii="Arial" w:eastAsia="Calibri" w:hAnsi="Arial" w:cs="Arial"/>
                <w:color w:val="000000" w:themeColor="text1"/>
              </w:rPr>
              <w:t>Mayesbrook</w:t>
            </w:r>
            <w:proofErr w:type="spellEnd"/>
            <w:r w:rsidRPr="005D5470">
              <w:rPr>
                <w:rFonts w:ascii="Arial" w:eastAsia="Calibri" w:hAnsi="Arial" w:cs="Arial"/>
                <w:color w:val="000000" w:themeColor="text1"/>
              </w:rPr>
              <w:t xml:space="preserve"> Road, Dagenham</w:t>
            </w:r>
          </w:p>
        </w:tc>
        <w:tc>
          <w:tcPr>
            <w:tcW w:w="18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769991D" w14:textId="00EA3A9A" w:rsidR="170ACCD0" w:rsidRPr="005D5470" w:rsidRDefault="170ACCD0" w:rsidP="170ACCD0">
            <w:pPr>
              <w:spacing w:after="0"/>
              <w:rPr>
                <w:rFonts w:ascii="Arial" w:hAnsi="Arial" w:cs="Arial"/>
              </w:rPr>
            </w:pPr>
            <w:r w:rsidRPr="005D5470">
              <w:rPr>
                <w:rFonts w:ascii="Arial" w:eastAsia="Calibri" w:hAnsi="Arial" w:cs="Arial"/>
                <w:color w:val="000000" w:themeColor="text1"/>
              </w:rPr>
              <w:t>£202.30</w:t>
            </w:r>
          </w:p>
        </w:tc>
        <w:tc>
          <w:tcPr>
            <w:tcW w:w="20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65AB104" w14:textId="5A35605B" w:rsidR="170ACCD0" w:rsidRPr="005D5470" w:rsidRDefault="170ACCD0" w:rsidP="170ACCD0">
            <w:pPr>
              <w:spacing w:after="0"/>
              <w:rPr>
                <w:rFonts w:ascii="Arial" w:hAnsi="Arial" w:cs="Arial"/>
              </w:rPr>
            </w:pPr>
            <w:r w:rsidRPr="005D5470">
              <w:rPr>
                <w:rFonts w:ascii="Arial" w:eastAsia="Calibri" w:hAnsi="Arial" w:cs="Arial"/>
                <w:color w:val="000000" w:themeColor="text1"/>
              </w:rPr>
              <w:t xml:space="preserve">                                      350 </w:t>
            </w:r>
          </w:p>
        </w:tc>
      </w:tr>
      <w:tr w:rsidR="170ACCD0" w:rsidRPr="005D5470" w14:paraId="34C4AC15" w14:textId="77777777" w:rsidTr="129C98A1">
        <w:trPr>
          <w:trHeight w:val="285"/>
        </w:trPr>
        <w:tc>
          <w:tcPr>
            <w:tcW w:w="49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9A557D9" w14:textId="71B0DAB4" w:rsidR="170ACCD0" w:rsidRPr="005D5470" w:rsidRDefault="170ACCD0" w:rsidP="170ACCD0">
            <w:pPr>
              <w:spacing w:after="0"/>
              <w:rPr>
                <w:rFonts w:ascii="Arial" w:hAnsi="Arial" w:cs="Arial"/>
              </w:rPr>
            </w:pPr>
            <w:proofErr w:type="spellStart"/>
            <w:r w:rsidRPr="005D5470">
              <w:rPr>
                <w:rFonts w:ascii="Arial" w:eastAsia="Calibri" w:hAnsi="Arial" w:cs="Arial"/>
                <w:color w:val="000000" w:themeColor="text1"/>
              </w:rPr>
              <w:t>Merrielands</w:t>
            </w:r>
            <w:proofErr w:type="spellEnd"/>
            <w:r w:rsidRPr="005D5470">
              <w:rPr>
                <w:rFonts w:ascii="Arial" w:eastAsia="Calibri" w:hAnsi="Arial" w:cs="Arial"/>
                <w:color w:val="000000" w:themeColor="text1"/>
              </w:rPr>
              <w:t xml:space="preserve"> Crescent</w:t>
            </w:r>
          </w:p>
        </w:tc>
        <w:tc>
          <w:tcPr>
            <w:tcW w:w="18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4564890" w14:textId="7A2718A1" w:rsidR="170ACCD0" w:rsidRPr="005D5470" w:rsidRDefault="170ACCD0" w:rsidP="170ACCD0">
            <w:pPr>
              <w:spacing w:after="0"/>
              <w:rPr>
                <w:rFonts w:ascii="Arial" w:hAnsi="Arial" w:cs="Arial"/>
              </w:rPr>
            </w:pPr>
            <w:r w:rsidRPr="005D5470">
              <w:rPr>
                <w:rFonts w:ascii="Arial" w:eastAsia="Calibri" w:hAnsi="Arial" w:cs="Arial"/>
                <w:color w:val="000000" w:themeColor="text1"/>
              </w:rPr>
              <w:t>£14.40</w:t>
            </w:r>
          </w:p>
        </w:tc>
        <w:tc>
          <w:tcPr>
            <w:tcW w:w="20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8572200" w14:textId="32C22167" w:rsidR="170ACCD0" w:rsidRPr="005D5470" w:rsidRDefault="170ACCD0" w:rsidP="170ACCD0">
            <w:pPr>
              <w:spacing w:after="0"/>
              <w:rPr>
                <w:rFonts w:ascii="Arial" w:hAnsi="Arial" w:cs="Arial"/>
              </w:rPr>
            </w:pPr>
            <w:r w:rsidRPr="005D5470">
              <w:rPr>
                <w:rFonts w:ascii="Arial" w:eastAsia="Calibri" w:hAnsi="Arial" w:cs="Arial"/>
                <w:color w:val="000000" w:themeColor="text1"/>
              </w:rPr>
              <w:t xml:space="preserve">                                           5 </w:t>
            </w:r>
          </w:p>
        </w:tc>
      </w:tr>
      <w:tr w:rsidR="170ACCD0" w:rsidRPr="005D5470" w14:paraId="30645CE6" w14:textId="77777777" w:rsidTr="129C98A1">
        <w:trPr>
          <w:trHeight w:val="285"/>
        </w:trPr>
        <w:tc>
          <w:tcPr>
            <w:tcW w:w="49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0251510" w14:textId="5464137E" w:rsidR="170ACCD0" w:rsidRPr="005D5470" w:rsidRDefault="170ACCD0" w:rsidP="170ACCD0">
            <w:pPr>
              <w:spacing w:after="0"/>
              <w:rPr>
                <w:rFonts w:ascii="Arial" w:hAnsi="Arial" w:cs="Arial"/>
              </w:rPr>
            </w:pPr>
            <w:r w:rsidRPr="005D5470">
              <w:rPr>
                <w:rFonts w:ascii="Arial" w:eastAsia="Calibri" w:hAnsi="Arial" w:cs="Arial"/>
                <w:color w:val="000000" w:themeColor="text1"/>
              </w:rPr>
              <w:t>Mizzen Street</w:t>
            </w:r>
          </w:p>
        </w:tc>
        <w:tc>
          <w:tcPr>
            <w:tcW w:w="18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4D8B274" w14:textId="3035BC2F" w:rsidR="170ACCD0" w:rsidRPr="005D5470" w:rsidRDefault="170ACCD0" w:rsidP="170ACCD0">
            <w:pPr>
              <w:spacing w:after="0"/>
              <w:rPr>
                <w:rFonts w:ascii="Arial" w:hAnsi="Arial" w:cs="Arial"/>
              </w:rPr>
            </w:pPr>
            <w:r w:rsidRPr="005D5470">
              <w:rPr>
                <w:rFonts w:ascii="Arial" w:eastAsia="Calibri" w:hAnsi="Arial" w:cs="Arial"/>
                <w:color w:val="000000" w:themeColor="text1"/>
              </w:rPr>
              <w:t>£126.80</w:t>
            </w:r>
          </w:p>
        </w:tc>
        <w:tc>
          <w:tcPr>
            <w:tcW w:w="20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B55321A" w14:textId="77283869" w:rsidR="170ACCD0" w:rsidRPr="005D5470" w:rsidRDefault="170ACCD0" w:rsidP="170ACCD0">
            <w:pPr>
              <w:spacing w:after="0"/>
              <w:rPr>
                <w:rFonts w:ascii="Arial" w:hAnsi="Arial" w:cs="Arial"/>
              </w:rPr>
            </w:pPr>
            <w:r w:rsidRPr="005D5470">
              <w:rPr>
                <w:rFonts w:ascii="Arial" w:eastAsia="Calibri" w:hAnsi="Arial" w:cs="Arial"/>
                <w:color w:val="000000" w:themeColor="text1"/>
              </w:rPr>
              <w:t xml:space="preserve">                                        42 </w:t>
            </w:r>
          </w:p>
        </w:tc>
      </w:tr>
      <w:tr w:rsidR="170ACCD0" w:rsidRPr="005D5470" w14:paraId="49DEEA9B" w14:textId="77777777" w:rsidTr="129C98A1">
        <w:trPr>
          <w:trHeight w:val="285"/>
        </w:trPr>
        <w:tc>
          <w:tcPr>
            <w:tcW w:w="49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A61DDC9" w14:textId="2CED7272" w:rsidR="170ACCD0" w:rsidRPr="005D5470" w:rsidRDefault="170ACCD0" w:rsidP="170ACCD0">
            <w:pPr>
              <w:spacing w:after="0"/>
              <w:rPr>
                <w:rFonts w:ascii="Arial" w:hAnsi="Arial" w:cs="Arial"/>
              </w:rPr>
            </w:pPr>
            <w:r w:rsidRPr="005D5470">
              <w:rPr>
                <w:rFonts w:ascii="Arial" w:eastAsia="Calibri" w:hAnsi="Arial" w:cs="Arial"/>
                <w:color w:val="000000" w:themeColor="text1"/>
              </w:rPr>
              <w:t>Morden Road</w:t>
            </w:r>
          </w:p>
        </w:tc>
        <w:tc>
          <w:tcPr>
            <w:tcW w:w="18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A61DFF5" w14:textId="1961D9A8" w:rsidR="170ACCD0" w:rsidRPr="005D5470" w:rsidRDefault="170ACCD0" w:rsidP="170ACCD0">
            <w:pPr>
              <w:spacing w:after="0"/>
              <w:rPr>
                <w:rFonts w:ascii="Arial" w:hAnsi="Arial" w:cs="Arial"/>
              </w:rPr>
            </w:pPr>
            <w:r w:rsidRPr="005D5470">
              <w:rPr>
                <w:rFonts w:ascii="Arial" w:eastAsia="Calibri" w:hAnsi="Arial" w:cs="Arial"/>
                <w:color w:val="000000" w:themeColor="text1"/>
              </w:rPr>
              <w:t>£1,923.10</w:t>
            </w:r>
          </w:p>
        </w:tc>
        <w:tc>
          <w:tcPr>
            <w:tcW w:w="20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FB17DDC" w14:textId="70A6AE26" w:rsidR="170ACCD0" w:rsidRPr="005D5470" w:rsidRDefault="170ACCD0" w:rsidP="170ACCD0">
            <w:pPr>
              <w:spacing w:after="0"/>
              <w:rPr>
                <w:rFonts w:ascii="Arial" w:hAnsi="Arial" w:cs="Arial"/>
              </w:rPr>
            </w:pPr>
            <w:r w:rsidRPr="005D5470">
              <w:rPr>
                <w:rFonts w:ascii="Arial" w:eastAsia="Calibri" w:hAnsi="Arial" w:cs="Arial"/>
                <w:color w:val="000000" w:themeColor="text1"/>
              </w:rPr>
              <w:t xml:space="preserve">                                   2,938 </w:t>
            </w:r>
          </w:p>
        </w:tc>
      </w:tr>
      <w:tr w:rsidR="170ACCD0" w:rsidRPr="005D5470" w14:paraId="4742BD7E" w14:textId="77777777" w:rsidTr="129C98A1">
        <w:trPr>
          <w:trHeight w:val="285"/>
        </w:trPr>
        <w:tc>
          <w:tcPr>
            <w:tcW w:w="49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7265AFE" w14:textId="3B289DB3" w:rsidR="170ACCD0" w:rsidRPr="005D5470" w:rsidRDefault="170ACCD0" w:rsidP="170ACCD0">
            <w:pPr>
              <w:spacing w:after="0"/>
              <w:rPr>
                <w:rFonts w:ascii="Arial" w:hAnsi="Arial" w:cs="Arial"/>
              </w:rPr>
            </w:pPr>
            <w:r w:rsidRPr="005D5470">
              <w:rPr>
                <w:rFonts w:ascii="Arial" w:eastAsia="Calibri" w:hAnsi="Arial" w:cs="Arial"/>
                <w:color w:val="000000" w:themeColor="text1"/>
              </w:rPr>
              <w:t>Neasham Road</w:t>
            </w:r>
          </w:p>
        </w:tc>
        <w:tc>
          <w:tcPr>
            <w:tcW w:w="18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664C4DA" w14:textId="566E9B5B" w:rsidR="170ACCD0" w:rsidRPr="005D5470" w:rsidRDefault="170ACCD0" w:rsidP="170ACCD0">
            <w:pPr>
              <w:spacing w:after="0"/>
              <w:rPr>
                <w:rFonts w:ascii="Arial" w:hAnsi="Arial" w:cs="Arial"/>
              </w:rPr>
            </w:pPr>
            <w:r w:rsidRPr="005D5470">
              <w:rPr>
                <w:rFonts w:ascii="Arial" w:eastAsia="Calibri" w:hAnsi="Arial" w:cs="Arial"/>
                <w:color w:val="000000" w:themeColor="text1"/>
              </w:rPr>
              <w:t>£297.30</w:t>
            </w:r>
          </w:p>
        </w:tc>
        <w:tc>
          <w:tcPr>
            <w:tcW w:w="20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CEBE34D" w14:textId="09CFAD3C" w:rsidR="170ACCD0" w:rsidRPr="005D5470" w:rsidRDefault="170ACCD0" w:rsidP="170ACCD0">
            <w:pPr>
              <w:spacing w:after="0"/>
              <w:rPr>
                <w:rFonts w:ascii="Arial" w:hAnsi="Arial" w:cs="Arial"/>
              </w:rPr>
            </w:pPr>
            <w:r w:rsidRPr="005D5470">
              <w:rPr>
                <w:rFonts w:ascii="Arial" w:eastAsia="Calibri" w:hAnsi="Arial" w:cs="Arial"/>
                <w:color w:val="000000" w:themeColor="text1"/>
              </w:rPr>
              <w:t xml:space="preserve">                                      668 </w:t>
            </w:r>
          </w:p>
        </w:tc>
      </w:tr>
      <w:tr w:rsidR="170ACCD0" w:rsidRPr="005D5470" w14:paraId="668E86D0" w14:textId="77777777" w:rsidTr="129C98A1">
        <w:trPr>
          <w:trHeight w:val="285"/>
        </w:trPr>
        <w:tc>
          <w:tcPr>
            <w:tcW w:w="49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B26D0D6" w14:textId="38D1C525" w:rsidR="170ACCD0" w:rsidRPr="005D5470" w:rsidRDefault="170ACCD0" w:rsidP="170ACCD0">
            <w:pPr>
              <w:spacing w:after="0"/>
              <w:rPr>
                <w:rFonts w:ascii="Arial" w:hAnsi="Arial" w:cs="Arial"/>
              </w:rPr>
            </w:pPr>
            <w:r w:rsidRPr="005D5470">
              <w:rPr>
                <w:rFonts w:ascii="Arial" w:eastAsia="Calibri" w:hAnsi="Arial" w:cs="Arial"/>
                <w:color w:val="000000" w:themeColor="text1"/>
              </w:rPr>
              <w:t>New Road</w:t>
            </w:r>
          </w:p>
        </w:tc>
        <w:tc>
          <w:tcPr>
            <w:tcW w:w="18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1314139" w14:textId="2A5FF507" w:rsidR="170ACCD0" w:rsidRPr="005D5470" w:rsidRDefault="170ACCD0" w:rsidP="170ACCD0">
            <w:pPr>
              <w:spacing w:after="0"/>
              <w:rPr>
                <w:rFonts w:ascii="Arial" w:hAnsi="Arial" w:cs="Arial"/>
              </w:rPr>
            </w:pPr>
            <w:r w:rsidRPr="005D5470">
              <w:rPr>
                <w:rFonts w:ascii="Arial" w:eastAsia="Calibri" w:hAnsi="Arial" w:cs="Arial"/>
                <w:color w:val="000000" w:themeColor="text1"/>
              </w:rPr>
              <w:t>£830.40</w:t>
            </w:r>
          </w:p>
        </w:tc>
        <w:tc>
          <w:tcPr>
            <w:tcW w:w="20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D9D0851" w14:textId="3A6B5241" w:rsidR="170ACCD0" w:rsidRPr="005D5470" w:rsidRDefault="170ACCD0" w:rsidP="170ACCD0">
            <w:pPr>
              <w:spacing w:after="0"/>
              <w:rPr>
                <w:rFonts w:ascii="Arial" w:hAnsi="Arial" w:cs="Arial"/>
              </w:rPr>
            </w:pPr>
            <w:r w:rsidRPr="005D5470">
              <w:rPr>
                <w:rFonts w:ascii="Arial" w:eastAsia="Calibri" w:hAnsi="Arial" w:cs="Arial"/>
                <w:color w:val="000000" w:themeColor="text1"/>
              </w:rPr>
              <w:t xml:space="preserve">                                      663 </w:t>
            </w:r>
          </w:p>
        </w:tc>
      </w:tr>
      <w:tr w:rsidR="170ACCD0" w:rsidRPr="005D5470" w14:paraId="7AE10EB6" w14:textId="77777777" w:rsidTr="129C98A1">
        <w:trPr>
          <w:trHeight w:val="285"/>
        </w:trPr>
        <w:tc>
          <w:tcPr>
            <w:tcW w:w="49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59D37BB" w14:textId="0F7D6A0D" w:rsidR="170ACCD0" w:rsidRPr="005D5470" w:rsidRDefault="170ACCD0" w:rsidP="170ACCD0">
            <w:pPr>
              <w:spacing w:after="0"/>
              <w:rPr>
                <w:rFonts w:ascii="Arial" w:hAnsi="Arial" w:cs="Arial"/>
              </w:rPr>
            </w:pPr>
            <w:r w:rsidRPr="005D5470">
              <w:rPr>
                <w:rFonts w:ascii="Arial" w:eastAsia="Calibri" w:hAnsi="Arial" w:cs="Arial"/>
                <w:color w:val="000000" w:themeColor="text1"/>
              </w:rPr>
              <w:t>Osborne Square</w:t>
            </w:r>
          </w:p>
        </w:tc>
        <w:tc>
          <w:tcPr>
            <w:tcW w:w="18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A61006E" w14:textId="12E676EC" w:rsidR="170ACCD0" w:rsidRPr="005D5470" w:rsidRDefault="170ACCD0" w:rsidP="170ACCD0">
            <w:pPr>
              <w:spacing w:after="0"/>
              <w:rPr>
                <w:rFonts w:ascii="Arial" w:hAnsi="Arial" w:cs="Arial"/>
              </w:rPr>
            </w:pPr>
            <w:r w:rsidRPr="005D5470">
              <w:rPr>
                <w:rFonts w:ascii="Arial" w:eastAsia="Calibri" w:hAnsi="Arial" w:cs="Arial"/>
                <w:color w:val="000000" w:themeColor="text1"/>
              </w:rPr>
              <w:t>£562.10</w:t>
            </w:r>
          </w:p>
        </w:tc>
        <w:tc>
          <w:tcPr>
            <w:tcW w:w="20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A99A1A5" w14:textId="1292AAA9" w:rsidR="170ACCD0" w:rsidRPr="005D5470" w:rsidRDefault="170ACCD0" w:rsidP="170ACCD0">
            <w:pPr>
              <w:spacing w:after="0"/>
              <w:rPr>
                <w:rFonts w:ascii="Arial" w:hAnsi="Arial" w:cs="Arial"/>
              </w:rPr>
            </w:pPr>
            <w:r w:rsidRPr="005D5470">
              <w:rPr>
                <w:rFonts w:ascii="Arial" w:eastAsia="Calibri" w:hAnsi="Arial" w:cs="Arial"/>
                <w:color w:val="000000" w:themeColor="text1"/>
              </w:rPr>
              <w:t xml:space="preserve">                                      411 </w:t>
            </w:r>
          </w:p>
        </w:tc>
      </w:tr>
      <w:tr w:rsidR="170ACCD0" w:rsidRPr="005D5470" w14:paraId="766C47D4" w14:textId="77777777" w:rsidTr="129C98A1">
        <w:trPr>
          <w:trHeight w:val="285"/>
        </w:trPr>
        <w:tc>
          <w:tcPr>
            <w:tcW w:w="49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0B9F869" w14:textId="032D0E72" w:rsidR="170ACCD0" w:rsidRPr="005D5470" w:rsidRDefault="170ACCD0" w:rsidP="170ACCD0">
            <w:pPr>
              <w:spacing w:after="0"/>
              <w:rPr>
                <w:rFonts w:ascii="Arial" w:hAnsi="Arial" w:cs="Arial"/>
              </w:rPr>
            </w:pPr>
            <w:r w:rsidRPr="005D5470">
              <w:rPr>
                <w:rFonts w:ascii="Arial" w:eastAsia="Calibri" w:hAnsi="Arial" w:cs="Arial"/>
                <w:color w:val="000000" w:themeColor="text1"/>
              </w:rPr>
              <w:t>Oval Road North</w:t>
            </w:r>
          </w:p>
        </w:tc>
        <w:tc>
          <w:tcPr>
            <w:tcW w:w="18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A9727FB" w14:textId="3D87DA77" w:rsidR="170ACCD0" w:rsidRPr="005D5470" w:rsidRDefault="170ACCD0" w:rsidP="170ACCD0">
            <w:pPr>
              <w:spacing w:after="0"/>
              <w:rPr>
                <w:rFonts w:ascii="Arial" w:hAnsi="Arial" w:cs="Arial"/>
              </w:rPr>
            </w:pPr>
            <w:r w:rsidRPr="005D5470">
              <w:rPr>
                <w:rFonts w:ascii="Arial" w:eastAsia="Calibri" w:hAnsi="Arial" w:cs="Arial"/>
                <w:color w:val="000000" w:themeColor="text1"/>
              </w:rPr>
              <w:t>£1,006.40</w:t>
            </w:r>
          </w:p>
        </w:tc>
        <w:tc>
          <w:tcPr>
            <w:tcW w:w="20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EBD3BFE" w14:textId="6B90B138" w:rsidR="170ACCD0" w:rsidRPr="005D5470" w:rsidRDefault="170ACCD0" w:rsidP="170ACCD0">
            <w:pPr>
              <w:spacing w:after="0"/>
              <w:rPr>
                <w:rFonts w:ascii="Arial" w:hAnsi="Arial" w:cs="Arial"/>
              </w:rPr>
            </w:pPr>
            <w:r w:rsidRPr="005D5470">
              <w:rPr>
                <w:rFonts w:ascii="Arial" w:eastAsia="Calibri" w:hAnsi="Arial" w:cs="Arial"/>
                <w:color w:val="000000" w:themeColor="text1"/>
              </w:rPr>
              <w:t xml:space="preserve">                                      721 </w:t>
            </w:r>
          </w:p>
        </w:tc>
      </w:tr>
      <w:tr w:rsidR="170ACCD0" w:rsidRPr="005D5470" w14:paraId="7EC86DE4" w14:textId="77777777" w:rsidTr="129C98A1">
        <w:trPr>
          <w:trHeight w:val="285"/>
        </w:trPr>
        <w:tc>
          <w:tcPr>
            <w:tcW w:w="49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E02820A" w14:textId="7247509C" w:rsidR="170ACCD0" w:rsidRPr="005D5470" w:rsidRDefault="170ACCD0" w:rsidP="170ACCD0">
            <w:pPr>
              <w:spacing w:after="0"/>
              <w:rPr>
                <w:rFonts w:ascii="Arial" w:hAnsi="Arial" w:cs="Arial"/>
              </w:rPr>
            </w:pPr>
            <w:proofErr w:type="spellStart"/>
            <w:r w:rsidRPr="005D5470">
              <w:rPr>
                <w:rFonts w:ascii="Arial" w:eastAsia="Calibri" w:hAnsi="Arial" w:cs="Arial"/>
                <w:color w:val="000000" w:themeColor="text1"/>
              </w:rPr>
              <w:t>Oxlow</w:t>
            </w:r>
            <w:proofErr w:type="spellEnd"/>
            <w:r w:rsidRPr="005D5470">
              <w:rPr>
                <w:rFonts w:ascii="Arial" w:eastAsia="Calibri" w:hAnsi="Arial" w:cs="Arial"/>
                <w:color w:val="000000" w:themeColor="text1"/>
              </w:rPr>
              <w:t xml:space="preserve"> </w:t>
            </w:r>
            <w:proofErr w:type="gramStart"/>
            <w:r w:rsidRPr="005D5470">
              <w:rPr>
                <w:rFonts w:ascii="Arial" w:eastAsia="Calibri" w:hAnsi="Arial" w:cs="Arial"/>
                <w:color w:val="000000" w:themeColor="text1"/>
              </w:rPr>
              <w:t>Lane  (</w:t>
            </w:r>
            <w:proofErr w:type="gramEnd"/>
            <w:r w:rsidRPr="005D5470">
              <w:rPr>
                <w:rFonts w:ascii="Arial" w:eastAsia="Calibri" w:hAnsi="Arial" w:cs="Arial"/>
                <w:color w:val="000000" w:themeColor="text1"/>
              </w:rPr>
              <w:t>o/s Catholic Church of Holy Family)</w:t>
            </w:r>
          </w:p>
        </w:tc>
        <w:tc>
          <w:tcPr>
            <w:tcW w:w="18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C301607" w14:textId="036C1E77" w:rsidR="170ACCD0" w:rsidRPr="005D5470" w:rsidRDefault="170ACCD0" w:rsidP="170ACCD0">
            <w:pPr>
              <w:spacing w:after="0"/>
              <w:rPr>
                <w:rFonts w:ascii="Arial" w:hAnsi="Arial" w:cs="Arial"/>
              </w:rPr>
            </w:pPr>
            <w:r w:rsidRPr="005D5470">
              <w:rPr>
                <w:rFonts w:ascii="Arial" w:eastAsia="Calibri" w:hAnsi="Arial" w:cs="Arial"/>
                <w:color w:val="000000" w:themeColor="text1"/>
              </w:rPr>
              <w:t>£418.20</w:t>
            </w:r>
          </w:p>
        </w:tc>
        <w:tc>
          <w:tcPr>
            <w:tcW w:w="20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64F5F11" w14:textId="3EF1C2B4" w:rsidR="170ACCD0" w:rsidRPr="005D5470" w:rsidRDefault="170ACCD0" w:rsidP="170ACCD0">
            <w:pPr>
              <w:spacing w:after="0"/>
              <w:rPr>
                <w:rFonts w:ascii="Arial" w:hAnsi="Arial" w:cs="Arial"/>
              </w:rPr>
            </w:pPr>
            <w:r w:rsidRPr="005D5470">
              <w:rPr>
                <w:rFonts w:ascii="Arial" w:eastAsia="Calibri" w:hAnsi="Arial" w:cs="Arial"/>
                <w:color w:val="000000" w:themeColor="text1"/>
              </w:rPr>
              <w:t xml:space="preserve">                                      587 </w:t>
            </w:r>
          </w:p>
        </w:tc>
      </w:tr>
      <w:tr w:rsidR="170ACCD0" w:rsidRPr="005D5470" w14:paraId="6E109FCD" w14:textId="77777777" w:rsidTr="129C98A1">
        <w:trPr>
          <w:trHeight w:val="285"/>
        </w:trPr>
        <w:tc>
          <w:tcPr>
            <w:tcW w:w="49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C6846E0" w14:textId="52C09A23" w:rsidR="170ACCD0" w:rsidRPr="005D5470" w:rsidRDefault="170ACCD0" w:rsidP="170ACCD0">
            <w:pPr>
              <w:spacing w:after="0"/>
              <w:rPr>
                <w:rFonts w:ascii="Arial" w:hAnsi="Arial" w:cs="Arial"/>
              </w:rPr>
            </w:pPr>
            <w:r w:rsidRPr="005D5470">
              <w:rPr>
                <w:rFonts w:ascii="Arial" w:eastAsia="Calibri" w:hAnsi="Arial" w:cs="Arial"/>
                <w:color w:val="000000" w:themeColor="text1"/>
              </w:rPr>
              <w:t>Park Avenue</w:t>
            </w:r>
          </w:p>
        </w:tc>
        <w:tc>
          <w:tcPr>
            <w:tcW w:w="18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C64F0BC" w14:textId="6E362BDE" w:rsidR="170ACCD0" w:rsidRPr="005D5470" w:rsidRDefault="170ACCD0" w:rsidP="170ACCD0">
            <w:pPr>
              <w:spacing w:after="0"/>
              <w:rPr>
                <w:rFonts w:ascii="Arial" w:hAnsi="Arial" w:cs="Arial"/>
              </w:rPr>
            </w:pPr>
            <w:r w:rsidRPr="005D5470">
              <w:rPr>
                <w:rFonts w:ascii="Arial" w:eastAsia="Calibri" w:hAnsi="Arial" w:cs="Arial"/>
                <w:color w:val="000000" w:themeColor="text1"/>
              </w:rPr>
              <w:t>£10,006.00</w:t>
            </w:r>
          </w:p>
        </w:tc>
        <w:tc>
          <w:tcPr>
            <w:tcW w:w="20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69E16C3" w14:textId="000BA08B" w:rsidR="170ACCD0" w:rsidRPr="005D5470" w:rsidRDefault="170ACCD0" w:rsidP="170ACCD0">
            <w:pPr>
              <w:spacing w:after="0"/>
              <w:rPr>
                <w:rFonts w:ascii="Arial" w:hAnsi="Arial" w:cs="Arial"/>
              </w:rPr>
            </w:pPr>
            <w:r w:rsidRPr="005D5470">
              <w:rPr>
                <w:rFonts w:ascii="Arial" w:eastAsia="Calibri" w:hAnsi="Arial" w:cs="Arial"/>
                <w:color w:val="000000" w:themeColor="text1"/>
              </w:rPr>
              <w:t xml:space="preserve">                                   8,003 </w:t>
            </w:r>
          </w:p>
        </w:tc>
      </w:tr>
      <w:tr w:rsidR="170ACCD0" w:rsidRPr="005D5470" w14:paraId="3693ED4D" w14:textId="77777777" w:rsidTr="129C98A1">
        <w:trPr>
          <w:trHeight w:val="285"/>
        </w:trPr>
        <w:tc>
          <w:tcPr>
            <w:tcW w:w="49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131718B" w14:textId="04E1612C" w:rsidR="170ACCD0" w:rsidRPr="005D5470" w:rsidRDefault="170ACCD0" w:rsidP="170ACCD0">
            <w:pPr>
              <w:spacing w:after="0"/>
              <w:rPr>
                <w:rFonts w:ascii="Arial" w:hAnsi="Arial" w:cs="Arial"/>
              </w:rPr>
            </w:pPr>
            <w:proofErr w:type="spellStart"/>
            <w:r w:rsidRPr="005D5470">
              <w:rPr>
                <w:rFonts w:ascii="Arial" w:eastAsia="Calibri" w:hAnsi="Arial" w:cs="Arial"/>
                <w:color w:val="000000" w:themeColor="text1"/>
              </w:rPr>
              <w:t>Parsloes</w:t>
            </w:r>
            <w:proofErr w:type="spellEnd"/>
            <w:r w:rsidRPr="005D5470">
              <w:rPr>
                <w:rFonts w:ascii="Arial" w:eastAsia="Calibri" w:hAnsi="Arial" w:cs="Arial"/>
                <w:color w:val="000000" w:themeColor="text1"/>
              </w:rPr>
              <w:t xml:space="preserve"> Avenue (opposite 260 - 242, 106 - 96)</w:t>
            </w:r>
          </w:p>
        </w:tc>
        <w:tc>
          <w:tcPr>
            <w:tcW w:w="18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A36A6BF" w14:textId="422F0312" w:rsidR="170ACCD0" w:rsidRPr="005D5470" w:rsidRDefault="170ACCD0" w:rsidP="170ACCD0">
            <w:pPr>
              <w:spacing w:after="0"/>
              <w:rPr>
                <w:rFonts w:ascii="Arial" w:hAnsi="Arial" w:cs="Arial"/>
              </w:rPr>
            </w:pPr>
            <w:r w:rsidRPr="005D5470">
              <w:rPr>
                <w:rFonts w:ascii="Arial" w:eastAsia="Calibri" w:hAnsi="Arial" w:cs="Arial"/>
                <w:color w:val="000000" w:themeColor="text1"/>
              </w:rPr>
              <w:t>£2,493.80</w:t>
            </w:r>
          </w:p>
        </w:tc>
        <w:tc>
          <w:tcPr>
            <w:tcW w:w="20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A4F2DE9" w14:textId="1E5B218C" w:rsidR="170ACCD0" w:rsidRPr="005D5470" w:rsidRDefault="170ACCD0" w:rsidP="170ACCD0">
            <w:pPr>
              <w:spacing w:after="0"/>
              <w:rPr>
                <w:rFonts w:ascii="Arial" w:hAnsi="Arial" w:cs="Arial"/>
              </w:rPr>
            </w:pPr>
            <w:r w:rsidRPr="005D5470">
              <w:rPr>
                <w:rFonts w:ascii="Arial" w:eastAsia="Calibri" w:hAnsi="Arial" w:cs="Arial"/>
                <w:color w:val="000000" w:themeColor="text1"/>
              </w:rPr>
              <w:t xml:space="preserve">                                   1,906 </w:t>
            </w:r>
          </w:p>
        </w:tc>
      </w:tr>
      <w:tr w:rsidR="170ACCD0" w:rsidRPr="005D5470" w14:paraId="054C96BC" w14:textId="77777777" w:rsidTr="129C98A1">
        <w:trPr>
          <w:trHeight w:val="285"/>
        </w:trPr>
        <w:tc>
          <w:tcPr>
            <w:tcW w:w="49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8068E22" w14:textId="72E67AAB" w:rsidR="170ACCD0" w:rsidRPr="005D5470" w:rsidRDefault="170ACCD0" w:rsidP="170ACCD0">
            <w:pPr>
              <w:spacing w:after="0"/>
              <w:rPr>
                <w:rFonts w:ascii="Arial" w:hAnsi="Arial" w:cs="Arial"/>
              </w:rPr>
            </w:pPr>
            <w:proofErr w:type="spellStart"/>
            <w:r w:rsidRPr="005D5470">
              <w:rPr>
                <w:rFonts w:ascii="Arial" w:eastAsia="Calibri" w:hAnsi="Arial" w:cs="Arial"/>
                <w:color w:val="000000" w:themeColor="text1"/>
              </w:rPr>
              <w:t>Parsloes</w:t>
            </w:r>
            <w:proofErr w:type="spellEnd"/>
            <w:r w:rsidRPr="005D5470">
              <w:rPr>
                <w:rFonts w:ascii="Arial" w:eastAsia="Calibri" w:hAnsi="Arial" w:cs="Arial"/>
                <w:color w:val="000000" w:themeColor="text1"/>
              </w:rPr>
              <w:t xml:space="preserve"> Avenue, Dagenham</w:t>
            </w:r>
          </w:p>
        </w:tc>
        <w:tc>
          <w:tcPr>
            <w:tcW w:w="18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B5CE67D" w14:textId="53EE691E" w:rsidR="170ACCD0" w:rsidRPr="005D5470" w:rsidRDefault="170ACCD0" w:rsidP="170ACCD0">
            <w:pPr>
              <w:spacing w:after="0"/>
              <w:rPr>
                <w:rFonts w:ascii="Arial" w:hAnsi="Arial" w:cs="Arial"/>
              </w:rPr>
            </w:pPr>
            <w:r w:rsidRPr="005D5470">
              <w:rPr>
                <w:rFonts w:ascii="Arial" w:eastAsia="Calibri" w:hAnsi="Arial" w:cs="Arial"/>
                <w:color w:val="000000" w:themeColor="text1"/>
              </w:rPr>
              <w:t>£1,092.50</w:t>
            </w:r>
          </w:p>
        </w:tc>
        <w:tc>
          <w:tcPr>
            <w:tcW w:w="20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C8CAAB1" w14:textId="604B31BF" w:rsidR="170ACCD0" w:rsidRPr="005D5470" w:rsidRDefault="170ACCD0" w:rsidP="170ACCD0">
            <w:pPr>
              <w:spacing w:after="0"/>
              <w:rPr>
                <w:rFonts w:ascii="Arial" w:hAnsi="Arial" w:cs="Arial"/>
              </w:rPr>
            </w:pPr>
            <w:r w:rsidRPr="005D5470">
              <w:rPr>
                <w:rFonts w:ascii="Arial" w:eastAsia="Calibri" w:hAnsi="Arial" w:cs="Arial"/>
                <w:color w:val="000000" w:themeColor="text1"/>
              </w:rPr>
              <w:t xml:space="preserve">                                      774 </w:t>
            </w:r>
          </w:p>
        </w:tc>
      </w:tr>
      <w:tr w:rsidR="170ACCD0" w:rsidRPr="005D5470" w14:paraId="5B9209D0" w14:textId="77777777" w:rsidTr="129C98A1">
        <w:trPr>
          <w:trHeight w:val="285"/>
        </w:trPr>
        <w:tc>
          <w:tcPr>
            <w:tcW w:w="49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8F02DBD" w14:textId="26AC8C40" w:rsidR="170ACCD0" w:rsidRPr="005D5470" w:rsidRDefault="170ACCD0" w:rsidP="170ACCD0">
            <w:pPr>
              <w:spacing w:after="0"/>
              <w:rPr>
                <w:rFonts w:ascii="Arial" w:hAnsi="Arial" w:cs="Arial"/>
              </w:rPr>
            </w:pPr>
            <w:r w:rsidRPr="005D5470">
              <w:rPr>
                <w:rFonts w:ascii="Arial" w:eastAsia="Calibri" w:hAnsi="Arial" w:cs="Arial"/>
                <w:color w:val="000000" w:themeColor="text1"/>
              </w:rPr>
              <w:t>Ripple Road</w:t>
            </w:r>
          </w:p>
        </w:tc>
        <w:tc>
          <w:tcPr>
            <w:tcW w:w="18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411B00B" w14:textId="41D85EB5" w:rsidR="170ACCD0" w:rsidRPr="005D5470" w:rsidRDefault="170ACCD0" w:rsidP="170ACCD0">
            <w:pPr>
              <w:spacing w:after="0"/>
              <w:rPr>
                <w:rFonts w:ascii="Arial" w:hAnsi="Arial" w:cs="Arial"/>
              </w:rPr>
            </w:pPr>
            <w:r w:rsidRPr="005D5470">
              <w:rPr>
                <w:rFonts w:ascii="Arial" w:eastAsia="Calibri" w:hAnsi="Arial" w:cs="Arial"/>
                <w:color w:val="000000" w:themeColor="text1"/>
              </w:rPr>
              <w:t>£4,965.10</w:t>
            </w:r>
          </w:p>
        </w:tc>
        <w:tc>
          <w:tcPr>
            <w:tcW w:w="20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5491E10" w14:textId="4ECC0E09" w:rsidR="170ACCD0" w:rsidRPr="005D5470" w:rsidRDefault="170ACCD0" w:rsidP="170ACCD0">
            <w:pPr>
              <w:spacing w:after="0"/>
              <w:rPr>
                <w:rFonts w:ascii="Arial" w:hAnsi="Arial" w:cs="Arial"/>
              </w:rPr>
            </w:pPr>
            <w:r w:rsidRPr="005D5470">
              <w:rPr>
                <w:rFonts w:ascii="Arial" w:eastAsia="Calibri" w:hAnsi="Arial" w:cs="Arial"/>
                <w:color w:val="000000" w:themeColor="text1"/>
              </w:rPr>
              <w:t xml:space="preserve">                                   5,951 </w:t>
            </w:r>
          </w:p>
        </w:tc>
      </w:tr>
      <w:tr w:rsidR="170ACCD0" w:rsidRPr="005D5470" w14:paraId="423F763A" w14:textId="77777777" w:rsidTr="129C98A1">
        <w:trPr>
          <w:trHeight w:val="285"/>
        </w:trPr>
        <w:tc>
          <w:tcPr>
            <w:tcW w:w="49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97D907B" w14:textId="5C9B9308" w:rsidR="170ACCD0" w:rsidRPr="005D5470" w:rsidRDefault="170ACCD0" w:rsidP="170ACCD0">
            <w:pPr>
              <w:spacing w:after="0"/>
              <w:rPr>
                <w:rFonts w:ascii="Arial" w:hAnsi="Arial" w:cs="Arial"/>
              </w:rPr>
            </w:pPr>
            <w:r w:rsidRPr="005D5470">
              <w:rPr>
                <w:rFonts w:ascii="Arial" w:eastAsia="Calibri" w:hAnsi="Arial" w:cs="Arial"/>
                <w:color w:val="000000" w:themeColor="text1"/>
              </w:rPr>
              <w:t>Ripple Road (Cemetery)</w:t>
            </w:r>
          </w:p>
        </w:tc>
        <w:tc>
          <w:tcPr>
            <w:tcW w:w="18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339E4D3" w14:textId="385D5F6E" w:rsidR="170ACCD0" w:rsidRPr="005D5470" w:rsidRDefault="170ACCD0" w:rsidP="170ACCD0">
            <w:pPr>
              <w:spacing w:after="0"/>
              <w:rPr>
                <w:rFonts w:ascii="Arial" w:hAnsi="Arial" w:cs="Arial"/>
              </w:rPr>
            </w:pPr>
            <w:r w:rsidRPr="005D5470">
              <w:rPr>
                <w:rFonts w:ascii="Arial" w:eastAsia="Calibri" w:hAnsi="Arial" w:cs="Arial"/>
                <w:color w:val="000000" w:themeColor="text1"/>
              </w:rPr>
              <w:t>£1,742.60</w:t>
            </w:r>
          </w:p>
        </w:tc>
        <w:tc>
          <w:tcPr>
            <w:tcW w:w="20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A548221" w14:textId="3C09F02A" w:rsidR="170ACCD0" w:rsidRPr="005D5470" w:rsidRDefault="170ACCD0" w:rsidP="170ACCD0">
            <w:pPr>
              <w:spacing w:after="0"/>
              <w:rPr>
                <w:rFonts w:ascii="Arial" w:hAnsi="Arial" w:cs="Arial"/>
              </w:rPr>
            </w:pPr>
            <w:r w:rsidRPr="005D5470">
              <w:rPr>
                <w:rFonts w:ascii="Arial" w:eastAsia="Calibri" w:hAnsi="Arial" w:cs="Arial"/>
                <w:color w:val="000000" w:themeColor="text1"/>
              </w:rPr>
              <w:t xml:space="preserve">                                   1,737 </w:t>
            </w:r>
          </w:p>
        </w:tc>
      </w:tr>
      <w:tr w:rsidR="170ACCD0" w:rsidRPr="005D5470" w14:paraId="71617BD1" w14:textId="77777777" w:rsidTr="129C98A1">
        <w:trPr>
          <w:trHeight w:val="285"/>
        </w:trPr>
        <w:tc>
          <w:tcPr>
            <w:tcW w:w="49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0BB4C95" w14:textId="6890D492" w:rsidR="170ACCD0" w:rsidRPr="005D5470" w:rsidRDefault="170ACCD0" w:rsidP="170ACCD0">
            <w:pPr>
              <w:spacing w:after="0"/>
              <w:rPr>
                <w:rFonts w:ascii="Arial" w:hAnsi="Arial" w:cs="Arial"/>
              </w:rPr>
            </w:pPr>
            <w:r w:rsidRPr="005D5470">
              <w:rPr>
                <w:rFonts w:ascii="Arial" w:eastAsia="Calibri" w:hAnsi="Arial" w:cs="Arial"/>
                <w:color w:val="000000" w:themeColor="text1"/>
              </w:rPr>
              <w:t>Ripple Road (Westbury)</w:t>
            </w:r>
          </w:p>
        </w:tc>
        <w:tc>
          <w:tcPr>
            <w:tcW w:w="18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4D8C5EC" w14:textId="423A4EF4" w:rsidR="170ACCD0" w:rsidRPr="005D5470" w:rsidRDefault="170ACCD0" w:rsidP="170ACCD0">
            <w:pPr>
              <w:spacing w:after="0"/>
              <w:rPr>
                <w:rFonts w:ascii="Arial" w:hAnsi="Arial" w:cs="Arial"/>
              </w:rPr>
            </w:pPr>
            <w:r w:rsidRPr="005D5470">
              <w:rPr>
                <w:rFonts w:ascii="Arial" w:eastAsia="Calibri" w:hAnsi="Arial" w:cs="Arial"/>
                <w:color w:val="000000" w:themeColor="text1"/>
              </w:rPr>
              <w:t>£8,481.80</w:t>
            </w:r>
          </w:p>
        </w:tc>
        <w:tc>
          <w:tcPr>
            <w:tcW w:w="20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DD0BBE7" w14:textId="0B8C1EF7" w:rsidR="170ACCD0" w:rsidRPr="005D5470" w:rsidRDefault="170ACCD0" w:rsidP="170ACCD0">
            <w:pPr>
              <w:spacing w:after="0"/>
              <w:rPr>
                <w:rFonts w:ascii="Arial" w:hAnsi="Arial" w:cs="Arial"/>
              </w:rPr>
            </w:pPr>
            <w:r w:rsidRPr="005D5470">
              <w:rPr>
                <w:rFonts w:ascii="Arial" w:eastAsia="Calibri" w:hAnsi="Arial" w:cs="Arial"/>
                <w:color w:val="000000" w:themeColor="text1"/>
              </w:rPr>
              <w:t xml:space="preserve">                                   5,837 </w:t>
            </w:r>
          </w:p>
        </w:tc>
      </w:tr>
      <w:tr w:rsidR="170ACCD0" w:rsidRPr="005D5470" w14:paraId="28380337" w14:textId="77777777" w:rsidTr="129C98A1">
        <w:trPr>
          <w:trHeight w:val="285"/>
        </w:trPr>
        <w:tc>
          <w:tcPr>
            <w:tcW w:w="49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63664D4" w14:textId="4E7FCDF3" w:rsidR="170ACCD0" w:rsidRPr="005D5470" w:rsidRDefault="170ACCD0" w:rsidP="170ACCD0">
            <w:pPr>
              <w:spacing w:after="0"/>
              <w:rPr>
                <w:rFonts w:ascii="Arial" w:hAnsi="Arial" w:cs="Arial"/>
              </w:rPr>
            </w:pPr>
            <w:proofErr w:type="spellStart"/>
            <w:r w:rsidRPr="005D5470">
              <w:rPr>
                <w:rFonts w:ascii="Arial" w:eastAsia="Calibri" w:hAnsi="Arial" w:cs="Arial"/>
                <w:color w:val="000000" w:themeColor="text1"/>
              </w:rPr>
              <w:t>Rippleside</w:t>
            </w:r>
            <w:proofErr w:type="spellEnd"/>
            <w:r w:rsidRPr="005D5470">
              <w:rPr>
                <w:rFonts w:ascii="Arial" w:eastAsia="Calibri" w:hAnsi="Arial" w:cs="Arial"/>
                <w:color w:val="000000" w:themeColor="text1"/>
              </w:rPr>
              <w:t xml:space="preserve"> Industrial Estate</w:t>
            </w:r>
          </w:p>
        </w:tc>
        <w:tc>
          <w:tcPr>
            <w:tcW w:w="18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871A06D" w14:textId="261A94BD" w:rsidR="170ACCD0" w:rsidRPr="005D5470" w:rsidRDefault="170ACCD0" w:rsidP="170ACCD0">
            <w:pPr>
              <w:spacing w:after="0"/>
              <w:rPr>
                <w:rFonts w:ascii="Arial" w:hAnsi="Arial" w:cs="Arial"/>
              </w:rPr>
            </w:pPr>
            <w:r w:rsidRPr="005D5470">
              <w:rPr>
                <w:rFonts w:ascii="Arial" w:eastAsia="Calibri" w:hAnsi="Arial" w:cs="Arial"/>
                <w:color w:val="000000" w:themeColor="text1"/>
              </w:rPr>
              <w:t>£672.80</w:t>
            </w:r>
          </w:p>
        </w:tc>
        <w:tc>
          <w:tcPr>
            <w:tcW w:w="20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DD23886" w14:textId="727BC6AA" w:rsidR="170ACCD0" w:rsidRPr="005D5470" w:rsidRDefault="170ACCD0" w:rsidP="170ACCD0">
            <w:pPr>
              <w:spacing w:after="0"/>
              <w:rPr>
                <w:rFonts w:ascii="Arial" w:hAnsi="Arial" w:cs="Arial"/>
              </w:rPr>
            </w:pPr>
            <w:r w:rsidRPr="005D5470">
              <w:rPr>
                <w:rFonts w:ascii="Arial" w:eastAsia="Calibri" w:hAnsi="Arial" w:cs="Arial"/>
                <w:color w:val="000000" w:themeColor="text1"/>
              </w:rPr>
              <w:t xml:space="preserve">                                      618 </w:t>
            </w:r>
          </w:p>
        </w:tc>
      </w:tr>
      <w:tr w:rsidR="170ACCD0" w:rsidRPr="005D5470" w14:paraId="3D571BC8" w14:textId="77777777" w:rsidTr="129C98A1">
        <w:trPr>
          <w:trHeight w:val="285"/>
        </w:trPr>
        <w:tc>
          <w:tcPr>
            <w:tcW w:w="49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BE1DE14" w14:textId="5E0409F1" w:rsidR="170ACCD0" w:rsidRPr="005D5470" w:rsidRDefault="170ACCD0" w:rsidP="170ACCD0">
            <w:pPr>
              <w:spacing w:after="0"/>
              <w:rPr>
                <w:rFonts w:ascii="Arial" w:hAnsi="Arial" w:cs="Arial"/>
              </w:rPr>
            </w:pPr>
            <w:r w:rsidRPr="005D5470">
              <w:rPr>
                <w:rFonts w:ascii="Arial" w:eastAsia="Calibri" w:hAnsi="Arial" w:cs="Arial"/>
                <w:color w:val="000000" w:themeColor="text1"/>
              </w:rPr>
              <w:lastRenderedPageBreak/>
              <w:t>Royal Parade, Church Elm Lane</w:t>
            </w:r>
          </w:p>
        </w:tc>
        <w:tc>
          <w:tcPr>
            <w:tcW w:w="18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4463535" w14:textId="32E7FE1C" w:rsidR="170ACCD0" w:rsidRPr="005D5470" w:rsidRDefault="170ACCD0" w:rsidP="170ACCD0">
            <w:pPr>
              <w:spacing w:after="0"/>
              <w:rPr>
                <w:rFonts w:ascii="Arial" w:hAnsi="Arial" w:cs="Arial"/>
              </w:rPr>
            </w:pPr>
            <w:r w:rsidRPr="005D5470">
              <w:rPr>
                <w:rFonts w:ascii="Arial" w:eastAsia="Calibri" w:hAnsi="Arial" w:cs="Arial"/>
                <w:color w:val="000000" w:themeColor="text1"/>
              </w:rPr>
              <w:t>£869.70</w:t>
            </w:r>
          </w:p>
        </w:tc>
        <w:tc>
          <w:tcPr>
            <w:tcW w:w="20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1949997" w14:textId="1A3B463D" w:rsidR="170ACCD0" w:rsidRPr="005D5470" w:rsidRDefault="170ACCD0" w:rsidP="170ACCD0">
            <w:pPr>
              <w:spacing w:after="0"/>
              <w:rPr>
                <w:rFonts w:ascii="Arial" w:hAnsi="Arial" w:cs="Arial"/>
              </w:rPr>
            </w:pPr>
            <w:r w:rsidRPr="005D5470">
              <w:rPr>
                <w:rFonts w:ascii="Arial" w:eastAsia="Calibri" w:hAnsi="Arial" w:cs="Arial"/>
                <w:color w:val="000000" w:themeColor="text1"/>
              </w:rPr>
              <w:t xml:space="preserve">                                   1,518 </w:t>
            </w:r>
          </w:p>
        </w:tc>
      </w:tr>
      <w:tr w:rsidR="170ACCD0" w:rsidRPr="005D5470" w14:paraId="3976D858" w14:textId="77777777" w:rsidTr="129C98A1">
        <w:trPr>
          <w:trHeight w:val="285"/>
        </w:trPr>
        <w:tc>
          <w:tcPr>
            <w:tcW w:w="49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684DEFA" w14:textId="50BA46B1" w:rsidR="170ACCD0" w:rsidRPr="005D5470" w:rsidRDefault="170ACCD0" w:rsidP="170ACCD0">
            <w:pPr>
              <w:spacing w:after="0"/>
              <w:rPr>
                <w:rFonts w:ascii="Arial" w:hAnsi="Arial" w:cs="Arial"/>
              </w:rPr>
            </w:pPr>
            <w:r w:rsidRPr="005D5470">
              <w:rPr>
                <w:rFonts w:ascii="Arial" w:eastAsia="Calibri" w:hAnsi="Arial" w:cs="Arial"/>
                <w:color w:val="000000" w:themeColor="text1"/>
              </w:rPr>
              <w:t>Rusholme Avenue, Dagenham</w:t>
            </w:r>
          </w:p>
        </w:tc>
        <w:tc>
          <w:tcPr>
            <w:tcW w:w="18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6179879" w14:textId="5D4BAD5A" w:rsidR="170ACCD0" w:rsidRPr="005D5470" w:rsidRDefault="170ACCD0" w:rsidP="170ACCD0">
            <w:pPr>
              <w:spacing w:after="0"/>
              <w:rPr>
                <w:rFonts w:ascii="Arial" w:hAnsi="Arial" w:cs="Arial"/>
              </w:rPr>
            </w:pPr>
            <w:r w:rsidRPr="005D5470">
              <w:rPr>
                <w:rFonts w:ascii="Arial" w:eastAsia="Calibri" w:hAnsi="Arial" w:cs="Arial"/>
                <w:color w:val="000000" w:themeColor="text1"/>
              </w:rPr>
              <w:t>£38.10</w:t>
            </w:r>
          </w:p>
        </w:tc>
        <w:tc>
          <w:tcPr>
            <w:tcW w:w="20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8345CD5" w14:textId="001322A1" w:rsidR="170ACCD0" w:rsidRPr="005D5470" w:rsidRDefault="170ACCD0" w:rsidP="170ACCD0">
            <w:pPr>
              <w:spacing w:after="0"/>
              <w:rPr>
                <w:rFonts w:ascii="Arial" w:hAnsi="Arial" w:cs="Arial"/>
              </w:rPr>
            </w:pPr>
            <w:r w:rsidRPr="005D5470">
              <w:rPr>
                <w:rFonts w:ascii="Arial" w:eastAsia="Calibri" w:hAnsi="Arial" w:cs="Arial"/>
                <w:color w:val="000000" w:themeColor="text1"/>
              </w:rPr>
              <w:t xml:space="preserve">                                        20 </w:t>
            </w:r>
          </w:p>
        </w:tc>
      </w:tr>
      <w:tr w:rsidR="170ACCD0" w:rsidRPr="005D5470" w14:paraId="5F4D3CB7" w14:textId="77777777" w:rsidTr="129C98A1">
        <w:trPr>
          <w:trHeight w:val="285"/>
        </w:trPr>
        <w:tc>
          <w:tcPr>
            <w:tcW w:w="49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0DEF8D7" w14:textId="65F9EBCF" w:rsidR="170ACCD0" w:rsidRPr="005D5470" w:rsidRDefault="170ACCD0" w:rsidP="170ACCD0">
            <w:pPr>
              <w:spacing w:after="0"/>
              <w:rPr>
                <w:rFonts w:ascii="Arial" w:hAnsi="Arial" w:cs="Arial"/>
              </w:rPr>
            </w:pPr>
            <w:r w:rsidRPr="005D5470">
              <w:rPr>
                <w:rFonts w:ascii="Arial" w:eastAsia="Calibri" w:hAnsi="Arial" w:cs="Arial"/>
                <w:color w:val="000000" w:themeColor="text1"/>
              </w:rPr>
              <w:t>Sisley Road</w:t>
            </w:r>
          </w:p>
        </w:tc>
        <w:tc>
          <w:tcPr>
            <w:tcW w:w="18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531ED2D" w14:textId="712E8E76" w:rsidR="170ACCD0" w:rsidRPr="005D5470" w:rsidRDefault="170ACCD0" w:rsidP="170ACCD0">
            <w:pPr>
              <w:spacing w:after="0"/>
              <w:rPr>
                <w:rFonts w:ascii="Arial" w:hAnsi="Arial" w:cs="Arial"/>
              </w:rPr>
            </w:pPr>
            <w:r w:rsidRPr="005D5470">
              <w:rPr>
                <w:rFonts w:ascii="Arial" w:eastAsia="Calibri" w:hAnsi="Arial" w:cs="Arial"/>
                <w:color w:val="000000" w:themeColor="text1"/>
              </w:rPr>
              <w:t>£1,041.90</w:t>
            </w:r>
          </w:p>
        </w:tc>
        <w:tc>
          <w:tcPr>
            <w:tcW w:w="20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B0FAFF0" w14:textId="73952CD9" w:rsidR="170ACCD0" w:rsidRPr="005D5470" w:rsidRDefault="170ACCD0" w:rsidP="170ACCD0">
            <w:pPr>
              <w:spacing w:after="0"/>
              <w:rPr>
                <w:rFonts w:ascii="Arial" w:hAnsi="Arial" w:cs="Arial"/>
              </w:rPr>
            </w:pPr>
            <w:r w:rsidRPr="005D5470">
              <w:rPr>
                <w:rFonts w:ascii="Arial" w:eastAsia="Calibri" w:hAnsi="Arial" w:cs="Arial"/>
                <w:color w:val="000000" w:themeColor="text1"/>
              </w:rPr>
              <w:t xml:space="preserve">                                      274 </w:t>
            </w:r>
          </w:p>
        </w:tc>
      </w:tr>
      <w:tr w:rsidR="170ACCD0" w:rsidRPr="005D5470" w14:paraId="565F7E61" w14:textId="77777777" w:rsidTr="129C98A1">
        <w:trPr>
          <w:trHeight w:val="285"/>
        </w:trPr>
        <w:tc>
          <w:tcPr>
            <w:tcW w:w="49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6078321" w14:textId="7A78A7F2" w:rsidR="170ACCD0" w:rsidRPr="005D5470" w:rsidRDefault="170ACCD0" w:rsidP="170ACCD0">
            <w:pPr>
              <w:spacing w:after="0"/>
              <w:rPr>
                <w:rFonts w:ascii="Arial" w:hAnsi="Arial" w:cs="Arial"/>
              </w:rPr>
            </w:pPr>
            <w:r w:rsidRPr="005D5470">
              <w:rPr>
                <w:rFonts w:ascii="Arial" w:eastAsia="Calibri" w:hAnsi="Arial" w:cs="Arial"/>
                <w:color w:val="000000" w:themeColor="text1"/>
              </w:rPr>
              <w:t>St Georges Rd</w:t>
            </w:r>
          </w:p>
        </w:tc>
        <w:tc>
          <w:tcPr>
            <w:tcW w:w="18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D0492EC" w14:textId="1B0560A2" w:rsidR="170ACCD0" w:rsidRPr="005D5470" w:rsidRDefault="170ACCD0" w:rsidP="170ACCD0">
            <w:pPr>
              <w:spacing w:after="0"/>
              <w:rPr>
                <w:rFonts w:ascii="Arial" w:hAnsi="Arial" w:cs="Arial"/>
              </w:rPr>
            </w:pPr>
            <w:r w:rsidRPr="005D5470">
              <w:rPr>
                <w:rFonts w:ascii="Arial" w:eastAsia="Calibri" w:hAnsi="Arial" w:cs="Arial"/>
                <w:color w:val="000000" w:themeColor="text1"/>
              </w:rPr>
              <w:t>£680.90</w:t>
            </w:r>
          </w:p>
        </w:tc>
        <w:tc>
          <w:tcPr>
            <w:tcW w:w="20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2EC8883" w14:textId="621C0F7C" w:rsidR="170ACCD0" w:rsidRPr="005D5470" w:rsidRDefault="170ACCD0" w:rsidP="170ACCD0">
            <w:pPr>
              <w:spacing w:after="0"/>
              <w:rPr>
                <w:rFonts w:ascii="Arial" w:hAnsi="Arial" w:cs="Arial"/>
              </w:rPr>
            </w:pPr>
            <w:r w:rsidRPr="005D5470">
              <w:rPr>
                <w:rFonts w:ascii="Arial" w:eastAsia="Calibri" w:hAnsi="Arial" w:cs="Arial"/>
                <w:color w:val="000000" w:themeColor="text1"/>
              </w:rPr>
              <w:t xml:space="preserve">                                      816 </w:t>
            </w:r>
          </w:p>
        </w:tc>
      </w:tr>
      <w:tr w:rsidR="170ACCD0" w:rsidRPr="005D5470" w14:paraId="40EE8F94" w14:textId="77777777" w:rsidTr="129C98A1">
        <w:trPr>
          <w:trHeight w:val="285"/>
        </w:trPr>
        <w:tc>
          <w:tcPr>
            <w:tcW w:w="49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D425F18" w14:textId="2A023C79" w:rsidR="170ACCD0" w:rsidRPr="005D5470" w:rsidRDefault="170ACCD0" w:rsidP="170ACCD0">
            <w:pPr>
              <w:spacing w:after="0"/>
              <w:rPr>
                <w:rFonts w:ascii="Arial" w:hAnsi="Arial" w:cs="Arial"/>
              </w:rPr>
            </w:pPr>
            <w:proofErr w:type="spellStart"/>
            <w:r w:rsidRPr="005D5470">
              <w:rPr>
                <w:rFonts w:ascii="Arial" w:eastAsia="Calibri" w:hAnsi="Arial" w:cs="Arial"/>
                <w:color w:val="000000" w:themeColor="text1"/>
              </w:rPr>
              <w:t>Stansgate</w:t>
            </w:r>
            <w:proofErr w:type="spellEnd"/>
            <w:r w:rsidRPr="005D5470">
              <w:rPr>
                <w:rFonts w:ascii="Arial" w:eastAsia="Calibri" w:hAnsi="Arial" w:cs="Arial"/>
                <w:color w:val="000000" w:themeColor="text1"/>
              </w:rPr>
              <w:t xml:space="preserve"> Road, Dagenham</w:t>
            </w:r>
          </w:p>
        </w:tc>
        <w:tc>
          <w:tcPr>
            <w:tcW w:w="18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FED39C8" w14:textId="4BD81EC4" w:rsidR="170ACCD0" w:rsidRPr="005D5470" w:rsidRDefault="170ACCD0" w:rsidP="170ACCD0">
            <w:pPr>
              <w:spacing w:after="0"/>
              <w:rPr>
                <w:rFonts w:ascii="Arial" w:hAnsi="Arial" w:cs="Arial"/>
              </w:rPr>
            </w:pPr>
            <w:r w:rsidRPr="005D5470">
              <w:rPr>
                <w:rFonts w:ascii="Arial" w:eastAsia="Calibri" w:hAnsi="Arial" w:cs="Arial"/>
                <w:color w:val="000000" w:themeColor="text1"/>
              </w:rPr>
              <w:t>£168.30</w:t>
            </w:r>
          </w:p>
        </w:tc>
        <w:tc>
          <w:tcPr>
            <w:tcW w:w="20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DF5EF8A" w14:textId="30F085AB" w:rsidR="170ACCD0" w:rsidRPr="005D5470" w:rsidRDefault="170ACCD0" w:rsidP="170ACCD0">
            <w:pPr>
              <w:spacing w:after="0"/>
              <w:rPr>
                <w:rFonts w:ascii="Arial" w:hAnsi="Arial" w:cs="Arial"/>
              </w:rPr>
            </w:pPr>
            <w:r w:rsidRPr="005D5470">
              <w:rPr>
                <w:rFonts w:ascii="Arial" w:eastAsia="Calibri" w:hAnsi="Arial" w:cs="Arial"/>
                <w:color w:val="000000" w:themeColor="text1"/>
              </w:rPr>
              <w:t xml:space="preserve">                                      288 </w:t>
            </w:r>
          </w:p>
        </w:tc>
      </w:tr>
      <w:tr w:rsidR="170ACCD0" w:rsidRPr="005D5470" w14:paraId="621185E9" w14:textId="77777777" w:rsidTr="129C98A1">
        <w:trPr>
          <w:trHeight w:val="285"/>
        </w:trPr>
        <w:tc>
          <w:tcPr>
            <w:tcW w:w="49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AA3ECFB" w14:textId="1769CBF8" w:rsidR="170ACCD0" w:rsidRPr="005D5470" w:rsidRDefault="170ACCD0" w:rsidP="170ACCD0">
            <w:pPr>
              <w:spacing w:after="0"/>
              <w:rPr>
                <w:rFonts w:ascii="Arial" w:hAnsi="Arial" w:cs="Arial"/>
              </w:rPr>
            </w:pPr>
            <w:r w:rsidRPr="005D5470">
              <w:rPr>
                <w:rFonts w:ascii="Arial" w:eastAsia="Calibri" w:hAnsi="Arial" w:cs="Arial"/>
                <w:color w:val="000000" w:themeColor="text1"/>
              </w:rPr>
              <w:t>Stevens Road, Dagenham</w:t>
            </w:r>
          </w:p>
        </w:tc>
        <w:tc>
          <w:tcPr>
            <w:tcW w:w="18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9457918" w14:textId="4869B166" w:rsidR="170ACCD0" w:rsidRPr="005D5470" w:rsidRDefault="170ACCD0" w:rsidP="170ACCD0">
            <w:pPr>
              <w:spacing w:after="0"/>
              <w:rPr>
                <w:rFonts w:ascii="Arial" w:hAnsi="Arial" w:cs="Arial"/>
              </w:rPr>
            </w:pPr>
            <w:r w:rsidRPr="005D5470">
              <w:rPr>
                <w:rFonts w:ascii="Arial" w:eastAsia="Calibri" w:hAnsi="Arial" w:cs="Arial"/>
                <w:color w:val="000000" w:themeColor="text1"/>
              </w:rPr>
              <w:t>£554.50</w:t>
            </w:r>
          </w:p>
        </w:tc>
        <w:tc>
          <w:tcPr>
            <w:tcW w:w="20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8DC7752" w14:textId="1B1D47E8" w:rsidR="170ACCD0" w:rsidRPr="005D5470" w:rsidRDefault="170ACCD0" w:rsidP="170ACCD0">
            <w:pPr>
              <w:spacing w:after="0"/>
              <w:rPr>
                <w:rFonts w:ascii="Arial" w:hAnsi="Arial" w:cs="Arial"/>
              </w:rPr>
            </w:pPr>
            <w:r w:rsidRPr="005D5470">
              <w:rPr>
                <w:rFonts w:ascii="Arial" w:eastAsia="Calibri" w:hAnsi="Arial" w:cs="Arial"/>
                <w:color w:val="000000" w:themeColor="text1"/>
              </w:rPr>
              <w:t xml:space="preserve">                                   1,269 </w:t>
            </w:r>
          </w:p>
        </w:tc>
      </w:tr>
      <w:tr w:rsidR="170ACCD0" w:rsidRPr="005D5470" w14:paraId="01569A48" w14:textId="77777777" w:rsidTr="129C98A1">
        <w:trPr>
          <w:trHeight w:val="285"/>
        </w:trPr>
        <w:tc>
          <w:tcPr>
            <w:tcW w:w="49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2964CAB" w14:textId="4E2055BD" w:rsidR="170ACCD0" w:rsidRPr="005D5470" w:rsidRDefault="170ACCD0" w:rsidP="170ACCD0">
            <w:pPr>
              <w:spacing w:after="0"/>
              <w:rPr>
                <w:rFonts w:ascii="Arial" w:hAnsi="Arial" w:cs="Arial"/>
              </w:rPr>
            </w:pPr>
            <w:r w:rsidRPr="005D5470">
              <w:rPr>
                <w:rFonts w:ascii="Arial" w:eastAsia="Calibri" w:hAnsi="Arial" w:cs="Arial"/>
                <w:color w:val="000000" w:themeColor="text1"/>
              </w:rPr>
              <w:t>Stour Road, Dagenham</w:t>
            </w:r>
          </w:p>
        </w:tc>
        <w:tc>
          <w:tcPr>
            <w:tcW w:w="18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1A95412" w14:textId="6921C22A" w:rsidR="170ACCD0" w:rsidRPr="005D5470" w:rsidRDefault="170ACCD0" w:rsidP="170ACCD0">
            <w:pPr>
              <w:spacing w:after="0"/>
              <w:rPr>
                <w:rFonts w:ascii="Arial" w:hAnsi="Arial" w:cs="Arial"/>
              </w:rPr>
            </w:pPr>
            <w:r w:rsidRPr="005D5470">
              <w:rPr>
                <w:rFonts w:ascii="Arial" w:eastAsia="Calibri" w:hAnsi="Arial" w:cs="Arial"/>
                <w:color w:val="000000" w:themeColor="text1"/>
              </w:rPr>
              <w:t>£782.30</w:t>
            </w:r>
          </w:p>
        </w:tc>
        <w:tc>
          <w:tcPr>
            <w:tcW w:w="20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1813FA9" w14:textId="7407CD74" w:rsidR="170ACCD0" w:rsidRPr="005D5470" w:rsidRDefault="170ACCD0" w:rsidP="170ACCD0">
            <w:pPr>
              <w:spacing w:after="0"/>
              <w:rPr>
                <w:rFonts w:ascii="Arial" w:hAnsi="Arial" w:cs="Arial"/>
              </w:rPr>
            </w:pPr>
            <w:r w:rsidRPr="005D5470">
              <w:rPr>
                <w:rFonts w:ascii="Arial" w:eastAsia="Calibri" w:hAnsi="Arial" w:cs="Arial"/>
                <w:color w:val="000000" w:themeColor="text1"/>
              </w:rPr>
              <w:t xml:space="preserve">                                   1,079 </w:t>
            </w:r>
          </w:p>
        </w:tc>
      </w:tr>
      <w:tr w:rsidR="170ACCD0" w:rsidRPr="005D5470" w14:paraId="7FDB8039" w14:textId="77777777" w:rsidTr="129C98A1">
        <w:trPr>
          <w:trHeight w:val="285"/>
        </w:trPr>
        <w:tc>
          <w:tcPr>
            <w:tcW w:w="49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780D33A" w14:textId="2D4A20DD" w:rsidR="170ACCD0" w:rsidRPr="005D5470" w:rsidRDefault="170ACCD0" w:rsidP="170ACCD0">
            <w:pPr>
              <w:spacing w:after="0"/>
              <w:rPr>
                <w:rFonts w:ascii="Arial" w:hAnsi="Arial" w:cs="Arial"/>
              </w:rPr>
            </w:pPr>
            <w:r w:rsidRPr="005D5470">
              <w:rPr>
                <w:rFonts w:ascii="Arial" w:eastAsia="Calibri" w:hAnsi="Arial" w:cs="Arial"/>
                <w:color w:val="000000" w:themeColor="text1"/>
              </w:rPr>
              <w:t>Tenby Road</w:t>
            </w:r>
          </w:p>
        </w:tc>
        <w:tc>
          <w:tcPr>
            <w:tcW w:w="18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F62A6A8" w14:textId="74EA9EF8" w:rsidR="170ACCD0" w:rsidRPr="005D5470" w:rsidRDefault="170ACCD0" w:rsidP="170ACCD0">
            <w:pPr>
              <w:spacing w:after="0"/>
              <w:rPr>
                <w:rFonts w:ascii="Arial" w:hAnsi="Arial" w:cs="Arial"/>
              </w:rPr>
            </w:pPr>
            <w:r w:rsidRPr="005D5470">
              <w:rPr>
                <w:rFonts w:ascii="Arial" w:eastAsia="Calibri" w:hAnsi="Arial" w:cs="Arial"/>
                <w:color w:val="000000" w:themeColor="text1"/>
              </w:rPr>
              <w:t>£951.50</w:t>
            </w:r>
          </w:p>
        </w:tc>
        <w:tc>
          <w:tcPr>
            <w:tcW w:w="20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A2DE51E" w14:textId="2028F9C8" w:rsidR="170ACCD0" w:rsidRPr="005D5470" w:rsidRDefault="170ACCD0" w:rsidP="170ACCD0">
            <w:pPr>
              <w:spacing w:after="0"/>
              <w:rPr>
                <w:rFonts w:ascii="Arial" w:hAnsi="Arial" w:cs="Arial"/>
              </w:rPr>
            </w:pPr>
            <w:r w:rsidRPr="005D5470">
              <w:rPr>
                <w:rFonts w:ascii="Arial" w:eastAsia="Calibri" w:hAnsi="Arial" w:cs="Arial"/>
                <w:color w:val="000000" w:themeColor="text1"/>
              </w:rPr>
              <w:t xml:space="preserve">                                   1,557 </w:t>
            </w:r>
          </w:p>
        </w:tc>
      </w:tr>
      <w:tr w:rsidR="170ACCD0" w:rsidRPr="005D5470" w14:paraId="3859D38E" w14:textId="77777777" w:rsidTr="129C98A1">
        <w:trPr>
          <w:trHeight w:val="285"/>
        </w:trPr>
        <w:tc>
          <w:tcPr>
            <w:tcW w:w="49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B4F0F4B" w14:textId="1542A8FE" w:rsidR="170ACCD0" w:rsidRPr="005D5470" w:rsidRDefault="170ACCD0" w:rsidP="170ACCD0">
            <w:pPr>
              <w:spacing w:after="0"/>
              <w:rPr>
                <w:rFonts w:ascii="Arial" w:hAnsi="Arial" w:cs="Arial"/>
              </w:rPr>
            </w:pPr>
            <w:r w:rsidRPr="005D5470">
              <w:rPr>
                <w:rFonts w:ascii="Arial" w:eastAsia="Calibri" w:hAnsi="Arial" w:cs="Arial"/>
                <w:color w:val="000000" w:themeColor="text1"/>
              </w:rPr>
              <w:t>Tenby Road</w:t>
            </w:r>
          </w:p>
        </w:tc>
        <w:tc>
          <w:tcPr>
            <w:tcW w:w="18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874D8C5" w14:textId="1AD39577" w:rsidR="170ACCD0" w:rsidRPr="005D5470" w:rsidRDefault="170ACCD0" w:rsidP="170ACCD0">
            <w:pPr>
              <w:spacing w:after="0"/>
              <w:rPr>
                <w:rFonts w:ascii="Arial" w:hAnsi="Arial" w:cs="Arial"/>
              </w:rPr>
            </w:pPr>
            <w:r w:rsidRPr="005D5470">
              <w:rPr>
                <w:rFonts w:ascii="Arial" w:eastAsia="Calibri" w:hAnsi="Arial" w:cs="Arial"/>
                <w:color w:val="000000" w:themeColor="text1"/>
              </w:rPr>
              <w:t>£912.40</w:t>
            </w:r>
          </w:p>
        </w:tc>
        <w:tc>
          <w:tcPr>
            <w:tcW w:w="20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C7E39BE" w14:textId="74D2F268" w:rsidR="170ACCD0" w:rsidRPr="005D5470" w:rsidRDefault="170ACCD0" w:rsidP="170ACCD0">
            <w:pPr>
              <w:spacing w:after="0"/>
              <w:rPr>
                <w:rFonts w:ascii="Arial" w:hAnsi="Arial" w:cs="Arial"/>
              </w:rPr>
            </w:pPr>
            <w:r w:rsidRPr="005D5470">
              <w:rPr>
                <w:rFonts w:ascii="Arial" w:eastAsia="Calibri" w:hAnsi="Arial" w:cs="Arial"/>
                <w:color w:val="000000" w:themeColor="text1"/>
              </w:rPr>
              <w:t xml:space="preserve">                                   1,464 </w:t>
            </w:r>
          </w:p>
        </w:tc>
      </w:tr>
      <w:tr w:rsidR="170ACCD0" w:rsidRPr="005D5470" w14:paraId="7A7F6C7C" w14:textId="77777777" w:rsidTr="129C98A1">
        <w:trPr>
          <w:trHeight w:val="285"/>
        </w:trPr>
        <w:tc>
          <w:tcPr>
            <w:tcW w:w="49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1E6D1D2" w14:textId="7DAA80BF" w:rsidR="170ACCD0" w:rsidRPr="005D5470" w:rsidRDefault="170ACCD0" w:rsidP="170ACCD0">
            <w:pPr>
              <w:spacing w:after="0"/>
              <w:rPr>
                <w:rFonts w:ascii="Arial" w:hAnsi="Arial" w:cs="Arial"/>
              </w:rPr>
            </w:pPr>
            <w:r w:rsidRPr="005D5470">
              <w:rPr>
                <w:rFonts w:ascii="Arial" w:eastAsia="Calibri" w:hAnsi="Arial" w:cs="Arial"/>
                <w:color w:val="000000" w:themeColor="text1"/>
              </w:rPr>
              <w:t>Tide Street</w:t>
            </w:r>
          </w:p>
        </w:tc>
        <w:tc>
          <w:tcPr>
            <w:tcW w:w="18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A343334" w14:textId="22F76843" w:rsidR="170ACCD0" w:rsidRPr="005D5470" w:rsidRDefault="170ACCD0" w:rsidP="170ACCD0">
            <w:pPr>
              <w:spacing w:after="0"/>
              <w:rPr>
                <w:rFonts w:ascii="Arial" w:hAnsi="Arial" w:cs="Arial"/>
              </w:rPr>
            </w:pPr>
            <w:r w:rsidRPr="005D5470">
              <w:rPr>
                <w:rFonts w:ascii="Arial" w:eastAsia="Calibri" w:hAnsi="Arial" w:cs="Arial"/>
                <w:color w:val="000000" w:themeColor="text1"/>
              </w:rPr>
              <w:t>£57.00</w:t>
            </w:r>
          </w:p>
        </w:tc>
        <w:tc>
          <w:tcPr>
            <w:tcW w:w="20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7BB8879" w14:textId="2A6629DA" w:rsidR="170ACCD0" w:rsidRPr="005D5470" w:rsidRDefault="170ACCD0" w:rsidP="170ACCD0">
            <w:pPr>
              <w:spacing w:after="0"/>
              <w:rPr>
                <w:rFonts w:ascii="Arial" w:hAnsi="Arial" w:cs="Arial"/>
              </w:rPr>
            </w:pPr>
            <w:r w:rsidRPr="005D5470">
              <w:rPr>
                <w:rFonts w:ascii="Arial" w:eastAsia="Calibri" w:hAnsi="Arial" w:cs="Arial"/>
                <w:color w:val="000000" w:themeColor="text1"/>
              </w:rPr>
              <w:t xml:space="preserve">                                        12 </w:t>
            </w:r>
          </w:p>
        </w:tc>
      </w:tr>
      <w:tr w:rsidR="170ACCD0" w:rsidRPr="005D5470" w14:paraId="0CB5C23A" w14:textId="77777777" w:rsidTr="129C98A1">
        <w:trPr>
          <w:trHeight w:val="285"/>
        </w:trPr>
        <w:tc>
          <w:tcPr>
            <w:tcW w:w="49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572D6CC" w14:textId="7FC5FB35" w:rsidR="170ACCD0" w:rsidRPr="005D5470" w:rsidRDefault="170ACCD0" w:rsidP="170ACCD0">
            <w:pPr>
              <w:spacing w:after="0"/>
              <w:rPr>
                <w:rFonts w:ascii="Arial" w:hAnsi="Arial" w:cs="Arial"/>
              </w:rPr>
            </w:pPr>
            <w:proofErr w:type="spellStart"/>
            <w:r w:rsidRPr="005D5470">
              <w:rPr>
                <w:rFonts w:ascii="Arial" w:eastAsia="Calibri" w:hAnsi="Arial" w:cs="Arial"/>
                <w:color w:val="000000" w:themeColor="text1"/>
              </w:rPr>
              <w:t>Urswick</w:t>
            </w:r>
            <w:proofErr w:type="spellEnd"/>
            <w:r w:rsidRPr="005D5470">
              <w:rPr>
                <w:rFonts w:ascii="Arial" w:eastAsia="Calibri" w:hAnsi="Arial" w:cs="Arial"/>
                <w:color w:val="000000" w:themeColor="text1"/>
              </w:rPr>
              <w:t xml:space="preserve"> Road</w:t>
            </w:r>
          </w:p>
        </w:tc>
        <w:tc>
          <w:tcPr>
            <w:tcW w:w="18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33DB50C" w14:textId="5F77FDB7" w:rsidR="170ACCD0" w:rsidRPr="005D5470" w:rsidRDefault="170ACCD0" w:rsidP="170ACCD0">
            <w:pPr>
              <w:spacing w:after="0"/>
              <w:rPr>
                <w:rFonts w:ascii="Arial" w:hAnsi="Arial" w:cs="Arial"/>
              </w:rPr>
            </w:pPr>
            <w:r w:rsidRPr="005D5470">
              <w:rPr>
                <w:rFonts w:ascii="Arial" w:eastAsia="Calibri" w:hAnsi="Arial" w:cs="Arial"/>
                <w:color w:val="000000" w:themeColor="text1"/>
              </w:rPr>
              <w:t>£1,297.30</w:t>
            </w:r>
          </w:p>
        </w:tc>
        <w:tc>
          <w:tcPr>
            <w:tcW w:w="20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F8DDF18" w14:textId="2323AA63" w:rsidR="170ACCD0" w:rsidRPr="005D5470" w:rsidRDefault="170ACCD0" w:rsidP="170ACCD0">
            <w:pPr>
              <w:spacing w:after="0"/>
              <w:rPr>
                <w:rFonts w:ascii="Arial" w:hAnsi="Arial" w:cs="Arial"/>
              </w:rPr>
            </w:pPr>
            <w:r w:rsidRPr="005D5470">
              <w:rPr>
                <w:rFonts w:ascii="Arial" w:eastAsia="Calibri" w:hAnsi="Arial" w:cs="Arial"/>
                <w:color w:val="000000" w:themeColor="text1"/>
              </w:rPr>
              <w:t xml:space="preserve">                                      975 </w:t>
            </w:r>
          </w:p>
        </w:tc>
      </w:tr>
      <w:tr w:rsidR="170ACCD0" w:rsidRPr="005D5470" w14:paraId="3F28C06B" w14:textId="77777777" w:rsidTr="129C98A1">
        <w:trPr>
          <w:trHeight w:val="285"/>
        </w:trPr>
        <w:tc>
          <w:tcPr>
            <w:tcW w:w="49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0D9579F" w14:textId="6B7ED588" w:rsidR="170ACCD0" w:rsidRPr="005D5470" w:rsidRDefault="170ACCD0" w:rsidP="170ACCD0">
            <w:pPr>
              <w:spacing w:after="0"/>
              <w:rPr>
                <w:rFonts w:ascii="Arial" w:hAnsi="Arial" w:cs="Arial"/>
              </w:rPr>
            </w:pPr>
            <w:r w:rsidRPr="005D5470">
              <w:rPr>
                <w:rFonts w:ascii="Arial" w:eastAsia="Calibri" w:hAnsi="Arial" w:cs="Arial"/>
                <w:color w:val="000000" w:themeColor="text1"/>
              </w:rPr>
              <w:t>Verney Road, Dagenham</w:t>
            </w:r>
          </w:p>
        </w:tc>
        <w:tc>
          <w:tcPr>
            <w:tcW w:w="18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BDAE36D" w14:textId="77282535" w:rsidR="170ACCD0" w:rsidRPr="005D5470" w:rsidRDefault="170ACCD0" w:rsidP="170ACCD0">
            <w:pPr>
              <w:spacing w:after="0"/>
              <w:rPr>
                <w:rFonts w:ascii="Arial" w:hAnsi="Arial" w:cs="Arial"/>
              </w:rPr>
            </w:pPr>
            <w:r w:rsidRPr="005D5470">
              <w:rPr>
                <w:rFonts w:ascii="Arial" w:eastAsia="Calibri" w:hAnsi="Arial" w:cs="Arial"/>
                <w:color w:val="000000" w:themeColor="text1"/>
              </w:rPr>
              <w:t>£56.00</w:t>
            </w:r>
          </w:p>
        </w:tc>
        <w:tc>
          <w:tcPr>
            <w:tcW w:w="20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275FC57" w14:textId="7D4348B5" w:rsidR="170ACCD0" w:rsidRPr="005D5470" w:rsidRDefault="170ACCD0" w:rsidP="170ACCD0">
            <w:pPr>
              <w:spacing w:after="0"/>
              <w:rPr>
                <w:rFonts w:ascii="Arial" w:hAnsi="Arial" w:cs="Arial"/>
              </w:rPr>
            </w:pPr>
            <w:r w:rsidRPr="005D5470">
              <w:rPr>
                <w:rFonts w:ascii="Arial" w:eastAsia="Calibri" w:hAnsi="Arial" w:cs="Arial"/>
                <w:color w:val="000000" w:themeColor="text1"/>
              </w:rPr>
              <w:t xml:space="preserve">                                        37 </w:t>
            </w:r>
          </w:p>
        </w:tc>
      </w:tr>
      <w:tr w:rsidR="170ACCD0" w:rsidRPr="005D5470" w14:paraId="6EEADDBB" w14:textId="77777777" w:rsidTr="129C98A1">
        <w:trPr>
          <w:trHeight w:val="285"/>
        </w:trPr>
        <w:tc>
          <w:tcPr>
            <w:tcW w:w="49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14A6F69" w14:textId="6BCA8E80" w:rsidR="170ACCD0" w:rsidRPr="005D5470" w:rsidRDefault="170ACCD0" w:rsidP="170ACCD0">
            <w:pPr>
              <w:spacing w:after="0"/>
              <w:rPr>
                <w:rFonts w:ascii="Arial" w:hAnsi="Arial" w:cs="Arial"/>
              </w:rPr>
            </w:pPr>
            <w:r w:rsidRPr="005D5470">
              <w:rPr>
                <w:rFonts w:ascii="Arial" w:eastAsia="Calibri" w:hAnsi="Arial" w:cs="Arial"/>
                <w:color w:val="000000" w:themeColor="text1"/>
              </w:rPr>
              <w:t>Vicarage Road</w:t>
            </w:r>
          </w:p>
        </w:tc>
        <w:tc>
          <w:tcPr>
            <w:tcW w:w="18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DD0AA5A" w14:textId="3CEE19F2" w:rsidR="170ACCD0" w:rsidRPr="005D5470" w:rsidRDefault="170ACCD0" w:rsidP="170ACCD0">
            <w:pPr>
              <w:spacing w:after="0"/>
              <w:rPr>
                <w:rFonts w:ascii="Arial" w:hAnsi="Arial" w:cs="Arial"/>
              </w:rPr>
            </w:pPr>
            <w:r w:rsidRPr="005D5470">
              <w:rPr>
                <w:rFonts w:ascii="Arial" w:eastAsia="Calibri" w:hAnsi="Arial" w:cs="Arial"/>
                <w:color w:val="000000" w:themeColor="text1"/>
              </w:rPr>
              <w:t>£519.40</w:t>
            </w:r>
          </w:p>
        </w:tc>
        <w:tc>
          <w:tcPr>
            <w:tcW w:w="20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1683DDA" w14:textId="498310BA" w:rsidR="170ACCD0" w:rsidRPr="005D5470" w:rsidRDefault="170ACCD0" w:rsidP="170ACCD0">
            <w:pPr>
              <w:spacing w:after="0"/>
              <w:rPr>
                <w:rFonts w:ascii="Arial" w:hAnsi="Arial" w:cs="Arial"/>
              </w:rPr>
            </w:pPr>
            <w:r w:rsidRPr="005D5470">
              <w:rPr>
                <w:rFonts w:ascii="Arial" w:eastAsia="Calibri" w:hAnsi="Arial" w:cs="Arial"/>
                <w:color w:val="000000" w:themeColor="text1"/>
              </w:rPr>
              <w:t xml:space="preserve">                                      308 </w:t>
            </w:r>
          </w:p>
        </w:tc>
      </w:tr>
      <w:tr w:rsidR="170ACCD0" w:rsidRPr="005D5470" w14:paraId="24C952EA" w14:textId="77777777" w:rsidTr="129C98A1">
        <w:trPr>
          <w:trHeight w:val="285"/>
        </w:trPr>
        <w:tc>
          <w:tcPr>
            <w:tcW w:w="49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3E2149D" w14:textId="4B804272" w:rsidR="170ACCD0" w:rsidRPr="005D5470" w:rsidRDefault="170ACCD0" w:rsidP="170ACCD0">
            <w:pPr>
              <w:spacing w:after="0"/>
              <w:rPr>
                <w:rFonts w:ascii="Arial" w:hAnsi="Arial" w:cs="Arial"/>
              </w:rPr>
            </w:pPr>
            <w:r w:rsidRPr="005D5470">
              <w:rPr>
                <w:rFonts w:ascii="Arial" w:eastAsia="Calibri" w:hAnsi="Arial" w:cs="Arial"/>
                <w:color w:val="000000" w:themeColor="text1"/>
              </w:rPr>
              <w:t>Vincent Road</w:t>
            </w:r>
          </w:p>
        </w:tc>
        <w:tc>
          <w:tcPr>
            <w:tcW w:w="18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EFC4801" w14:textId="5B325AE7" w:rsidR="170ACCD0" w:rsidRPr="005D5470" w:rsidRDefault="170ACCD0" w:rsidP="170ACCD0">
            <w:pPr>
              <w:spacing w:after="0"/>
              <w:rPr>
                <w:rFonts w:ascii="Arial" w:hAnsi="Arial" w:cs="Arial"/>
              </w:rPr>
            </w:pPr>
            <w:r w:rsidRPr="005D5470">
              <w:rPr>
                <w:rFonts w:ascii="Arial" w:eastAsia="Calibri" w:hAnsi="Arial" w:cs="Arial"/>
                <w:color w:val="000000" w:themeColor="text1"/>
              </w:rPr>
              <w:t>£1,375.30</w:t>
            </w:r>
          </w:p>
        </w:tc>
        <w:tc>
          <w:tcPr>
            <w:tcW w:w="20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29863C9" w14:textId="307B5BFD" w:rsidR="170ACCD0" w:rsidRPr="005D5470" w:rsidRDefault="170ACCD0" w:rsidP="170ACCD0">
            <w:pPr>
              <w:spacing w:after="0"/>
              <w:rPr>
                <w:rFonts w:ascii="Arial" w:hAnsi="Arial" w:cs="Arial"/>
              </w:rPr>
            </w:pPr>
            <w:r w:rsidRPr="005D5470">
              <w:rPr>
                <w:rFonts w:ascii="Arial" w:eastAsia="Calibri" w:hAnsi="Arial" w:cs="Arial"/>
                <w:color w:val="000000" w:themeColor="text1"/>
              </w:rPr>
              <w:t xml:space="preserve">                                      743 </w:t>
            </w:r>
          </w:p>
        </w:tc>
      </w:tr>
      <w:tr w:rsidR="170ACCD0" w:rsidRPr="005D5470" w14:paraId="3776F3FB" w14:textId="77777777" w:rsidTr="129C98A1">
        <w:trPr>
          <w:trHeight w:val="285"/>
        </w:trPr>
        <w:tc>
          <w:tcPr>
            <w:tcW w:w="49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4DAAD51" w14:textId="4F9A8F2A" w:rsidR="170ACCD0" w:rsidRPr="005D5470" w:rsidRDefault="170ACCD0" w:rsidP="170ACCD0">
            <w:pPr>
              <w:spacing w:after="0"/>
              <w:rPr>
                <w:rFonts w:ascii="Arial" w:hAnsi="Arial" w:cs="Arial"/>
              </w:rPr>
            </w:pPr>
            <w:proofErr w:type="spellStart"/>
            <w:r w:rsidRPr="005D5470">
              <w:rPr>
                <w:rFonts w:ascii="Arial" w:eastAsia="Calibri" w:hAnsi="Arial" w:cs="Arial"/>
                <w:color w:val="000000" w:themeColor="text1"/>
              </w:rPr>
              <w:t>Wakering</w:t>
            </w:r>
            <w:proofErr w:type="spellEnd"/>
            <w:r w:rsidRPr="005D5470">
              <w:rPr>
                <w:rFonts w:ascii="Arial" w:eastAsia="Calibri" w:hAnsi="Arial" w:cs="Arial"/>
                <w:color w:val="000000" w:themeColor="text1"/>
              </w:rPr>
              <w:t xml:space="preserve"> Road</w:t>
            </w:r>
          </w:p>
        </w:tc>
        <w:tc>
          <w:tcPr>
            <w:tcW w:w="18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EDA6D2B" w14:textId="6F03AAE2" w:rsidR="170ACCD0" w:rsidRPr="005D5470" w:rsidRDefault="170ACCD0" w:rsidP="170ACCD0">
            <w:pPr>
              <w:spacing w:after="0"/>
              <w:rPr>
                <w:rFonts w:ascii="Arial" w:hAnsi="Arial" w:cs="Arial"/>
              </w:rPr>
            </w:pPr>
            <w:r w:rsidRPr="005D5470">
              <w:rPr>
                <w:rFonts w:ascii="Arial" w:eastAsia="Calibri" w:hAnsi="Arial" w:cs="Arial"/>
                <w:color w:val="000000" w:themeColor="text1"/>
              </w:rPr>
              <w:t>£9,228.40</w:t>
            </w:r>
          </w:p>
        </w:tc>
        <w:tc>
          <w:tcPr>
            <w:tcW w:w="20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C00B332" w14:textId="033BCEAE" w:rsidR="170ACCD0" w:rsidRPr="005D5470" w:rsidRDefault="170ACCD0" w:rsidP="170ACCD0">
            <w:pPr>
              <w:spacing w:after="0"/>
              <w:rPr>
                <w:rFonts w:ascii="Arial" w:hAnsi="Arial" w:cs="Arial"/>
              </w:rPr>
            </w:pPr>
            <w:r w:rsidRPr="005D5470">
              <w:rPr>
                <w:rFonts w:ascii="Arial" w:eastAsia="Calibri" w:hAnsi="Arial" w:cs="Arial"/>
                <w:color w:val="000000" w:themeColor="text1"/>
              </w:rPr>
              <w:t xml:space="preserve">                                   3,949 </w:t>
            </w:r>
          </w:p>
        </w:tc>
      </w:tr>
      <w:tr w:rsidR="170ACCD0" w:rsidRPr="005D5470" w14:paraId="22213863" w14:textId="77777777" w:rsidTr="129C98A1">
        <w:trPr>
          <w:trHeight w:val="285"/>
        </w:trPr>
        <w:tc>
          <w:tcPr>
            <w:tcW w:w="49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86F8265" w14:textId="02525809" w:rsidR="170ACCD0" w:rsidRPr="005D5470" w:rsidRDefault="170ACCD0" w:rsidP="170ACCD0">
            <w:pPr>
              <w:spacing w:after="0"/>
              <w:rPr>
                <w:rFonts w:ascii="Arial" w:hAnsi="Arial" w:cs="Arial"/>
              </w:rPr>
            </w:pPr>
            <w:r w:rsidRPr="005D5470">
              <w:rPr>
                <w:rFonts w:ascii="Arial" w:eastAsia="Calibri" w:hAnsi="Arial" w:cs="Arial"/>
                <w:color w:val="000000" w:themeColor="text1"/>
              </w:rPr>
              <w:t>Waldegrave Road</w:t>
            </w:r>
          </w:p>
        </w:tc>
        <w:tc>
          <w:tcPr>
            <w:tcW w:w="18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A9F7B96" w14:textId="17F6E524" w:rsidR="170ACCD0" w:rsidRPr="005D5470" w:rsidRDefault="170ACCD0" w:rsidP="170ACCD0">
            <w:pPr>
              <w:spacing w:after="0"/>
              <w:rPr>
                <w:rFonts w:ascii="Arial" w:hAnsi="Arial" w:cs="Arial"/>
              </w:rPr>
            </w:pPr>
            <w:r w:rsidRPr="005D5470">
              <w:rPr>
                <w:rFonts w:ascii="Arial" w:eastAsia="Calibri" w:hAnsi="Arial" w:cs="Arial"/>
                <w:color w:val="000000" w:themeColor="text1"/>
              </w:rPr>
              <w:t>£3,137.80</w:t>
            </w:r>
          </w:p>
        </w:tc>
        <w:tc>
          <w:tcPr>
            <w:tcW w:w="20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7F405A3" w14:textId="53596E96" w:rsidR="170ACCD0" w:rsidRPr="005D5470" w:rsidRDefault="170ACCD0" w:rsidP="170ACCD0">
            <w:pPr>
              <w:spacing w:after="0"/>
              <w:rPr>
                <w:rFonts w:ascii="Arial" w:hAnsi="Arial" w:cs="Arial"/>
              </w:rPr>
            </w:pPr>
            <w:r w:rsidRPr="005D5470">
              <w:rPr>
                <w:rFonts w:ascii="Arial" w:eastAsia="Calibri" w:hAnsi="Arial" w:cs="Arial"/>
                <w:color w:val="000000" w:themeColor="text1"/>
              </w:rPr>
              <w:t xml:space="preserve">                                   8,298 </w:t>
            </w:r>
          </w:p>
        </w:tc>
      </w:tr>
      <w:tr w:rsidR="170ACCD0" w:rsidRPr="005D5470" w14:paraId="586D819A" w14:textId="77777777" w:rsidTr="129C98A1">
        <w:trPr>
          <w:trHeight w:val="285"/>
        </w:trPr>
        <w:tc>
          <w:tcPr>
            <w:tcW w:w="49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8106713" w14:textId="3132D1FF" w:rsidR="170ACCD0" w:rsidRPr="005D5470" w:rsidRDefault="170ACCD0" w:rsidP="170ACCD0">
            <w:pPr>
              <w:spacing w:after="0"/>
              <w:rPr>
                <w:rFonts w:ascii="Arial" w:hAnsi="Arial" w:cs="Arial"/>
              </w:rPr>
            </w:pPr>
            <w:r w:rsidRPr="005D5470">
              <w:rPr>
                <w:rFonts w:ascii="Arial" w:eastAsia="Calibri" w:hAnsi="Arial" w:cs="Arial"/>
                <w:color w:val="000000" w:themeColor="text1"/>
              </w:rPr>
              <w:t>Woodbridge Road</w:t>
            </w:r>
          </w:p>
        </w:tc>
        <w:tc>
          <w:tcPr>
            <w:tcW w:w="18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76CC871" w14:textId="365E3536" w:rsidR="170ACCD0" w:rsidRPr="005D5470" w:rsidRDefault="170ACCD0" w:rsidP="170ACCD0">
            <w:pPr>
              <w:spacing w:after="0"/>
              <w:rPr>
                <w:rFonts w:ascii="Arial" w:hAnsi="Arial" w:cs="Arial"/>
              </w:rPr>
            </w:pPr>
            <w:r w:rsidRPr="005D5470">
              <w:rPr>
                <w:rFonts w:ascii="Arial" w:eastAsia="Calibri" w:hAnsi="Arial" w:cs="Arial"/>
                <w:color w:val="000000" w:themeColor="text1"/>
              </w:rPr>
              <w:t>£1,397.60</w:t>
            </w:r>
          </w:p>
        </w:tc>
        <w:tc>
          <w:tcPr>
            <w:tcW w:w="20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67F7350" w14:textId="5A527A4E" w:rsidR="170ACCD0" w:rsidRPr="005D5470" w:rsidRDefault="170ACCD0" w:rsidP="170ACCD0">
            <w:pPr>
              <w:spacing w:after="0"/>
              <w:rPr>
                <w:rFonts w:ascii="Arial" w:hAnsi="Arial" w:cs="Arial"/>
              </w:rPr>
            </w:pPr>
            <w:r w:rsidRPr="005D5470">
              <w:rPr>
                <w:rFonts w:ascii="Arial" w:eastAsia="Calibri" w:hAnsi="Arial" w:cs="Arial"/>
                <w:color w:val="000000" w:themeColor="text1"/>
              </w:rPr>
              <w:t xml:space="preserve">                                   1,708 </w:t>
            </w:r>
          </w:p>
        </w:tc>
      </w:tr>
      <w:tr w:rsidR="170ACCD0" w:rsidRPr="005D5470" w14:paraId="25F6B6C0" w14:textId="77777777" w:rsidTr="129C98A1">
        <w:trPr>
          <w:trHeight w:val="285"/>
        </w:trPr>
        <w:tc>
          <w:tcPr>
            <w:tcW w:w="49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0B1532A" w14:textId="6A8157F7" w:rsidR="170ACCD0" w:rsidRPr="005D5470" w:rsidRDefault="170ACCD0" w:rsidP="170ACCD0">
            <w:pPr>
              <w:spacing w:after="0"/>
              <w:rPr>
                <w:rFonts w:ascii="Arial" w:hAnsi="Arial" w:cs="Arial"/>
              </w:rPr>
            </w:pPr>
            <w:r w:rsidRPr="005D5470">
              <w:rPr>
                <w:rFonts w:ascii="Arial" w:eastAsia="Calibri" w:hAnsi="Arial" w:cs="Arial"/>
                <w:b/>
                <w:bCs/>
                <w:color w:val="000000" w:themeColor="text1"/>
              </w:rPr>
              <w:t>On Street Total</w:t>
            </w:r>
          </w:p>
        </w:tc>
        <w:tc>
          <w:tcPr>
            <w:tcW w:w="18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FD25F74" w14:textId="2920774B" w:rsidR="170ACCD0" w:rsidRPr="005D5470" w:rsidRDefault="170ACCD0" w:rsidP="170ACCD0">
            <w:pPr>
              <w:spacing w:after="0"/>
              <w:rPr>
                <w:rFonts w:ascii="Arial" w:hAnsi="Arial" w:cs="Arial"/>
              </w:rPr>
            </w:pPr>
            <w:r w:rsidRPr="005D5470">
              <w:rPr>
                <w:rFonts w:ascii="Arial" w:eastAsia="Calibri" w:hAnsi="Arial" w:cs="Arial"/>
                <w:b/>
                <w:bCs/>
                <w:color w:val="000000" w:themeColor="text1"/>
              </w:rPr>
              <w:t>£419,591.80</w:t>
            </w:r>
          </w:p>
        </w:tc>
        <w:tc>
          <w:tcPr>
            <w:tcW w:w="20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41B504B" w14:textId="7EF783B5" w:rsidR="170ACCD0" w:rsidRPr="005D5470" w:rsidRDefault="170ACCD0" w:rsidP="170ACCD0">
            <w:pPr>
              <w:spacing w:after="0"/>
              <w:rPr>
                <w:rFonts w:ascii="Arial" w:hAnsi="Arial" w:cs="Arial"/>
              </w:rPr>
            </w:pPr>
            <w:r w:rsidRPr="005D5470">
              <w:rPr>
                <w:rFonts w:ascii="Arial" w:eastAsia="Calibri" w:hAnsi="Arial" w:cs="Arial"/>
                <w:b/>
                <w:bCs/>
                <w:color w:val="000000" w:themeColor="text1"/>
              </w:rPr>
              <w:t xml:space="preserve">                              404,650 </w:t>
            </w:r>
          </w:p>
        </w:tc>
      </w:tr>
      <w:tr w:rsidR="170ACCD0" w:rsidRPr="005D5470" w14:paraId="32D0159F" w14:textId="77777777" w:rsidTr="129C98A1">
        <w:trPr>
          <w:trHeight w:val="285"/>
        </w:trPr>
        <w:tc>
          <w:tcPr>
            <w:tcW w:w="49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9F51E8F" w14:textId="4190AA63" w:rsidR="170ACCD0" w:rsidRPr="005D5470" w:rsidRDefault="170ACCD0" w:rsidP="170ACCD0">
            <w:pPr>
              <w:spacing w:after="0"/>
              <w:rPr>
                <w:rFonts w:ascii="Arial" w:hAnsi="Arial" w:cs="Arial"/>
              </w:rPr>
            </w:pPr>
            <w:r w:rsidRPr="005D5470">
              <w:rPr>
                <w:rFonts w:ascii="Arial" w:eastAsia="Calibri" w:hAnsi="Arial" w:cs="Arial"/>
                <w:color w:val="000000" w:themeColor="text1"/>
              </w:rPr>
              <w:t xml:space="preserve"> </w:t>
            </w:r>
          </w:p>
        </w:tc>
        <w:tc>
          <w:tcPr>
            <w:tcW w:w="18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7F2078A" w14:textId="7825B717" w:rsidR="170ACCD0" w:rsidRPr="005D5470" w:rsidRDefault="170ACCD0" w:rsidP="170ACCD0">
            <w:pPr>
              <w:spacing w:after="0"/>
              <w:rPr>
                <w:rFonts w:ascii="Arial" w:hAnsi="Arial" w:cs="Arial"/>
              </w:rPr>
            </w:pPr>
            <w:r w:rsidRPr="005D5470">
              <w:rPr>
                <w:rFonts w:ascii="Arial" w:eastAsia="Calibri" w:hAnsi="Arial" w:cs="Arial"/>
                <w:color w:val="000000" w:themeColor="text1"/>
              </w:rPr>
              <w:t xml:space="preserve"> </w:t>
            </w:r>
          </w:p>
        </w:tc>
        <w:tc>
          <w:tcPr>
            <w:tcW w:w="20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B9D100A" w14:textId="5BFFCB94" w:rsidR="170ACCD0" w:rsidRPr="005D5470" w:rsidRDefault="170ACCD0" w:rsidP="170ACCD0">
            <w:pPr>
              <w:spacing w:after="0"/>
              <w:rPr>
                <w:rFonts w:ascii="Arial" w:hAnsi="Arial" w:cs="Arial"/>
              </w:rPr>
            </w:pPr>
            <w:r w:rsidRPr="005D5470">
              <w:rPr>
                <w:rFonts w:ascii="Arial" w:eastAsia="Calibri" w:hAnsi="Arial" w:cs="Arial"/>
                <w:color w:val="000000" w:themeColor="text1"/>
              </w:rPr>
              <w:t xml:space="preserve"> </w:t>
            </w:r>
          </w:p>
        </w:tc>
      </w:tr>
      <w:tr w:rsidR="170ACCD0" w:rsidRPr="005D5470" w14:paraId="550BAB84" w14:textId="77777777" w:rsidTr="129C98A1">
        <w:trPr>
          <w:trHeight w:val="300"/>
        </w:trPr>
        <w:tc>
          <w:tcPr>
            <w:tcW w:w="49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EA7DAF7" w14:textId="65CAE4E2" w:rsidR="170ACCD0" w:rsidRPr="005D5470" w:rsidRDefault="170ACCD0" w:rsidP="170ACCD0">
            <w:pPr>
              <w:spacing w:after="0"/>
              <w:rPr>
                <w:rFonts w:ascii="Arial" w:hAnsi="Arial" w:cs="Arial"/>
              </w:rPr>
            </w:pPr>
            <w:r w:rsidRPr="005D5470">
              <w:rPr>
                <w:rFonts w:ascii="Arial" w:eastAsia="Calibri" w:hAnsi="Arial" w:cs="Arial"/>
                <w:b/>
                <w:bCs/>
                <w:color w:val="000000" w:themeColor="text1"/>
              </w:rPr>
              <w:t>Grand Total</w:t>
            </w:r>
          </w:p>
        </w:tc>
        <w:tc>
          <w:tcPr>
            <w:tcW w:w="1852" w:type="dxa"/>
            <w:tcBorders>
              <w:top w:val="single" w:sz="4" w:space="0" w:color="auto"/>
              <w:left w:val="single" w:sz="4" w:space="0" w:color="auto"/>
              <w:bottom w:val="double" w:sz="5" w:space="0" w:color="auto"/>
              <w:right w:val="single" w:sz="4" w:space="0" w:color="auto"/>
            </w:tcBorders>
            <w:tcMar>
              <w:top w:w="15" w:type="dxa"/>
              <w:left w:w="15" w:type="dxa"/>
              <w:right w:w="15" w:type="dxa"/>
            </w:tcMar>
            <w:vAlign w:val="bottom"/>
          </w:tcPr>
          <w:p w14:paraId="0D49A158" w14:textId="25278D0D" w:rsidR="170ACCD0" w:rsidRPr="005D5470" w:rsidRDefault="170ACCD0" w:rsidP="170ACCD0">
            <w:pPr>
              <w:spacing w:after="0"/>
              <w:rPr>
                <w:rFonts w:ascii="Arial" w:hAnsi="Arial" w:cs="Arial"/>
              </w:rPr>
            </w:pPr>
            <w:r w:rsidRPr="005D5470">
              <w:rPr>
                <w:rFonts w:ascii="Arial" w:eastAsia="Calibri" w:hAnsi="Arial" w:cs="Arial"/>
                <w:b/>
                <w:bCs/>
                <w:color w:val="000000" w:themeColor="text1"/>
              </w:rPr>
              <w:t>£982,337.21</w:t>
            </w:r>
          </w:p>
        </w:tc>
        <w:tc>
          <w:tcPr>
            <w:tcW w:w="2010" w:type="dxa"/>
            <w:tcBorders>
              <w:top w:val="single" w:sz="4" w:space="0" w:color="auto"/>
              <w:left w:val="single" w:sz="4" w:space="0" w:color="auto"/>
              <w:bottom w:val="double" w:sz="5" w:space="0" w:color="auto"/>
              <w:right w:val="single" w:sz="4" w:space="0" w:color="auto"/>
            </w:tcBorders>
            <w:tcMar>
              <w:top w:w="15" w:type="dxa"/>
              <w:left w:w="15" w:type="dxa"/>
              <w:right w:w="15" w:type="dxa"/>
            </w:tcMar>
            <w:vAlign w:val="bottom"/>
          </w:tcPr>
          <w:p w14:paraId="03480B07" w14:textId="44002D1E" w:rsidR="170ACCD0" w:rsidRPr="005D5470" w:rsidRDefault="170ACCD0" w:rsidP="170ACCD0">
            <w:pPr>
              <w:spacing w:after="0"/>
              <w:rPr>
                <w:rFonts w:ascii="Arial" w:hAnsi="Arial" w:cs="Arial"/>
              </w:rPr>
            </w:pPr>
            <w:r w:rsidRPr="005D5470">
              <w:rPr>
                <w:rFonts w:ascii="Arial" w:eastAsia="Calibri" w:hAnsi="Arial" w:cs="Arial"/>
                <w:b/>
                <w:bCs/>
                <w:color w:val="000000" w:themeColor="text1"/>
              </w:rPr>
              <w:t xml:space="preserve">                              560,014</w:t>
            </w:r>
          </w:p>
        </w:tc>
      </w:tr>
    </w:tbl>
    <w:p w14:paraId="6881B7D4" w14:textId="77777777" w:rsidR="00454B38" w:rsidRPr="005D5470" w:rsidRDefault="00454B38" w:rsidP="005968B2">
      <w:pPr>
        <w:jc w:val="both"/>
        <w:rPr>
          <w:rFonts w:ascii="Arial" w:hAnsi="Arial" w:cs="Arial"/>
          <w:sz w:val="24"/>
          <w:szCs w:val="24"/>
          <w:lang w:val="en-US"/>
        </w:rPr>
      </w:pPr>
    </w:p>
    <w:sectPr w:rsidR="00454B38" w:rsidRPr="005D5470">
      <w:headerReference w:type="default" r:id="rId29"/>
      <w:footerReference w:type="default" r:id="rId3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5" w:author="Scott Dickson" w:date="2023-10-04T17:39:00Z" w:initials="SD">
    <w:p w14:paraId="29ED6293" w14:textId="6A8BEF90" w:rsidR="004E128B" w:rsidRDefault="006C01D0" w:rsidP="00152398">
      <w:pPr>
        <w:pStyle w:val="CommentText"/>
      </w:pPr>
      <w:r>
        <w:rPr>
          <w:rStyle w:val="CommentReference"/>
        </w:rPr>
        <w:annotationRef/>
      </w:r>
      <w:r w:rsidR="004E128B">
        <w:t>I'm sure we have many more PBP on-street locations than this? Does this match with Appendix 2 at the end of this document?</w:t>
      </w:r>
    </w:p>
  </w:comment>
  <w:comment w:id="16" w:author="Tamsin Marriott" w:date="2023-10-05T08:04:00Z" w:initials="TM">
    <w:p w14:paraId="157255C2" w14:textId="77777777" w:rsidR="00E52F85" w:rsidRDefault="00E52F85" w:rsidP="00152398">
      <w:pPr>
        <w:pStyle w:val="CommentText"/>
      </w:pPr>
      <w:r>
        <w:rPr>
          <w:rStyle w:val="CommentReference"/>
        </w:rPr>
        <w:annotationRef/>
      </w:r>
      <w:r>
        <w:t>This is copied from our webpage @Norbert please review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9ED6293" w15:done="1"/>
  <w15:commentEx w15:paraId="157255C2" w15:paraIdParent="29ED629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8C821B5" w16cex:dateUtc="2023-10-04T16:39:00Z"/>
  <w16cex:commentExtensible w16cex:durableId="28C8EC8E" w16cex:dateUtc="2023-10-05T07: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9ED6293" w16cid:durableId="28C821B5"/>
  <w16cid:commentId w16cid:paraId="157255C2" w16cid:durableId="28C8EC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B8159" w14:textId="77777777" w:rsidR="009579F3" w:rsidRDefault="009579F3" w:rsidP="0083658C">
      <w:pPr>
        <w:spacing w:after="0" w:line="240" w:lineRule="auto"/>
      </w:pPr>
      <w:r>
        <w:separator/>
      </w:r>
    </w:p>
  </w:endnote>
  <w:endnote w:type="continuationSeparator" w:id="0">
    <w:p w14:paraId="2DF2C65A" w14:textId="77777777" w:rsidR="009579F3" w:rsidRDefault="009579F3" w:rsidP="0083658C">
      <w:pPr>
        <w:spacing w:after="0" w:line="240" w:lineRule="auto"/>
      </w:pPr>
      <w:r>
        <w:continuationSeparator/>
      </w:r>
    </w:p>
  </w:endnote>
  <w:endnote w:type="continuationNotice" w:id="1">
    <w:p w14:paraId="642B657E" w14:textId="77777777" w:rsidR="009579F3" w:rsidRDefault="009579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Nova">
    <w:charset w:val="00"/>
    <w:family w:val="swiss"/>
    <w:pitch w:val="variable"/>
    <w:sig w:usb0="0000028F" w:usb1="00000002" w:usb2="00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831B2" w14:textId="366DF1FF" w:rsidR="005E42F3" w:rsidRDefault="005E42F3">
    <w:pPr>
      <w:pStyle w:val="Footer"/>
      <w:jc w:val="center"/>
      <w:rPr>
        <w:caps/>
        <w:noProof/>
        <w:color w:val="4472C4" w:themeColor="accent1"/>
      </w:rPr>
    </w:pPr>
    <w:r>
      <w:rPr>
        <w:caps/>
        <w:color w:val="4472C4" w:themeColor="accent1"/>
      </w:rPr>
      <w:t xml:space="preserve">Parking annual report </w:t>
    </w:r>
    <w:r w:rsidR="00857CA7">
      <w:rPr>
        <w:caps/>
        <w:color w:val="4472C4" w:themeColor="accent1"/>
      </w:rPr>
      <w:t>202</w:t>
    </w:r>
    <w:r w:rsidR="0065329A">
      <w:rPr>
        <w:caps/>
        <w:color w:val="4472C4" w:themeColor="accent1"/>
      </w:rPr>
      <w:t>3</w:t>
    </w:r>
    <w:r w:rsidR="00857CA7">
      <w:rPr>
        <w:caps/>
        <w:color w:val="4472C4" w:themeColor="accent1"/>
      </w:rPr>
      <w:t>/202</w:t>
    </w:r>
    <w:r w:rsidR="0065329A">
      <w:rPr>
        <w:caps/>
        <w:color w:val="4472C4" w:themeColor="accent1"/>
      </w:rPr>
      <w:t>4</w:t>
    </w:r>
    <w:r>
      <w:rPr>
        <w:caps/>
        <w:color w:val="4472C4" w:themeColor="accent1"/>
      </w:rPr>
      <w:tab/>
    </w:r>
    <w:r>
      <w:rPr>
        <w:caps/>
        <w:color w:val="4472C4" w:themeColor="accent1"/>
      </w:rPr>
      <w:tab/>
      <w:t xml:space="preserve"> </w:t>
    </w: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3012D5">
      <w:rPr>
        <w:caps/>
        <w:noProof/>
        <w:color w:val="4472C4" w:themeColor="accent1"/>
      </w:rPr>
      <w:t>12</w:t>
    </w:r>
    <w:r>
      <w:rPr>
        <w:caps/>
        <w:noProof/>
        <w:color w:val="4472C4" w:themeColor="accent1"/>
      </w:rPr>
      <w:fldChar w:fldCharType="end"/>
    </w:r>
  </w:p>
  <w:p w14:paraId="2BA75767" w14:textId="77777777" w:rsidR="00423DCC" w:rsidRDefault="00423D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B732E" w14:textId="77777777" w:rsidR="009579F3" w:rsidRDefault="009579F3" w:rsidP="0083658C">
      <w:pPr>
        <w:spacing w:after="0" w:line="240" w:lineRule="auto"/>
      </w:pPr>
      <w:r>
        <w:separator/>
      </w:r>
    </w:p>
  </w:footnote>
  <w:footnote w:type="continuationSeparator" w:id="0">
    <w:p w14:paraId="62230299" w14:textId="77777777" w:rsidR="009579F3" w:rsidRDefault="009579F3" w:rsidP="0083658C">
      <w:pPr>
        <w:spacing w:after="0" w:line="240" w:lineRule="auto"/>
      </w:pPr>
      <w:r>
        <w:continuationSeparator/>
      </w:r>
    </w:p>
  </w:footnote>
  <w:footnote w:type="continuationNotice" w:id="1">
    <w:p w14:paraId="2FDE2162" w14:textId="77777777" w:rsidR="009579F3" w:rsidRDefault="009579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70ACCD0" w14:paraId="07A3D942" w14:textId="77777777" w:rsidTr="170ACCD0">
      <w:trPr>
        <w:trHeight w:val="300"/>
      </w:trPr>
      <w:tc>
        <w:tcPr>
          <w:tcW w:w="3005" w:type="dxa"/>
        </w:tcPr>
        <w:p w14:paraId="6D357E51" w14:textId="4EEB7049" w:rsidR="170ACCD0" w:rsidRDefault="170ACCD0" w:rsidP="170ACCD0">
          <w:pPr>
            <w:pStyle w:val="Header"/>
            <w:ind w:left="-115"/>
          </w:pPr>
        </w:p>
      </w:tc>
      <w:tc>
        <w:tcPr>
          <w:tcW w:w="3005" w:type="dxa"/>
        </w:tcPr>
        <w:p w14:paraId="74DF163A" w14:textId="4C516440" w:rsidR="170ACCD0" w:rsidRDefault="170ACCD0" w:rsidP="170ACCD0">
          <w:pPr>
            <w:pStyle w:val="Header"/>
            <w:jc w:val="center"/>
          </w:pPr>
        </w:p>
      </w:tc>
      <w:tc>
        <w:tcPr>
          <w:tcW w:w="3005" w:type="dxa"/>
        </w:tcPr>
        <w:p w14:paraId="33038875" w14:textId="5C0D6355" w:rsidR="170ACCD0" w:rsidRDefault="170ACCD0" w:rsidP="170ACCD0">
          <w:pPr>
            <w:pStyle w:val="Header"/>
            <w:ind w:right="-115"/>
            <w:jc w:val="right"/>
          </w:pPr>
        </w:p>
      </w:tc>
    </w:tr>
  </w:tbl>
  <w:p w14:paraId="43FB8CD0" w14:textId="66959CA5" w:rsidR="170ACCD0" w:rsidRDefault="170ACCD0" w:rsidP="170ACC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32095"/>
    <w:multiLevelType w:val="hybridMultilevel"/>
    <w:tmpl w:val="620031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6B32DCE"/>
    <w:multiLevelType w:val="hybridMultilevel"/>
    <w:tmpl w:val="67CA0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E417D4"/>
    <w:multiLevelType w:val="hybridMultilevel"/>
    <w:tmpl w:val="16F62BEA"/>
    <w:lvl w:ilvl="0" w:tplc="78B2B4F2">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FB510BC"/>
    <w:multiLevelType w:val="hybridMultilevel"/>
    <w:tmpl w:val="489C1D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2195764"/>
    <w:multiLevelType w:val="hybridMultilevel"/>
    <w:tmpl w:val="D64A6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6F43DD"/>
    <w:multiLevelType w:val="hybridMultilevel"/>
    <w:tmpl w:val="4BF207EE"/>
    <w:lvl w:ilvl="0" w:tplc="78B2B4F2">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0825B5"/>
    <w:multiLevelType w:val="hybridMultilevel"/>
    <w:tmpl w:val="7EC4C3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BE06C5C"/>
    <w:multiLevelType w:val="hybridMultilevel"/>
    <w:tmpl w:val="89E8E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E40488"/>
    <w:multiLevelType w:val="hybridMultilevel"/>
    <w:tmpl w:val="D1A2D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994D13"/>
    <w:multiLevelType w:val="hybridMultilevel"/>
    <w:tmpl w:val="36FCA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E87493"/>
    <w:multiLevelType w:val="hybridMultilevel"/>
    <w:tmpl w:val="1CF2E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554473"/>
    <w:multiLevelType w:val="hybridMultilevel"/>
    <w:tmpl w:val="2DF69DCA"/>
    <w:lvl w:ilvl="0" w:tplc="36443A46">
      <w:start w:val="1"/>
      <w:numFmt w:val="bullet"/>
      <w:lvlText w:val=""/>
      <w:lvlJc w:val="left"/>
      <w:pPr>
        <w:ind w:left="720" w:hanging="360"/>
      </w:pPr>
      <w:rPr>
        <w:rFonts w:ascii="Symbol" w:hAnsi="Symbol" w:hint="default"/>
      </w:rPr>
    </w:lvl>
    <w:lvl w:ilvl="1" w:tplc="08DAE6F0">
      <w:start w:val="1"/>
      <w:numFmt w:val="bullet"/>
      <w:lvlText w:val="o"/>
      <w:lvlJc w:val="left"/>
      <w:pPr>
        <w:ind w:left="1440" w:hanging="360"/>
      </w:pPr>
      <w:rPr>
        <w:rFonts w:ascii="Courier New" w:hAnsi="Courier New" w:hint="default"/>
      </w:rPr>
    </w:lvl>
    <w:lvl w:ilvl="2" w:tplc="3B5A72CA">
      <w:start w:val="1"/>
      <w:numFmt w:val="bullet"/>
      <w:lvlText w:val=""/>
      <w:lvlJc w:val="left"/>
      <w:pPr>
        <w:ind w:left="2160" w:hanging="360"/>
      </w:pPr>
      <w:rPr>
        <w:rFonts w:ascii="Wingdings" w:hAnsi="Wingdings" w:hint="default"/>
      </w:rPr>
    </w:lvl>
    <w:lvl w:ilvl="3" w:tplc="176607EC">
      <w:start w:val="1"/>
      <w:numFmt w:val="bullet"/>
      <w:lvlText w:val=""/>
      <w:lvlJc w:val="left"/>
      <w:pPr>
        <w:ind w:left="2880" w:hanging="360"/>
      </w:pPr>
      <w:rPr>
        <w:rFonts w:ascii="Symbol" w:hAnsi="Symbol" w:hint="default"/>
      </w:rPr>
    </w:lvl>
    <w:lvl w:ilvl="4" w:tplc="37B697A4">
      <w:start w:val="1"/>
      <w:numFmt w:val="bullet"/>
      <w:lvlText w:val="o"/>
      <w:lvlJc w:val="left"/>
      <w:pPr>
        <w:ind w:left="3600" w:hanging="360"/>
      </w:pPr>
      <w:rPr>
        <w:rFonts w:ascii="Courier New" w:hAnsi="Courier New" w:hint="default"/>
      </w:rPr>
    </w:lvl>
    <w:lvl w:ilvl="5" w:tplc="FFEA6AFA">
      <w:start w:val="1"/>
      <w:numFmt w:val="bullet"/>
      <w:lvlText w:val=""/>
      <w:lvlJc w:val="left"/>
      <w:pPr>
        <w:ind w:left="4320" w:hanging="360"/>
      </w:pPr>
      <w:rPr>
        <w:rFonts w:ascii="Wingdings" w:hAnsi="Wingdings" w:hint="default"/>
      </w:rPr>
    </w:lvl>
    <w:lvl w:ilvl="6" w:tplc="8856D294">
      <w:start w:val="1"/>
      <w:numFmt w:val="bullet"/>
      <w:lvlText w:val=""/>
      <w:lvlJc w:val="left"/>
      <w:pPr>
        <w:ind w:left="5040" w:hanging="360"/>
      </w:pPr>
      <w:rPr>
        <w:rFonts w:ascii="Symbol" w:hAnsi="Symbol" w:hint="default"/>
      </w:rPr>
    </w:lvl>
    <w:lvl w:ilvl="7" w:tplc="FC088168">
      <w:start w:val="1"/>
      <w:numFmt w:val="bullet"/>
      <w:lvlText w:val="o"/>
      <w:lvlJc w:val="left"/>
      <w:pPr>
        <w:ind w:left="5760" w:hanging="360"/>
      </w:pPr>
      <w:rPr>
        <w:rFonts w:ascii="Courier New" w:hAnsi="Courier New" w:hint="default"/>
      </w:rPr>
    </w:lvl>
    <w:lvl w:ilvl="8" w:tplc="EBB8B7A2">
      <w:start w:val="1"/>
      <w:numFmt w:val="bullet"/>
      <w:lvlText w:val=""/>
      <w:lvlJc w:val="left"/>
      <w:pPr>
        <w:ind w:left="6480" w:hanging="360"/>
      </w:pPr>
      <w:rPr>
        <w:rFonts w:ascii="Wingdings" w:hAnsi="Wingdings" w:hint="default"/>
      </w:rPr>
    </w:lvl>
  </w:abstractNum>
  <w:abstractNum w:abstractNumId="12" w15:restartNumberingAfterBreak="0">
    <w:nsid w:val="5B1459D8"/>
    <w:multiLevelType w:val="hybridMultilevel"/>
    <w:tmpl w:val="D7849F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E357433"/>
    <w:multiLevelType w:val="hybridMultilevel"/>
    <w:tmpl w:val="4B741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AB1C8B"/>
    <w:multiLevelType w:val="hybridMultilevel"/>
    <w:tmpl w:val="CAA46F8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CB7073"/>
    <w:multiLevelType w:val="hybridMultilevel"/>
    <w:tmpl w:val="608E9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5355F2"/>
    <w:multiLevelType w:val="hybridMultilevel"/>
    <w:tmpl w:val="BCDA6A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70E6708B"/>
    <w:multiLevelType w:val="hybridMultilevel"/>
    <w:tmpl w:val="AD46D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6131913">
    <w:abstractNumId w:val="8"/>
  </w:num>
  <w:num w:numId="2" w16cid:durableId="888421213">
    <w:abstractNumId w:val="9"/>
  </w:num>
  <w:num w:numId="3" w16cid:durableId="2087876469">
    <w:abstractNumId w:val="1"/>
  </w:num>
  <w:num w:numId="4" w16cid:durableId="625821282">
    <w:abstractNumId w:val="2"/>
  </w:num>
  <w:num w:numId="5" w16cid:durableId="257763122">
    <w:abstractNumId w:val="5"/>
  </w:num>
  <w:num w:numId="6" w16cid:durableId="266355263">
    <w:abstractNumId w:val="16"/>
  </w:num>
  <w:num w:numId="7" w16cid:durableId="813840232">
    <w:abstractNumId w:val="6"/>
  </w:num>
  <w:num w:numId="8" w16cid:durableId="372199638">
    <w:abstractNumId w:val="14"/>
  </w:num>
  <w:num w:numId="9" w16cid:durableId="579413477">
    <w:abstractNumId w:val="15"/>
  </w:num>
  <w:num w:numId="10" w16cid:durableId="971834468">
    <w:abstractNumId w:val="7"/>
  </w:num>
  <w:num w:numId="11" w16cid:durableId="1662853681">
    <w:abstractNumId w:val="17"/>
  </w:num>
  <w:num w:numId="12" w16cid:durableId="2001038465">
    <w:abstractNumId w:val="12"/>
  </w:num>
  <w:num w:numId="13" w16cid:durableId="2025858415">
    <w:abstractNumId w:val="10"/>
  </w:num>
  <w:num w:numId="14" w16cid:durableId="1593781764">
    <w:abstractNumId w:val="11"/>
  </w:num>
  <w:num w:numId="15" w16cid:durableId="712460938">
    <w:abstractNumId w:val="0"/>
  </w:num>
  <w:num w:numId="16" w16cid:durableId="2074085990">
    <w:abstractNumId w:val="3"/>
  </w:num>
  <w:num w:numId="17" w16cid:durableId="289633668">
    <w:abstractNumId w:val="4"/>
  </w:num>
  <w:num w:numId="18" w16cid:durableId="761146522">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cott Dickson">
    <w15:presenceInfo w15:providerId="AD" w15:userId="S::Scott.Dickson@lbbd.gov.uk::1123286f-c1a1-40f6-8920-81cd29814c5c"/>
  </w15:person>
  <w15:person w15:author="Tamsin Marriott">
    <w15:presenceInfo w15:providerId="AD" w15:userId="S::Tamsin.Marriott@Lbbd.gov.uk::b1a76e65-bbb6-4c99-88ac-3fdcc5dcd6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o:colormru v:ext="edit" colors="#f99"/>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1ED"/>
    <w:rsid w:val="00004598"/>
    <w:rsid w:val="0000741B"/>
    <w:rsid w:val="00013A17"/>
    <w:rsid w:val="00014ABB"/>
    <w:rsid w:val="00014B12"/>
    <w:rsid w:val="000161EA"/>
    <w:rsid w:val="000243E8"/>
    <w:rsid w:val="00034EB0"/>
    <w:rsid w:val="00040F6E"/>
    <w:rsid w:val="000425EF"/>
    <w:rsid w:val="00043525"/>
    <w:rsid w:val="0005453A"/>
    <w:rsid w:val="000556CB"/>
    <w:rsid w:val="00055F8E"/>
    <w:rsid w:val="000739EA"/>
    <w:rsid w:val="00074A23"/>
    <w:rsid w:val="00075C22"/>
    <w:rsid w:val="00080928"/>
    <w:rsid w:val="0008179E"/>
    <w:rsid w:val="00081FD4"/>
    <w:rsid w:val="00083F10"/>
    <w:rsid w:val="00085075"/>
    <w:rsid w:val="00086CB1"/>
    <w:rsid w:val="000903C4"/>
    <w:rsid w:val="000907F6"/>
    <w:rsid w:val="00090E01"/>
    <w:rsid w:val="00090F60"/>
    <w:rsid w:val="000978FB"/>
    <w:rsid w:val="000A466E"/>
    <w:rsid w:val="000A4AF1"/>
    <w:rsid w:val="000A7BDF"/>
    <w:rsid w:val="000C1650"/>
    <w:rsid w:val="000C399D"/>
    <w:rsid w:val="000D44E0"/>
    <w:rsid w:val="000D5C63"/>
    <w:rsid w:val="000E0252"/>
    <w:rsid w:val="000E089D"/>
    <w:rsid w:val="000E3B0F"/>
    <w:rsid w:val="000E7DD7"/>
    <w:rsid w:val="000F70B7"/>
    <w:rsid w:val="00102CFE"/>
    <w:rsid w:val="0010439A"/>
    <w:rsid w:val="0010610D"/>
    <w:rsid w:val="00112180"/>
    <w:rsid w:val="001138CF"/>
    <w:rsid w:val="00121F18"/>
    <w:rsid w:val="0012274E"/>
    <w:rsid w:val="00130450"/>
    <w:rsid w:val="00130FE0"/>
    <w:rsid w:val="001336C7"/>
    <w:rsid w:val="00137116"/>
    <w:rsid w:val="00141E7D"/>
    <w:rsid w:val="00152398"/>
    <w:rsid w:val="00154570"/>
    <w:rsid w:val="00155165"/>
    <w:rsid w:val="001610D5"/>
    <w:rsid w:val="00164EFC"/>
    <w:rsid w:val="00164F21"/>
    <w:rsid w:val="0017031A"/>
    <w:rsid w:val="0017244D"/>
    <w:rsid w:val="00175964"/>
    <w:rsid w:val="001848DF"/>
    <w:rsid w:val="00185409"/>
    <w:rsid w:val="00196406"/>
    <w:rsid w:val="0019710D"/>
    <w:rsid w:val="00197539"/>
    <w:rsid w:val="001A1B2B"/>
    <w:rsid w:val="001A1BC2"/>
    <w:rsid w:val="001A25CB"/>
    <w:rsid w:val="001A3D8D"/>
    <w:rsid w:val="001A431B"/>
    <w:rsid w:val="001B0675"/>
    <w:rsid w:val="001B0B0D"/>
    <w:rsid w:val="001C26FA"/>
    <w:rsid w:val="001C72BE"/>
    <w:rsid w:val="001C79D7"/>
    <w:rsid w:val="001C7E7E"/>
    <w:rsid w:val="001D1BEF"/>
    <w:rsid w:val="001D5175"/>
    <w:rsid w:val="001D5FF4"/>
    <w:rsid w:val="001E012A"/>
    <w:rsid w:val="001E4B4D"/>
    <w:rsid w:val="001E4C69"/>
    <w:rsid w:val="001E5919"/>
    <w:rsid w:val="001E60F4"/>
    <w:rsid w:val="0021273D"/>
    <w:rsid w:val="00212C3B"/>
    <w:rsid w:val="00214665"/>
    <w:rsid w:val="0021611B"/>
    <w:rsid w:val="00222034"/>
    <w:rsid w:val="00227AA8"/>
    <w:rsid w:val="002315EA"/>
    <w:rsid w:val="00233BFF"/>
    <w:rsid w:val="00235231"/>
    <w:rsid w:val="00242B1C"/>
    <w:rsid w:val="00244001"/>
    <w:rsid w:val="00244B30"/>
    <w:rsid w:val="0024644A"/>
    <w:rsid w:val="002543D1"/>
    <w:rsid w:val="002573B4"/>
    <w:rsid w:val="00264311"/>
    <w:rsid w:val="0026601E"/>
    <w:rsid w:val="002671A0"/>
    <w:rsid w:val="0027342D"/>
    <w:rsid w:val="00274C2D"/>
    <w:rsid w:val="00277C32"/>
    <w:rsid w:val="002912D0"/>
    <w:rsid w:val="002941C6"/>
    <w:rsid w:val="00294BAF"/>
    <w:rsid w:val="0029670B"/>
    <w:rsid w:val="002A03A6"/>
    <w:rsid w:val="002A0760"/>
    <w:rsid w:val="002A110C"/>
    <w:rsid w:val="002A2DEF"/>
    <w:rsid w:val="002A30E3"/>
    <w:rsid w:val="002A78B0"/>
    <w:rsid w:val="002B0648"/>
    <w:rsid w:val="002B15AE"/>
    <w:rsid w:val="002B16B7"/>
    <w:rsid w:val="002B575C"/>
    <w:rsid w:val="002B76C8"/>
    <w:rsid w:val="002C10D3"/>
    <w:rsid w:val="002C4337"/>
    <w:rsid w:val="002C5901"/>
    <w:rsid w:val="002C5B5E"/>
    <w:rsid w:val="002C716B"/>
    <w:rsid w:val="002D0603"/>
    <w:rsid w:val="002D57AA"/>
    <w:rsid w:val="002E6810"/>
    <w:rsid w:val="002E7895"/>
    <w:rsid w:val="002F56FC"/>
    <w:rsid w:val="002F5BDC"/>
    <w:rsid w:val="002F7B6B"/>
    <w:rsid w:val="0030029B"/>
    <w:rsid w:val="003012D5"/>
    <w:rsid w:val="00302C99"/>
    <w:rsid w:val="00303000"/>
    <w:rsid w:val="00305235"/>
    <w:rsid w:val="00307EC4"/>
    <w:rsid w:val="00312328"/>
    <w:rsid w:val="0032162F"/>
    <w:rsid w:val="003231B7"/>
    <w:rsid w:val="0032495F"/>
    <w:rsid w:val="00337838"/>
    <w:rsid w:val="0034112F"/>
    <w:rsid w:val="0034467C"/>
    <w:rsid w:val="0034644C"/>
    <w:rsid w:val="00352FA4"/>
    <w:rsid w:val="0035442C"/>
    <w:rsid w:val="0035460B"/>
    <w:rsid w:val="0035497C"/>
    <w:rsid w:val="00361D9C"/>
    <w:rsid w:val="003645D0"/>
    <w:rsid w:val="0037238C"/>
    <w:rsid w:val="00372ABC"/>
    <w:rsid w:val="00374299"/>
    <w:rsid w:val="00375F46"/>
    <w:rsid w:val="003834C9"/>
    <w:rsid w:val="0038379A"/>
    <w:rsid w:val="00384177"/>
    <w:rsid w:val="0038562C"/>
    <w:rsid w:val="0039437E"/>
    <w:rsid w:val="00394552"/>
    <w:rsid w:val="003973A7"/>
    <w:rsid w:val="003A010B"/>
    <w:rsid w:val="003A3827"/>
    <w:rsid w:val="003A3CB3"/>
    <w:rsid w:val="003A71D1"/>
    <w:rsid w:val="003B22DD"/>
    <w:rsid w:val="003B5B36"/>
    <w:rsid w:val="003C0173"/>
    <w:rsid w:val="003C1DCB"/>
    <w:rsid w:val="003C41BE"/>
    <w:rsid w:val="003C67B0"/>
    <w:rsid w:val="003D490E"/>
    <w:rsid w:val="003D5BB9"/>
    <w:rsid w:val="003D6F62"/>
    <w:rsid w:val="003E1DE0"/>
    <w:rsid w:val="003E7C62"/>
    <w:rsid w:val="003F0170"/>
    <w:rsid w:val="003F1628"/>
    <w:rsid w:val="003F717D"/>
    <w:rsid w:val="003F7C18"/>
    <w:rsid w:val="003F7F71"/>
    <w:rsid w:val="0040241E"/>
    <w:rsid w:val="00405800"/>
    <w:rsid w:val="004078E7"/>
    <w:rsid w:val="00407F8B"/>
    <w:rsid w:val="00412C6D"/>
    <w:rsid w:val="004162B1"/>
    <w:rsid w:val="004175E3"/>
    <w:rsid w:val="00422C21"/>
    <w:rsid w:val="00423DCC"/>
    <w:rsid w:val="00424E00"/>
    <w:rsid w:val="00427471"/>
    <w:rsid w:val="00430862"/>
    <w:rsid w:val="0043313D"/>
    <w:rsid w:val="0043580B"/>
    <w:rsid w:val="00436B68"/>
    <w:rsid w:val="004539DE"/>
    <w:rsid w:val="00454B38"/>
    <w:rsid w:val="00457067"/>
    <w:rsid w:val="00471C47"/>
    <w:rsid w:val="00472271"/>
    <w:rsid w:val="00477F92"/>
    <w:rsid w:val="00495C0F"/>
    <w:rsid w:val="004A7828"/>
    <w:rsid w:val="004A7A48"/>
    <w:rsid w:val="004B21DF"/>
    <w:rsid w:val="004B37B3"/>
    <w:rsid w:val="004B64B2"/>
    <w:rsid w:val="004C3626"/>
    <w:rsid w:val="004C4618"/>
    <w:rsid w:val="004C5706"/>
    <w:rsid w:val="004C57AB"/>
    <w:rsid w:val="004C6D3A"/>
    <w:rsid w:val="004C824E"/>
    <w:rsid w:val="004E128B"/>
    <w:rsid w:val="004E17FA"/>
    <w:rsid w:val="004E2CF0"/>
    <w:rsid w:val="004E6B7E"/>
    <w:rsid w:val="004F31D6"/>
    <w:rsid w:val="004F54C5"/>
    <w:rsid w:val="00500917"/>
    <w:rsid w:val="005014A1"/>
    <w:rsid w:val="00505D50"/>
    <w:rsid w:val="0050733C"/>
    <w:rsid w:val="00513B00"/>
    <w:rsid w:val="00515B87"/>
    <w:rsid w:val="00522DAB"/>
    <w:rsid w:val="005233D9"/>
    <w:rsid w:val="005311EF"/>
    <w:rsid w:val="00531DE3"/>
    <w:rsid w:val="0053605B"/>
    <w:rsid w:val="00536EAB"/>
    <w:rsid w:val="00546498"/>
    <w:rsid w:val="00546886"/>
    <w:rsid w:val="00547CBF"/>
    <w:rsid w:val="005500F2"/>
    <w:rsid w:val="00550264"/>
    <w:rsid w:val="00555451"/>
    <w:rsid w:val="00560E92"/>
    <w:rsid w:val="005611C0"/>
    <w:rsid w:val="00562213"/>
    <w:rsid w:val="00563355"/>
    <w:rsid w:val="005657BA"/>
    <w:rsid w:val="00574E6A"/>
    <w:rsid w:val="00575E99"/>
    <w:rsid w:val="0057764C"/>
    <w:rsid w:val="00586415"/>
    <w:rsid w:val="005905D7"/>
    <w:rsid w:val="0059276E"/>
    <w:rsid w:val="005932BF"/>
    <w:rsid w:val="005968B2"/>
    <w:rsid w:val="005972C9"/>
    <w:rsid w:val="00597931"/>
    <w:rsid w:val="005A3E60"/>
    <w:rsid w:val="005A576B"/>
    <w:rsid w:val="005A630C"/>
    <w:rsid w:val="005A7D1B"/>
    <w:rsid w:val="005B46F1"/>
    <w:rsid w:val="005B53CC"/>
    <w:rsid w:val="005B78B7"/>
    <w:rsid w:val="005C2BF3"/>
    <w:rsid w:val="005C7241"/>
    <w:rsid w:val="005D1AD5"/>
    <w:rsid w:val="005D28BB"/>
    <w:rsid w:val="005D5470"/>
    <w:rsid w:val="005E1C2B"/>
    <w:rsid w:val="005E42F3"/>
    <w:rsid w:val="005F4C2F"/>
    <w:rsid w:val="005F5776"/>
    <w:rsid w:val="005F5F39"/>
    <w:rsid w:val="005F7DAF"/>
    <w:rsid w:val="00601384"/>
    <w:rsid w:val="00603935"/>
    <w:rsid w:val="006107E1"/>
    <w:rsid w:val="00612C23"/>
    <w:rsid w:val="006208B4"/>
    <w:rsid w:val="00631291"/>
    <w:rsid w:val="00634386"/>
    <w:rsid w:val="00636208"/>
    <w:rsid w:val="00637A64"/>
    <w:rsid w:val="006417EC"/>
    <w:rsid w:val="00642A9F"/>
    <w:rsid w:val="006434E7"/>
    <w:rsid w:val="0064561E"/>
    <w:rsid w:val="00647876"/>
    <w:rsid w:val="0065329A"/>
    <w:rsid w:val="00655048"/>
    <w:rsid w:val="00655405"/>
    <w:rsid w:val="00660759"/>
    <w:rsid w:val="00673111"/>
    <w:rsid w:val="00680F58"/>
    <w:rsid w:val="00683EAF"/>
    <w:rsid w:val="0068641E"/>
    <w:rsid w:val="0069100B"/>
    <w:rsid w:val="00693618"/>
    <w:rsid w:val="006964F2"/>
    <w:rsid w:val="006A4362"/>
    <w:rsid w:val="006B116B"/>
    <w:rsid w:val="006B1ABF"/>
    <w:rsid w:val="006C01D0"/>
    <w:rsid w:val="006C05E7"/>
    <w:rsid w:val="006C1C44"/>
    <w:rsid w:val="006C3981"/>
    <w:rsid w:val="006C71BB"/>
    <w:rsid w:val="006D19E3"/>
    <w:rsid w:val="006D54DE"/>
    <w:rsid w:val="006D58C2"/>
    <w:rsid w:val="006E0D4A"/>
    <w:rsid w:val="006E1B4C"/>
    <w:rsid w:val="006E4CC8"/>
    <w:rsid w:val="006E7B27"/>
    <w:rsid w:val="006F0662"/>
    <w:rsid w:val="006F5BB0"/>
    <w:rsid w:val="007005A7"/>
    <w:rsid w:val="00706D1A"/>
    <w:rsid w:val="00712FB5"/>
    <w:rsid w:val="007139F8"/>
    <w:rsid w:val="00714806"/>
    <w:rsid w:val="00717323"/>
    <w:rsid w:val="00720FFB"/>
    <w:rsid w:val="007226C8"/>
    <w:rsid w:val="00723309"/>
    <w:rsid w:val="007451F1"/>
    <w:rsid w:val="0075002C"/>
    <w:rsid w:val="0075180E"/>
    <w:rsid w:val="00753A20"/>
    <w:rsid w:val="00754269"/>
    <w:rsid w:val="00760BFF"/>
    <w:rsid w:val="00763E40"/>
    <w:rsid w:val="00765FA3"/>
    <w:rsid w:val="00767BCE"/>
    <w:rsid w:val="0077048F"/>
    <w:rsid w:val="00773A0F"/>
    <w:rsid w:val="00774D4B"/>
    <w:rsid w:val="00775D88"/>
    <w:rsid w:val="0078458E"/>
    <w:rsid w:val="007846E9"/>
    <w:rsid w:val="00786436"/>
    <w:rsid w:val="00786571"/>
    <w:rsid w:val="00786CF6"/>
    <w:rsid w:val="007875CA"/>
    <w:rsid w:val="007933BD"/>
    <w:rsid w:val="007952DD"/>
    <w:rsid w:val="007A306B"/>
    <w:rsid w:val="007B14B4"/>
    <w:rsid w:val="007B3C08"/>
    <w:rsid w:val="007B797A"/>
    <w:rsid w:val="007C6101"/>
    <w:rsid w:val="007C69D9"/>
    <w:rsid w:val="007D0430"/>
    <w:rsid w:val="007D3680"/>
    <w:rsid w:val="007D4B4B"/>
    <w:rsid w:val="007D768B"/>
    <w:rsid w:val="007E40BE"/>
    <w:rsid w:val="007E6D49"/>
    <w:rsid w:val="007E7138"/>
    <w:rsid w:val="007F7648"/>
    <w:rsid w:val="00804D87"/>
    <w:rsid w:val="008057E1"/>
    <w:rsid w:val="008069AE"/>
    <w:rsid w:val="00806F18"/>
    <w:rsid w:val="00811B47"/>
    <w:rsid w:val="00812461"/>
    <w:rsid w:val="00813698"/>
    <w:rsid w:val="00823F4C"/>
    <w:rsid w:val="00826E8D"/>
    <w:rsid w:val="0082786E"/>
    <w:rsid w:val="00831EF2"/>
    <w:rsid w:val="008329FE"/>
    <w:rsid w:val="00834709"/>
    <w:rsid w:val="0083658C"/>
    <w:rsid w:val="00836CE7"/>
    <w:rsid w:val="00837FBE"/>
    <w:rsid w:val="00841F27"/>
    <w:rsid w:val="0084365B"/>
    <w:rsid w:val="008454D7"/>
    <w:rsid w:val="0084561D"/>
    <w:rsid w:val="00845C0B"/>
    <w:rsid w:val="0085236A"/>
    <w:rsid w:val="0085241B"/>
    <w:rsid w:val="00857CA7"/>
    <w:rsid w:val="0086390D"/>
    <w:rsid w:val="00864D0B"/>
    <w:rsid w:val="008719B0"/>
    <w:rsid w:val="00873A9C"/>
    <w:rsid w:val="00876BDA"/>
    <w:rsid w:val="00880645"/>
    <w:rsid w:val="008807B1"/>
    <w:rsid w:val="0088489B"/>
    <w:rsid w:val="00886506"/>
    <w:rsid w:val="0089179B"/>
    <w:rsid w:val="00891929"/>
    <w:rsid w:val="008945B9"/>
    <w:rsid w:val="0089495C"/>
    <w:rsid w:val="00897F5F"/>
    <w:rsid w:val="008A07E1"/>
    <w:rsid w:val="008A0EF1"/>
    <w:rsid w:val="008A1F6A"/>
    <w:rsid w:val="008A23CD"/>
    <w:rsid w:val="008A594A"/>
    <w:rsid w:val="008A5ED6"/>
    <w:rsid w:val="008B08E1"/>
    <w:rsid w:val="008B4236"/>
    <w:rsid w:val="008B4C86"/>
    <w:rsid w:val="008C1564"/>
    <w:rsid w:val="008C3A95"/>
    <w:rsid w:val="008C5DA5"/>
    <w:rsid w:val="008D1FF9"/>
    <w:rsid w:val="008D2A30"/>
    <w:rsid w:val="008D492F"/>
    <w:rsid w:val="008D5B55"/>
    <w:rsid w:val="008D748F"/>
    <w:rsid w:val="008E17D9"/>
    <w:rsid w:val="008E58D6"/>
    <w:rsid w:val="008F027E"/>
    <w:rsid w:val="008F4D91"/>
    <w:rsid w:val="008F56E5"/>
    <w:rsid w:val="008F61A0"/>
    <w:rsid w:val="008F7827"/>
    <w:rsid w:val="0090095C"/>
    <w:rsid w:val="00901D14"/>
    <w:rsid w:val="00902E8C"/>
    <w:rsid w:val="00904EBE"/>
    <w:rsid w:val="00905A40"/>
    <w:rsid w:val="00905AD7"/>
    <w:rsid w:val="0091151D"/>
    <w:rsid w:val="009147D8"/>
    <w:rsid w:val="009158B3"/>
    <w:rsid w:val="009174CF"/>
    <w:rsid w:val="009358ED"/>
    <w:rsid w:val="00940619"/>
    <w:rsid w:val="009416BB"/>
    <w:rsid w:val="00944096"/>
    <w:rsid w:val="00945B7C"/>
    <w:rsid w:val="009513D1"/>
    <w:rsid w:val="0095163B"/>
    <w:rsid w:val="00953CCD"/>
    <w:rsid w:val="00955052"/>
    <w:rsid w:val="00955886"/>
    <w:rsid w:val="009579F3"/>
    <w:rsid w:val="00962BA3"/>
    <w:rsid w:val="00965300"/>
    <w:rsid w:val="00975088"/>
    <w:rsid w:val="00975DB3"/>
    <w:rsid w:val="00984289"/>
    <w:rsid w:val="0099409C"/>
    <w:rsid w:val="0099566A"/>
    <w:rsid w:val="009A0C1C"/>
    <w:rsid w:val="009A292D"/>
    <w:rsid w:val="009B3531"/>
    <w:rsid w:val="009B46FF"/>
    <w:rsid w:val="009C4364"/>
    <w:rsid w:val="009C4C3C"/>
    <w:rsid w:val="009C4E4F"/>
    <w:rsid w:val="009C67D3"/>
    <w:rsid w:val="009C7BC7"/>
    <w:rsid w:val="009E3262"/>
    <w:rsid w:val="009E3B3C"/>
    <w:rsid w:val="009E3DF0"/>
    <w:rsid w:val="009E50F3"/>
    <w:rsid w:val="009E564C"/>
    <w:rsid w:val="009E5C40"/>
    <w:rsid w:val="009F7F00"/>
    <w:rsid w:val="00A0038D"/>
    <w:rsid w:val="00A026B3"/>
    <w:rsid w:val="00A04893"/>
    <w:rsid w:val="00A06AA3"/>
    <w:rsid w:val="00A06BBE"/>
    <w:rsid w:val="00A11329"/>
    <w:rsid w:val="00A11CF8"/>
    <w:rsid w:val="00A139BB"/>
    <w:rsid w:val="00A14C59"/>
    <w:rsid w:val="00A17A8B"/>
    <w:rsid w:val="00A223A2"/>
    <w:rsid w:val="00A223E2"/>
    <w:rsid w:val="00A31C82"/>
    <w:rsid w:val="00A320F1"/>
    <w:rsid w:val="00A34F9C"/>
    <w:rsid w:val="00A35643"/>
    <w:rsid w:val="00A36D8B"/>
    <w:rsid w:val="00A4039F"/>
    <w:rsid w:val="00A408EA"/>
    <w:rsid w:val="00A42C85"/>
    <w:rsid w:val="00A45C06"/>
    <w:rsid w:val="00A474E9"/>
    <w:rsid w:val="00A577CE"/>
    <w:rsid w:val="00A60752"/>
    <w:rsid w:val="00A66A24"/>
    <w:rsid w:val="00A70B8C"/>
    <w:rsid w:val="00A72C24"/>
    <w:rsid w:val="00A77C28"/>
    <w:rsid w:val="00A80E46"/>
    <w:rsid w:val="00A80E84"/>
    <w:rsid w:val="00A824D1"/>
    <w:rsid w:val="00A839BB"/>
    <w:rsid w:val="00A87437"/>
    <w:rsid w:val="00A96176"/>
    <w:rsid w:val="00AA3B9A"/>
    <w:rsid w:val="00AA5F8E"/>
    <w:rsid w:val="00AB1913"/>
    <w:rsid w:val="00AC2178"/>
    <w:rsid w:val="00AD0A58"/>
    <w:rsid w:val="00AD0C96"/>
    <w:rsid w:val="00AD24D3"/>
    <w:rsid w:val="00AD5FF3"/>
    <w:rsid w:val="00AD733E"/>
    <w:rsid w:val="00AE03D4"/>
    <w:rsid w:val="00AE15B5"/>
    <w:rsid w:val="00AE6FD6"/>
    <w:rsid w:val="00AE6FDA"/>
    <w:rsid w:val="00AE7F7E"/>
    <w:rsid w:val="00AF0324"/>
    <w:rsid w:val="00AF3E93"/>
    <w:rsid w:val="00B03C19"/>
    <w:rsid w:val="00B04213"/>
    <w:rsid w:val="00B10E44"/>
    <w:rsid w:val="00B12718"/>
    <w:rsid w:val="00B16013"/>
    <w:rsid w:val="00B20CC5"/>
    <w:rsid w:val="00B23972"/>
    <w:rsid w:val="00B26346"/>
    <w:rsid w:val="00B266E2"/>
    <w:rsid w:val="00B2696C"/>
    <w:rsid w:val="00B31AA8"/>
    <w:rsid w:val="00B325AF"/>
    <w:rsid w:val="00B327F5"/>
    <w:rsid w:val="00B333E1"/>
    <w:rsid w:val="00B3539C"/>
    <w:rsid w:val="00B43594"/>
    <w:rsid w:val="00B5275D"/>
    <w:rsid w:val="00B53CFF"/>
    <w:rsid w:val="00B57728"/>
    <w:rsid w:val="00B63CC3"/>
    <w:rsid w:val="00B742C7"/>
    <w:rsid w:val="00B778BB"/>
    <w:rsid w:val="00B80AA4"/>
    <w:rsid w:val="00B92AB5"/>
    <w:rsid w:val="00B93583"/>
    <w:rsid w:val="00B93677"/>
    <w:rsid w:val="00B95799"/>
    <w:rsid w:val="00B95C2A"/>
    <w:rsid w:val="00B95C88"/>
    <w:rsid w:val="00B95E51"/>
    <w:rsid w:val="00B97C04"/>
    <w:rsid w:val="00BA00E7"/>
    <w:rsid w:val="00BA22DA"/>
    <w:rsid w:val="00BA29FD"/>
    <w:rsid w:val="00BA36BA"/>
    <w:rsid w:val="00BA6E3D"/>
    <w:rsid w:val="00BB1D70"/>
    <w:rsid w:val="00BB4C68"/>
    <w:rsid w:val="00BB6327"/>
    <w:rsid w:val="00BC0ADA"/>
    <w:rsid w:val="00BC1FDB"/>
    <w:rsid w:val="00BC20C6"/>
    <w:rsid w:val="00BC3E67"/>
    <w:rsid w:val="00BC683D"/>
    <w:rsid w:val="00BC6ABB"/>
    <w:rsid w:val="00BC6D98"/>
    <w:rsid w:val="00BC77EF"/>
    <w:rsid w:val="00BD1C21"/>
    <w:rsid w:val="00BD2932"/>
    <w:rsid w:val="00BD3E65"/>
    <w:rsid w:val="00BD3FEF"/>
    <w:rsid w:val="00BD5CCE"/>
    <w:rsid w:val="00BD7133"/>
    <w:rsid w:val="00BD7EA0"/>
    <w:rsid w:val="00BE02C7"/>
    <w:rsid w:val="00BE14AF"/>
    <w:rsid w:val="00BF2A51"/>
    <w:rsid w:val="00BF569E"/>
    <w:rsid w:val="00BF590B"/>
    <w:rsid w:val="00BF5B64"/>
    <w:rsid w:val="00BF5BBB"/>
    <w:rsid w:val="00C00C4E"/>
    <w:rsid w:val="00C078EE"/>
    <w:rsid w:val="00C12B57"/>
    <w:rsid w:val="00C14EE7"/>
    <w:rsid w:val="00C14F7D"/>
    <w:rsid w:val="00C161C8"/>
    <w:rsid w:val="00C204BC"/>
    <w:rsid w:val="00C22E6C"/>
    <w:rsid w:val="00C23EF6"/>
    <w:rsid w:val="00C262C9"/>
    <w:rsid w:val="00C341CE"/>
    <w:rsid w:val="00C4143B"/>
    <w:rsid w:val="00C4622F"/>
    <w:rsid w:val="00C47B43"/>
    <w:rsid w:val="00C5132C"/>
    <w:rsid w:val="00C53C47"/>
    <w:rsid w:val="00C56F95"/>
    <w:rsid w:val="00C577FF"/>
    <w:rsid w:val="00C605B9"/>
    <w:rsid w:val="00C617AA"/>
    <w:rsid w:val="00C619D4"/>
    <w:rsid w:val="00C61A1B"/>
    <w:rsid w:val="00C61BE0"/>
    <w:rsid w:val="00C65DC1"/>
    <w:rsid w:val="00C7014C"/>
    <w:rsid w:val="00C71F1F"/>
    <w:rsid w:val="00C74CEF"/>
    <w:rsid w:val="00C74F12"/>
    <w:rsid w:val="00C759E0"/>
    <w:rsid w:val="00C75A3C"/>
    <w:rsid w:val="00C850DC"/>
    <w:rsid w:val="00C85537"/>
    <w:rsid w:val="00C93D9F"/>
    <w:rsid w:val="00CB059A"/>
    <w:rsid w:val="00CB1E7F"/>
    <w:rsid w:val="00CB1F9A"/>
    <w:rsid w:val="00CB2239"/>
    <w:rsid w:val="00CB37D5"/>
    <w:rsid w:val="00CB4CBF"/>
    <w:rsid w:val="00CB6B55"/>
    <w:rsid w:val="00CB7206"/>
    <w:rsid w:val="00CC0CED"/>
    <w:rsid w:val="00CC3689"/>
    <w:rsid w:val="00CD0785"/>
    <w:rsid w:val="00CD6A12"/>
    <w:rsid w:val="00CE0573"/>
    <w:rsid w:val="00CE146C"/>
    <w:rsid w:val="00D01479"/>
    <w:rsid w:val="00D02181"/>
    <w:rsid w:val="00D02DB3"/>
    <w:rsid w:val="00D06431"/>
    <w:rsid w:val="00D1182D"/>
    <w:rsid w:val="00D13B1C"/>
    <w:rsid w:val="00D16C55"/>
    <w:rsid w:val="00D21137"/>
    <w:rsid w:val="00D25EC0"/>
    <w:rsid w:val="00D2795C"/>
    <w:rsid w:val="00D41C20"/>
    <w:rsid w:val="00D42B7E"/>
    <w:rsid w:val="00D44C52"/>
    <w:rsid w:val="00D44F75"/>
    <w:rsid w:val="00D47FF8"/>
    <w:rsid w:val="00D52F43"/>
    <w:rsid w:val="00D55346"/>
    <w:rsid w:val="00D56EAD"/>
    <w:rsid w:val="00D640DB"/>
    <w:rsid w:val="00D66964"/>
    <w:rsid w:val="00D706CF"/>
    <w:rsid w:val="00D708EF"/>
    <w:rsid w:val="00D70B50"/>
    <w:rsid w:val="00D721A4"/>
    <w:rsid w:val="00D72BD2"/>
    <w:rsid w:val="00D75DD6"/>
    <w:rsid w:val="00D75FE6"/>
    <w:rsid w:val="00D815F8"/>
    <w:rsid w:val="00D82A42"/>
    <w:rsid w:val="00D84D37"/>
    <w:rsid w:val="00D91895"/>
    <w:rsid w:val="00D92737"/>
    <w:rsid w:val="00D97642"/>
    <w:rsid w:val="00DA1AB0"/>
    <w:rsid w:val="00DA624E"/>
    <w:rsid w:val="00DA6E21"/>
    <w:rsid w:val="00DB1638"/>
    <w:rsid w:val="00DB3EAD"/>
    <w:rsid w:val="00DC0F8D"/>
    <w:rsid w:val="00DC17BA"/>
    <w:rsid w:val="00DC73A7"/>
    <w:rsid w:val="00DC7685"/>
    <w:rsid w:val="00DC7DEC"/>
    <w:rsid w:val="00DD1920"/>
    <w:rsid w:val="00DD2638"/>
    <w:rsid w:val="00DD41ED"/>
    <w:rsid w:val="00DD66C6"/>
    <w:rsid w:val="00DD69A5"/>
    <w:rsid w:val="00DE0A15"/>
    <w:rsid w:val="00DE28E0"/>
    <w:rsid w:val="00DE7872"/>
    <w:rsid w:val="00DF4571"/>
    <w:rsid w:val="00DF5E83"/>
    <w:rsid w:val="00E138C0"/>
    <w:rsid w:val="00E203AC"/>
    <w:rsid w:val="00E239FC"/>
    <w:rsid w:val="00E2687C"/>
    <w:rsid w:val="00E26EB3"/>
    <w:rsid w:val="00E330D5"/>
    <w:rsid w:val="00E34007"/>
    <w:rsid w:val="00E346E5"/>
    <w:rsid w:val="00E3497D"/>
    <w:rsid w:val="00E3743D"/>
    <w:rsid w:val="00E4122C"/>
    <w:rsid w:val="00E4397C"/>
    <w:rsid w:val="00E50086"/>
    <w:rsid w:val="00E506E3"/>
    <w:rsid w:val="00E50CE6"/>
    <w:rsid w:val="00E51C89"/>
    <w:rsid w:val="00E52710"/>
    <w:rsid w:val="00E52F85"/>
    <w:rsid w:val="00E6141F"/>
    <w:rsid w:val="00E623CB"/>
    <w:rsid w:val="00E6504C"/>
    <w:rsid w:val="00E67956"/>
    <w:rsid w:val="00E700C8"/>
    <w:rsid w:val="00E76FA3"/>
    <w:rsid w:val="00E83C9A"/>
    <w:rsid w:val="00E8705C"/>
    <w:rsid w:val="00E91703"/>
    <w:rsid w:val="00E91E68"/>
    <w:rsid w:val="00E970B1"/>
    <w:rsid w:val="00EA5A56"/>
    <w:rsid w:val="00EA709D"/>
    <w:rsid w:val="00EB63FE"/>
    <w:rsid w:val="00EB7D20"/>
    <w:rsid w:val="00EC153F"/>
    <w:rsid w:val="00EC35AE"/>
    <w:rsid w:val="00EC4ADD"/>
    <w:rsid w:val="00ED1DC0"/>
    <w:rsid w:val="00ED21BB"/>
    <w:rsid w:val="00ED3C6F"/>
    <w:rsid w:val="00ED6849"/>
    <w:rsid w:val="00ED78B1"/>
    <w:rsid w:val="00EE2E2B"/>
    <w:rsid w:val="00EE309F"/>
    <w:rsid w:val="00EE6AE5"/>
    <w:rsid w:val="00EF0F8B"/>
    <w:rsid w:val="00EF14B3"/>
    <w:rsid w:val="00EF2A6B"/>
    <w:rsid w:val="00EF469F"/>
    <w:rsid w:val="00F14DE3"/>
    <w:rsid w:val="00F168FC"/>
    <w:rsid w:val="00F21D26"/>
    <w:rsid w:val="00F21FAC"/>
    <w:rsid w:val="00F2486A"/>
    <w:rsid w:val="00F441BD"/>
    <w:rsid w:val="00F46393"/>
    <w:rsid w:val="00F46523"/>
    <w:rsid w:val="00F50B69"/>
    <w:rsid w:val="00F61C62"/>
    <w:rsid w:val="00F61ECC"/>
    <w:rsid w:val="00F62085"/>
    <w:rsid w:val="00F6669A"/>
    <w:rsid w:val="00F70B95"/>
    <w:rsid w:val="00F73A65"/>
    <w:rsid w:val="00F73F30"/>
    <w:rsid w:val="00F740B4"/>
    <w:rsid w:val="00F7647A"/>
    <w:rsid w:val="00F80A4D"/>
    <w:rsid w:val="00F83020"/>
    <w:rsid w:val="00F86CAA"/>
    <w:rsid w:val="00F877E2"/>
    <w:rsid w:val="00F93318"/>
    <w:rsid w:val="00F94297"/>
    <w:rsid w:val="00F9509A"/>
    <w:rsid w:val="00F961FC"/>
    <w:rsid w:val="00FA29CB"/>
    <w:rsid w:val="00FA3C50"/>
    <w:rsid w:val="00FA4212"/>
    <w:rsid w:val="00FA5478"/>
    <w:rsid w:val="00FA5E9D"/>
    <w:rsid w:val="00FA7CE9"/>
    <w:rsid w:val="00FA7E28"/>
    <w:rsid w:val="00FB50A7"/>
    <w:rsid w:val="00FC354E"/>
    <w:rsid w:val="00FC50A6"/>
    <w:rsid w:val="00FC5718"/>
    <w:rsid w:val="00FD4F29"/>
    <w:rsid w:val="00FD5DE0"/>
    <w:rsid w:val="00FD7376"/>
    <w:rsid w:val="00FE0195"/>
    <w:rsid w:val="00FE02A4"/>
    <w:rsid w:val="00FE1554"/>
    <w:rsid w:val="00FE5353"/>
    <w:rsid w:val="00FF3962"/>
    <w:rsid w:val="00FF4B93"/>
    <w:rsid w:val="00FF72CE"/>
    <w:rsid w:val="00FF79F7"/>
    <w:rsid w:val="015D4876"/>
    <w:rsid w:val="0175233B"/>
    <w:rsid w:val="01A5ED8E"/>
    <w:rsid w:val="01EE5978"/>
    <w:rsid w:val="0214EB1C"/>
    <w:rsid w:val="02A68659"/>
    <w:rsid w:val="02B2C64E"/>
    <w:rsid w:val="03B905FE"/>
    <w:rsid w:val="0405DBEE"/>
    <w:rsid w:val="04380E13"/>
    <w:rsid w:val="04640A32"/>
    <w:rsid w:val="05143CE6"/>
    <w:rsid w:val="0514D408"/>
    <w:rsid w:val="066C0D88"/>
    <w:rsid w:val="067A49DA"/>
    <w:rsid w:val="070CB0C7"/>
    <w:rsid w:val="07C83872"/>
    <w:rsid w:val="08763DF2"/>
    <w:rsid w:val="095561A4"/>
    <w:rsid w:val="097FA23E"/>
    <w:rsid w:val="0A19F7CA"/>
    <w:rsid w:val="0A6419CF"/>
    <w:rsid w:val="0A986FE1"/>
    <w:rsid w:val="0B4A9B6E"/>
    <w:rsid w:val="0C5E9E6F"/>
    <w:rsid w:val="0CA1F456"/>
    <w:rsid w:val="0CC0E8C7"/>
    <w:rsid w:val="0D3F7ED6"/>
    <w:rsid w:val="0DE10713"/>
    <w:rsid w:val="0DF8ADA2"/>
    <w:rsid w:val="0FD2428C"/>
    <w:rsid w:val="0FE5AE0C"/>
    <w:rsid w:val="0FF88989"/>
    <w:rsid w:val="106AD726"/>
    <w:rsid w:val="10DAE089"/>
    <w:rsid w:val="113F75C3"/>
    <w:rsid w:val="1172E33A"/>
    <w:rsid w:val="11977DFC"/>
    <w:rsid w:val="129C98A1"/>
    <w:rsid w:val="13FD2E3E"/>
    <w:rsid w:val="1400E6FD"/>
    <w:rsid w:val="14A33A89"/>
    <w:rsid w:val="14EF7F79"/>
    <w:rsid w:val="15F7C53F"/>
    <w:rsid w:val="1627592F"/>
    <w:rsid w:val="170ACCD0"/>
    <w:rsid w:val="1774E65B"/>
    <w:rsid w:val="178D88E8"/>
    <w:rsid w:val="1939BAE9"/>
    <w:rsid w:val="197F4C02"/>
    <w:rsid w:val="19DCA631"/>
    <w:rsid w:val="1A538851"/>
    <w:rsid w:val="1BC20356"/>
    <w:rsid w:val="1D19D384"/>
    <w:rsid w:val="1D37F56C"/>
    <w:rsid w:val="1D58EDCE"/>
    <w:rsid w:val="1D914586"/>
    <w:rsid w:val="1DAA80B4"/>
    <w:rsid w:val="1DCA0481"/>
    <w:rsid w:val="1DD7501C"/>
    <w:rsid w:val="1E4DC42F"/>
    <w:rsid w:val="1E85D077"/>
    <w:rsid w:val="1EDFD91C"/>
    <w:rsid w:val="1FA8FC6D"/>
    <w:rsid w:val="207BA97D"/>
    <w:rsid w:val="21BEF23C"/>
    <w:rsid w:val="221779DE"/>
    <w:rsid w:val="2219EB32"/>
    <w:rsid w:val="22285027"/>
    <w:rsid w:val="224A6F52"/>
    <w:rsid w:val="22EC260B"/>
    <w:rsid w:val="23142594"/>
    <w:rsid w:val="23A53696"/>
    <w:rsid w:val="23AB5BF5"/>
    <w:rsid w:val="23CD4DFA"/>
    <w:rsid w:val="2433836B"/>
    <w:rsid w:val="24B949EC"/>
    <w:rsid w:val="24DF1638"/>
    <w:rsid w:val="25301087"/>
    <w:rsid w:val="2535159B"/>
    <w:rsid w:val="2624587A"/>
    <w:rsid w:val="26C7A1EE"/>
    <w:rsid w:val="2758896D"/>
    <w:rsid w:val="278AC1A5"/>
    <w:rsid w:val="27C028DB"/>
    <w:rsid w:val="27F3B1AB"/>
    <w:rsid w:val="280298D7"/>
    <w:rsid w:val="2886FF6C"/>
    <w:rsid w:val="29672816"/>
    <w:rsid w:val="2991C734"/>
    <w:rsid w:val="29EE45E1"/>
    <w:rsid w:val="29FC131B"/>
    <w:rsid w:val="2A1A39AF"/>
    <w:rsid w:val="2B07759C"/>
    <w:rsid w:val="2B6C87A0"/>
    <w:rsid w:val="2B93639A"/>
    <w:rsid w:val="2B97E37C"/>
    <w:rsid w:val="2BC657AC"/>
    <w:rsid w:val="2C54C22C"/>
    <w:rsid w:val="2CA38386"/>
    <w:rsid w:val="2CA40B6E"/>
    <w:rsid w:val="2CC24206"/>
    <w:rsid w:val="2CD4FE14"/>
    <w:rsid w:val="2CEB7312"/>
    <w:rsid w:val="2D325843"/>
    <w:rsid w:val="2D6CA549"/>
    <w:rsid w:val="2DC13D54"/>
    <w:rsid w:val="2E2ECAAE"/>
    <w:rsid w:val="2E5A3A8A"/>
    <w:rsid w:val="2FA1E633"/>
    <w:rsid w:val="30231080"/>
    <w:rsid w:val="31057100"/>
    <w:rsid w:val="33134CF2"/>
    <w:rsid w:val="33995B0E"/>
    <w:rsid w:val="339B7F9F"/>
    <w:rsid w:val="33C9D03A"/>
    <w:rsid w:val="34C899DF"/>
    <w:rsid w:val="35375000"/>
    <w:rsid w:val="355F1847"/>
    <w:rsid w:val="357377AB"/>
    <w:rsid w:val="35BD4544"/>
    <w:rsid w:val="36763005"/>
    <w:rsid w:val="36774352"/>
    <w:rsid w:val="36E2D5F0"/>
    <w:rsid w:val="371743CB"/>
    <w:rsid w:val="3721C3F5"/>
    <w:rsid w:val="38CA48E6"/>
    <w:rsid w:val="38F82443"/>
    <w:rsid w:val="398ED9CE"/>
    <w:rsid w:val="39DFF2FA"/>
    <w:rsid w:val="3A65DFF9"/>
    <w:rsid w:val="3A75C7F3"/>
    <w:rsid w:val="3A7E3718"/>
    <w:rsid w:val="3B3D48C9"/>
    <w:rsid w:val="3B938135"/>
    <w:rsid w:val="3BB86CBC"/>
    <w:rsid w:val="3C0808AE"/>
    <w:rsid w:val="3C6075A5"/>
    <w:rsid w:val="3CB571D8"/>
    <w:rsid w:val="3D5933BC"/>
    <w:rsid w:val="3DB145B7"/>
    <w:rsid w:val="3DB706A6"/>
    <w:rsid w:val="3EEDA0EE"/>
    <w:rsid w:val="3EF5041D"/>
    <w:rsid w:val="3F0FCAEC"/>
    <w:rsid w:val="401D6CB6"/>
    <w:rsid w:val="402566B3"/>
    <w:rsid w:val="405CA4DB"/>
    <w:rsid w:val="40AC863E"/>
    <w:rsid w:val="40D7731B"/>
    <w:rsid w:val="41790B85"/>
    <w:rsid w:val="417EF54E"/>
    <w:rsid w:val="42B55F3E"/>
    <w:rsid w:val="42F7FCB9"/>
    <w:rsid w:val="436A8640"/>
    <w:rsid w:val="43CFC6BF"/>
    <w:rsid w:val="43D915D7"/>
    <w:rsid w:val="43F399E2"/>
    <w:rsid w:val="44EFEF63"/>
    <w:rsid w:val="450CB21A"/>
    <w:rsid w:val="455A3F76"/>
    <w:rsid w:val="45F7B0E1"/>
    <w:rsid w:val="464136BD"/>
    <w:rsid w:val="46AA7725"/>
    <w:rsid w:val="4702CF87"/>
    <w:rsid w:val="4703BBB3"/>
    <w:rsid w:val="4721F98F"/>
    <w:rsid w:val="47AA75E4"/>
    <w:rsid w:val="48144B93"/>
    <w:rsid w:val="48B8BD6A"/>
    <w:rsid w:val="49DE16AF"/>
    <w:rsid w:val="4A534419"/>
    <w:rsid w:val="4ABF97E2"/>
    <w:rsid w:val="4BE82693"/>
    <w:rsid w:val="4C2E0729"/>
    <w:rsid w:val="4D04F7A3"/>
    <w:rsid w:val="4D0B4AA6"/>
    <w:rsid w:val="4D4057BA"/>
    <w:rsid w:val="4D7ED516"/>
    <w:rsid w:val="4DC9D78A"/>
    <w:rsid w:val="4E273A93"/>
    <w:rsid w:val="4E4A976C"/>
    <w:rsid w:val="4EBD2B3E"/>
    <w:rsid w:val="4F31B089"/>
    <w:rsid w:val="4F622455"/>
    <w:rsid w:val="4FF62F77"/>
    <w:rsid w:val="51A22185"/>
    <w:rsid w:val="52151E68"/>
    <w:rsid w:val="5275DAD1"/>
    <w:rsid w:val="52882F1A"/>
    <w:rsid w:val="529D48AD"/>
    <w:rsid w:val="52AEBCD0"/>
    <w:rsid w:val="53891011"/>
    <w:rsid w:val="5395D0E4"/>
    <w:rsid w:val="53AAB07D"/>
    <w:rsid w:val="53BAD11A"/>
    <w:rsid w:val="53BD4BCA"/>
    <w:rsid w:val="53C52491"/>
    <w:rsid w:val="53DEC0B6"/>
    <w:rsid w:val="53E85555"/>
    <w:rsid w:val="53F4749E"/>
    <w:rsid w:val="540A3A9A"/>
    <w:rsid w:val="545F7EB2"/>
    <w:rsid w:val="55986370"/>
    <w:rsid w:val="5695CAD9"/>
    <w:rsid w:val="56C8BA4B"/>
    <w:rsid w:val="56FFC868"/>
    <w:rsid w:val="570192AF"/>
    <w:rsid w:val="579EBE09"/>
    <w:rsid w:val="57C3B1D6"/>
    <w:rsid w:val="57EE8D79"/>
    <w:rsid w:val="5896389E"/>
    <w:rsid w:val="58E280B3"/>
    <w:rsid w:val="5956BC77"/>
    <w:rsid w:val="5AE260B7"/>
    <w:rsid w:val="5B410CEB"/>
    <w:rsid w:val="5BF1CEB4"/>
    <w:rsid w:val="5BF9E99F"/>
    <w:rsid w:val="5C1CBD17"/>
    <w:rsid w:val="5C63A6BA"/>
    <w:rsid w:val="5C6ECA95"/>
    <w:rsid w:val="5CF6A6E2"/>
    <w:rsid w:val="5DFC554A"/>
    <w:rsid w:val="5DFC5577"/>
    <w:rsid w:val="5E71E1FD"/>
    <w:rsid w:val="5ECE01D5"/>
    <w:rsid w:val="5F1FE65C"/>
    <w:rsid w:val="6070FE52"/>
    <w:rsid w:val="60CB7EAD"/>
    <w:rsid w:val="617A9369"/>
    <w:rsid w:val="61C5EEE6"/>
    <w:rsid w:val="6235AD79"/>
    <w:rsid w:val="62D4EA6E"/>
    <w:rsid w:val="6380A9C3"/>
    <w:rsid w:val="638BEE76"/>
    <w:rsid w:val="64572400"/>
    <w:rsid w:val="64670904"/>
    <w:rsid w:val="64F68EE1"/>
    <w:rsid w:val="65AE9B52"/>
    <w:rsid w:val="662EF28B"/>
    <w:rsid w:val="6677A76C"/>
    <w:rsid w:val="66C38F38"/>
    <w:rsid w:val="67144C65"/>
    <w:rsid w:val="67B1491A"/>
    <w:rsid w:val="67B6C670"/>
    <w:rsid w:val="68DAF1D9"/>
    <w:rsid w:val="690B0026"/>
    <w:rsid w:val="6935E502"/>
    <w:rsid w:val="69992090"/>
    <w:rsid w:val="6A2323B8"/>
    <w:rsid w:val="6ABC1AC9"/>
    <w:rsid w:val="6AD846D5"/>
    <w:rsid w:val="6CB6144C"/>
    <w:rsid w:val="6D66AE39"/>
    <w:rsid w:val="6DA0A42B"/>
    <w:rsid w:val="6DE6C24F"/>
    <w:rsid w:val="6E29431D"/>
    <w:rsid w:val="6EB92604"/>
    <w:rsid w:val="6EBC5B8C"/>
    <w:rsid w:val="705FAB9F"/>
    <w:rsid w:val="70789E7C"/>
    <w:rsid w:val="710D5787"/>
    <w:rsid w:val="7132224D"/>
    <w:rsid w:val="7178ED98"/>
    <w:rsid w:val="719F3A1C"/>
    <w:rsid w:val="71BB24CD"/>
    <w:rsid w:val="723742BF"/>
    <w:rsid w:val="7273221D"/>
    <w:rsid w:val="729F2D0D"/>
    <w:rsid w:val="735AE7AF"/>
    <w:rsid w:val="743F0C38"/>
    <w:rsid w:val="74AB32FC"/>
    <w:rsid w:val="752957BA"/>
    <w:rsid w:val="753E1815"/>
    <w:rsid w:val="7547F830"/>
    <w:rsid w:val="76865288"/>
    <w:rsid w:val="782D6378"/>
    <w:rsid w:val="7871A3AA"/>
    <w:rsid w:val="78A3DE17"/>
    <w:rsid w:val="79277943"/>
    <w:rsid w:val="7964546B"/>
    <w:rsid w:val="7B12EC5A"/>
    <w:rsid w:val="7C6CD9AF"/>
    <w:rsid w:val="7CCB7240"/>
    <w:rsid w:val="7CD67559"/>
    <w:rsid w:val="7CD8D171"/>
    <w:rsid w:val="7CF54AA3"/>
    <w:rsid w:val="7D24AFF7"/>
    <w:rsid w:val="7D266747"/>
    <w:rsid w:val="7DFE1DDF"/>
    <w:rsid w:val="7E844CC8"/>
    <w:rsid w:val="7E951FB0"/>
    <w:rsid w:val="7EB7E5A0"/>
    <w:rsid w:val="7F01140C"/>
    <w:rsid w:val="7F1C530E"/>
    <w:rsid w:val="7FB6645B"/>
    <w:rsid w:val="7FB7C92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99"/>
    </o:shapedefaults>
    <o:shapelayout v:ext="edit">
      <o:idmap v:ext="edit" data="2"/>
    </o:shapelayout>
  </w:shapeDefaults>
  <w:decimalSymbol w:val="."/>
  <w:listSeparator w:val=","/>
  <w14:docId w14:val="351DCB50"/>
  <w15:chartTrackingRefBased/>
  <w15:docId w15:val="{8BE0FCDC-1898-4238-9D61-F885D2C66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EAD"/>
  </w:style>
  <w:style w:type="paragraph" w:styleId="Heading1">
    <w:name w:val="heading 1"/>
    <w:basedOn w:val="Normal"/>
    <w:next w:val="Normal"/>
    <w:link w:val="Heading1Char"/>
    <w:uiPriority w:val="9"/>
    <w:qFormat/>
    <w:rsid w:val="00D56EAD"/>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D56EAD"/>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D56EAD"/>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56EAD"/>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D56EAD"/>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D56EAD"/>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D56EAD"/>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D56EAD"/>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D56EAD"/>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6EAD"/>
    <w:rPr>
      <w:rFonts w:asciiTheme="majorHAnsi" w:eastAsiaTheme="majorEastAsia" w:hAnsiTheme="majorHAnsi" w:cstheme="majorBidi"/>
      <w:color w:val="1F3864" w:themeColor="accent1" w:themeShade="80"/>
      <w:sz w:val="36"/>
      <w:szCs w:val="36"/>
    </w:rPr>
  </w:style>
  <w:style w:type="paragraph" w:styleId="TOCHeading">
    <w:name w:val="TOC Heading"/>
    <w:basedOn w:val="Heading1"/>
    <w:next w:val="Normal"/>
    <w:uiPriority w:val="39"/>
    <w:unhideWhenUsed/>
    <w:qFormat/>
    <w:rsid w:val="00D56EAD"/>
    <w:pPr>
      <w:outlineLvl w:val="9"/>
    </w:pPr>
  </w:style>
  <w:style w:type="paragraph" w:styleId="TOC2">
    <w:name w:val="toc 2"/>
    <w:basedOn w:val="Normal"/>
    <w:next w:val="Normal"/>
    <w:autoRedefine/>
    <w:uiPriority w:val="39"/>
    <w:unhideWhenUsed/>
    <w:rsid w:val="00693618"/>
    <w:pPr>
      <w:spacing w:after="100"/>
      <w:ind w:left="220"/>
    </w:pPr>
    <w:rPr>
      <w:rFonts w:cs="Times New Roman"/>
      <w:lang w:val="en-US"/>
    </w:rPr>
  </w:style>
  <w:style w:type="paragraph" w:styleId="TOC1">
    <w:name w:val="toc 1"/>
    <w:basedOn w:val="Normal"/>
    <w:next w:val="Normal"/>
    <w:autoRedefine/>
    <w:uiPriority w:val="39"/>
    <w:unhideWhenUsed/>
    <w:rsid w:val="00891929"/>
    <w:pPr>
      <w:tabs>
        <w:tab w:val="right" w:leader="dot" w:pos="9016"/>
      </w:tabs>
      <w:spacing w:before="240" w:after="100"/>
    </w:pPr>
    <w:rPr>
      <w:rFonts w:cs="Times New Roman"/>
      <w:lang w:val="en-US"/>
    </w:rPr>
  </w:style>
  <w:style w:type="paragraph" w:styleId="TOC3">
    <w:name w:val="toc 3"/>
    <w:basedOn w:val="Normal"/>
    <w:next w:val="Normal"/>
    <w:autoRedefine/>
    <w:uiPriority w:val="39"/>
    <w:unhideWhenUsed/>
    <w:rsid w:val="00693618"/>
    <w:pPr>
      <w:spacing w:after="100"/>
      <w:ind w:left="440"/>
    </w:pPr>
    <w:rPr>
      <w:rFonts w:cs="Times New Roman"/>
      <w:lang w:val="en-US"/>
    </w:rPr>
  </w:style>
  <w:style w:type="paragraph" w:styleId="ListParagraph">
    <w:name w:val="List Paragraph"/>
    <w:basedOn w:val="Normal"/>
    <w:link w:val="ListParagraphChar"/>
    <w:uiPriority w:val="34"/>
    <w:qFormat/>
    <w:rsid w:val="0032495F"/>
    <w:pPr>
      <w:ind w:left="720"/>
      <w:contextualSpacing/>
    </w:pPr>
  </w:style>
  <w:style w:type="paragraph" w:styleId="Header">
    <w:name w:val="header"/>
    <w:basedOn w:val="Normal"/>
    <w:link w:val="HeaderChar"/>
    <w:uiPriority w:val="99"/>
    <w:unhideWhenUsed/>
    <w:rsid w:val="008365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658C"/>
  </w:style>
  <w:style w:type="paragraph" w:styleId="Footer">
    <w:name w:val="footer"/>
    <w:basedOn w:val="Normal"/>
    <w:link w:val="FooterChar"/>
    <w:uiPriority w:val="99"/>
    <w:unhideWhenUsed/>
    <w:rsid w:val="008365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658C"/>
  </w:style>
  <w:style w:type="paragraph" w:styleId="NormalWeb">
    <w:name w:val="Normal (Web)"/>
    <w:basedOn w:val="Normal"/>
    <w:uiPriority w:val="99"/>
    <w:semiHidden/>
    <w:unhideWhenUsed/>
    <w:rsid w:val="00264311"/>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2643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56EA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D56EAD"/>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56EAD"/>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D56EAD"/>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D56EAD"/>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D56EAD"/>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D56EAD"/>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D56EAD"/>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D56EAD"/>
    <w:pPr>
      <w:spacing w:line="240" w:lineRule="auto"/>
    </w:pPr>
    <w:rPr>
      <w:b/>
      <w:bCs/>
      <w:smallCaps/>
      <w:color w:val="44546A" w:themeColor="text2"/>
    </w:rPr>
  </w:style>
  <w:style w:type="paragraph" w:styleId="Title">
    <w:name w:val="Title"/>
    <w:basedOn w:val="Normal"/>
    <w:next w:val="Normal"/>
    <w:link w:val="TitleChar"/>
    <w:uiPriority w:val="10"/>
    <w:qFormat/>
    <w:rsid w:val="00D56EAD"/>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D56EAD"/>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D56EAD"/>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D56EAD"/>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D56EAD"/>
    <w:rPr>
      <w:b/>
      <w:bCs/>
    </w:rPr>
  </w:style>
  <w:style w:type="character" w:styleId="Emphasis">
    <w:name w:val="Emphasis"/>
    <w:basedOn w:val="DefaultParagraphFont"/>
    <w:uiPriority w:val="20"/>
    <w:qFormat/>
    <w:rsid w:val="00D56EAD"/>
    <w:rPr>
      <w:i/>
      <w:iCs/>
    </w:rPr>
  </w:style>
  <w:style w:type="paragraph" w:styleId="NoSpacing">
    <w:name w:val="No Spacing"/>
    <w:uiPriority w:val="1"/>
    <w:qFormat/>
    <w:rsid w:val="00D56EAD"/>
    <w:pPr>
      <w:spacing w:after="0" w:line="240" w:lineRule="auto"/>
    </w:pPr>
  </w:style>
  <w:style w:type="paragraph" w:styleId="Quote">
    <w:name w:val="Quote"/>
    <w:basedOn w:val="Normal"/>
    <w:next w:val="Normal"/>
    <w:link w:val="QuoteChar"/>
    <w:uiPriority w:val="29"/>
    <w:qFormat/>
    <w:rsid w:val="00D56EAD"/>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D56EAD"/>
    <w:rPr>
      <w:color w:val="44546A" w:themeColor="text2"/>
      <w:sz w:val="24"/>
      <w:szCs w:val="24"/>
    </w:rPr>
  </w:style>
  <w:style w:type="paragraph" w:styleId="IntenseQuote">
    <w:name w:val="Intense Quote"/>
    <w:basedOn w:val="Normal"/>
    <w:next w:val="Normal"/>
    <w:link w:val="IntenseQuoteChar"/>
    <w:uiPriority w:val="30"/>
    <w:qFormat/>
    <w:rsid w:val="00D56EAD"/>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D56EAD"/>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D56EAD"/>
    <w:rPr>
      <w:i/>
      <w:iCs/>
      <w:color w:val="595959" w:themeColor="text1" w:themeTint="A6"/>
    </w:rPr>
  </w:style>
  <w:style w:type="character" w:styleId="IntenseEmphasis">
    <w:name w:val="Intense Emphasis"/>
    <w:basedOn w:val="DefaultParagraphFont"/>
    <w:uiPriority w:val="21"/>
    <w:qFormat/>
    <w:rsid w:val="00D56EAD"/>
    <w:rPr>
      <w:b/>
      <w:bCs/>
      <w:i/>
      <w:iCs/>
    </w:rPr>
  </w:style>
  <w:style w:type="character" w:styleId="SubtleReference">
    <w:name w:val="Subtle Reference"/>
    <w:basedOn w:val="DefaultParagraphFont"/>
    <w:uiPriority w:val="31"/>
    <w:qFormat/>
    <w:rsid w:val="00D56EAD"/>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D56EAD"/>
    <w:rPr>
      <w:b/>
      <w:bCs/>
      <w:smallCaps/>
      <w:color w:val="44546A" w:themeColor="text2"/>
      <w:u w:val="single"/>
    </w:rPr>
  </w:style>
  <w:style w:type="character" w:styleId="BookTitle">
    <w:name w:val="Book Title"/>
    <w:basedOn w:val="DefaultParagraphFont"/>
    <w:uiPriority w:val="33"/>
    <w:qFormat/>
    <w:rsid w:val="00D56EAD"/>
    <w:rPr>
      <w:b/>
      <w:bCs/>
      <w:smallCaps/>
      <w:spacing w:val="10"/>
    </w:rPr>
  </w:style>
  <w:style w:type="paragraph" w:customStyle="1" w:styleId="Default">
    <w:name w:val="Default"/>
    <w:rsid w:val="003012D5"/>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1B0B0D"/>
    <w:pPr>
      <w:spacing w:after="0" w:line="240" w:lineRule="auto"/>
    </w:pPr>
  </w:style>
  <w:style w:type="character" w:customStyle="1" w:styleId="ListParagraphChar">
    <w:name w:val="List Paragraph Char"/>
    <w:link w:val="ListParagraph"/>
    <w:uiPriority w:val="34"/>
    <w:locked/>
    <w:rsid w:val="00522DAB"/>
  </w:style>
  <w:style w:type="character" w:styleId="Hyperlink">
    <w:name w:val="Hyperlink"/>
    <w:basedOn w:val="DefaultParagraphFont"/>
    <w:uiPriority w:val="99"/>
    <w:unhideWhenUsed/>
    <w:rsid w:val="0089495C"/>
    <w:rPr>
      <w:color w:val="0563C1" w:themeColor="hyperlink"/>
      <w:u w:val="single"/>
    </w:rPr>
  </w:style>
  <w:style w:type="character" w:styleId="UnresolvedMention">
    <w:name w:val="Unresolved Mention"/>
    <w:basedOn w:val="DefaultParagraphFont"/>
    <w:uiPriority w:val="99"/>
    <w:semiHidden/>
    <w:unhideWhenUsed/>
    <w:rsid w:val="0089495C"/>
    <w:rPr>
      <w:color w:val="605E5C"/>
      <w:shd w:val="clear" w:color="auto" w:fill="E1DFDD"/>
    </w:rPr>
  </w:style>
  <w:style w:type="character" w:styleId="CommentReference">
    <w:name w:val="annotation reference"/>
    <w:basedOn w:val="DefaultParagraphFont"/>
    <w:uiPriority w:val="99"/>
    <w:semiHidden/>
    <w:unhideWhenUsed/>
    <w:rsid w:val="00B26346"/>
    <w:rPr>
      <w:sz w:val="16"/>
      <w:szCs w:val="16"/>
    </w:rPr>
  </w:style>
  <w:style w:type="paragraph" w:styleId="CommentText">
    <w:name w:val="annotation text"/>
    <w:basedOn w:val="Normal"/>
    <w:link w:val="CommentTextChar"/>
    <w:uiPriority w:val="99"/>
    <w:unhideWhenUsed/>
    <w:rsid w:val="00B26346"/>
    <w:pPr>
      <w:spacing w:line="240" w:lineRule="auto"/>
    </w:pPr>
    <w:rPr>
      <w:sz w:val="20"/>
      <w:szCs w:val="20"/>
    </w:rPr>
  </w:style>
  <w:style w:type="character" w:customStyle="1" w:styleId="CommentTextChar">
    <w:name w:val="Comment Text Char"/>
    <w:basedOn w:val="DefaultParagraphFont"/>
    <w:link w:val="CommentText"/>
    <w:uiPriority w:val="99"/>
    <w:rsid w:val="00B26346"/>
    <w:rPr>
      <w:sz w:val="20"/>
      <w:szCs w:val="20"/>
    </w:rPr>
  </w:style>
  <w:style w:type="paragraph" w:styleId="CommentSubject">
    <w:name w:val="annotation subject"/>
    <w:basedOn w:val="CommentText"/>
    <w:next w:val="CommentText"/>
    <w:link w:val="CommentSubjectChar"/>
    <w:uiPriority w:val="99"/>
    <w:semiHidden/>
    <w:unhideWhenUsed/>
    <w:rsid w:val="00B26346"/>
    <w:rPr>
      <w:b/>
      <w:bCs/>
    </w:rPr>
  </w:style>
  <w:style w:type="character" w:customStyle="1" w:styleId="CommentSubjectChar">
    <w:name w:val="Comment Subject Char"/>
    <w:basedOn w:val="CommentTextChar"/>
    <w:link w:val="CommentSubject"/>
    <w:uiPriority w:val="99"/>
    <w:semiHidden/>
    <w:rsid w:val="00B26346"/>
    <w:rPr>
      <w:b/>
      <w:bCs/>
      <w:sz w:val="20"/>
      <w:szCs w:val="20"/>
    </w:rPr>
  </w:style>
  <w:style w:type="character" w:customStyle="1" w:styleId="wacimagecontainer">
    <w:name w:val="wacimagecontainer"/>
    <w:basedOn w:val="DefaultParagraphFont"/>
    <w:rsid w:val="00DC7D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40144">
      <w:bodyDiv w:val="1"/>
      <w:marLeft w:val="0"/>
      <w:marRight w:val="0"/>
      <w:marTop w:val="0"/>
      <w:marBottom w:val="0"/>
      <w:divBdr>
        <w:top w:val="none" w:sz="0" w:space="0" w:color="auto"/>
        <w:left w:val="none" w:sz="0" w:space="0" w:color="auto"/>
        <w:bottom w:val="none" w:sz="0" w:space="0" w:color="auto"/>
        <w:right w:val="none" w:sz="0" w:space="0" w:color="auto"/>
      </w:divBdr>
    </w:div>
    <w:div w:id="28841350">
      <w:bodyDiv w:val="1"/>
      <w:marLeft w:val="0"/>
      <w:marRight w:val="0"/>
      <w:marTop w:val="0"/>
      <w:marBottom w:val="0"/>
      <w:divBdr>
        <w:top w:val="none" w:sz="0" w:space="0" w:color="auto"/>
        <w:left w:val="none" w:sz="0" w:space="0" w:color="auto"/>
        <w:bottom w:val="none" w:sz="0" w:space="0" w:color="auto"/>
        <w:right w:val="none" w:sz="0" w:space="0" w:color="auto"/>
      </w:divBdr>
    </w:div>
    <w:div w:id="65300023">
      <w:bodyDiv w:val="1"/>
      <w:marLeft w:val="0"/>
      <w:marRight w:val="0"/>
      <w:marTop w:val="0"/>
      <w:marBottom w:val="0"/>
      <w:divBdr>
        <w:top w:val="none" w:sz="0" w:space="0" w:color="auto"/>
        <w:left w:val="none" w:sz="0" w:space="0" w:color="auto"/>
        <w:bottom w:val="none" w:sz="0" w:space="0" w:color="auto"/>
        <w:right w:val="none" w:sz="0" w:space="0" w:color="auto"/>
      </w:divBdr>
    </w:div>
    <w:div w:id="239605362">
      <w:bodyDiv w:val="1"/>
      <w:marLeft w:val="0"/>
      <w:marRight w:val="0"/>
      <w:marTop w:val="0"/>
      <w:marBottom w:val="0"/>
      <w:divBdr>
        <w:top w:val="none" w:sz="0" w:space="0" w:color="auto"/>
        <w:left w:val="none" w:sz="0" w:space="0" w:color="auto"/>
        <w:bottom w:val="none" w:sz="0" w:space="0" w:color="auto"/>
        <w:right w:val="none" w:sz="0" w:space="0" w:color="auto"/>
      </w:divBdr>
    </w:div>
    <w:div w:id="251740173">
      <w:bodyDiv w:val="1"/>
      <w:marLeft w:val="0"/>
      <w:marRight w:val="0"/>
      <w:marTop w:val="0"/>
      <w:marBottom w:val="0"/>
      <w:divBdr>
        <w:top w:val="none" w:sz="0" w:space="0" w:color="auto"/>
        <w:left w:val="none" w:sz="0" w:space="0" w:color="auto"/>
        <w:bottom w:val="none" w:sz="0" w:space="0" w:color="auto"/>
        <w:right w:val="none" w:sz="0" w:space="0" w:color="auto"/>
      </w:divBdr>
    </w:div>
    <w:div w:id="307437986">
      <w:bodyDiv w:val="1"/>
      <w:marLeft w:val="0"/>
      <w:marRight w:val="0"/>
      <w:marTop w:val="0"/>
      <w:marBottom w:val="0"/>
      <w:divBdr>
        <w:top w:val="none" w:sz="0" w:space="0" w:color="auto"/>
        <w:left w:val="none" w:sz="0" w:space="0" w:color="auto"/>
        <w:bottom w:val="none" w:sz="0" w:space="0" w:color="auto"/>
        <w:right w:val="none" w:sz="0" w:space="0" w:color="auto"/>
      </w:divBdr>
    </w:div>
    <w:div w:id="324167360">
      <w:bodyDiv w:val="1"/>
      <w:marLeft w:val="0"/>
      <w:marRight w:val="0"/>
      <w:marTop w:val="0"/>
      <w:marBottom w:val="0"/>
      <w:divBdr>
        <w:top w:val="none" w:sz="0" w:space="0" w:color="auto"/>
        <w:left w:val="none" w:sz="0" w:space="0" w:color="auto"/>
        <w:bottom w:val="none" w:sz="0" w:space="0" w:color="auto"/>
        <w:right w:val="none" w:sz="0" w:space="0" w:color="auto"/>
      </w:divBdr>
      <w:divsChild>
        <w:div w:id="799802763">
          <w:marLeft w:val="0"/>
          <w:marRight w:val="0"/>
          <w:marTop w:val="0"/>
          <w:marBottom w:val="0"/>
          <w:divBdr>
            <w:top w:val="none" w:sz="0" w:space="0" w:color="auto"/>
            <w:left w:val="none" w:sz="0" w:space="0" w:color="auto"/>
            <w:bottom w:val="none" w:sz="0" w:space="0" w:color="auto"/>
            <w:right w:val="none" w:sz="0" w:space="0" w:color="auto"/>
          </w:divBdr>
        </w:div>
        <w:div w:id="665715799">
          <w:marLeft w:val="0"/>
          <w:marRight w:val="0"/>
          <w:marTop w:val="0"/>
          <w:marBottom w:val="0"/>
          <w:divBdr>
            <w:top w:val="none" w:sz="0" w:space="0" w:color="auto"/>
            <w:left w:val="none" w:sz="0" w:space="0" w:color="auto"/>
            <w:bottom w:val="none" w:sz="0" w:space="0" w:color="auto"/>
            <w:right w:val="none" w:sz="0" w:space="0" w:color="auto"/>
          </w:divBdr>
        </w:div>
      </w:divsChild>
    </w:div>
    <w:div w:id="332995831">
      <w:bodyDiv w:val="1"/>
      <w:marLeft w:val="0"/>
      <w:marRight w:val="0"/>
      <w:marTop w:val="0"/>
      <w:marBottom w:val="0"/>
      <w:divBdr>
        <w:top w:val="none" w:sz="0" w:space="0" w:color="auto"/>
        <w:left w:val="none" w:sz="0" w:space="0" w:color="auto"/>
        <w:bottom w:val="none" w:sz="0" w:space="0" w:color="auto"/>
        <w:right w:val="none" w:sz="0" w:space="0" w:color="auto"/>
      </w:divBdr>
      <w:divsChild>
        <w:div w:id="421528698">
          <w:marLeft w:val="0"/>
          <w:marRight w:val="0"/>
          <w:marTop w:val="0"/>
          <w:marBottom w:val="0"/>
          <w:divBdr>
            <w:top w:val="none" w:sz="0" w:space="0" w:color="auto"/>
            <w:left w:val="none" w:sz="0" w:space="0" w:color="auto"/>
            <w:bottom w:val="none" w:sz="0" w:space="0" w:color="auto"/>
            <w:right w:val="none" w:sz="0" w:space="0" w:color="auto"/>
          </w:divBdr>
        </w:div>
        <w:div w:id="1339771916">
          <w:marLeft w:val="0"/>
          <w:marRight w:val="0"/>
          <w:marTop w:val="0"/>
          <w:marBottom w:val="0"/>
          <w:divBdr>
            <w:top w:val="none" w:sz="0" w:space="0" w:color="auto"/>
            <w:left w:val="none" w:sz="0" w:space="0" w:color="auto"/>
            <w:bottom w:val="none" w:sz="0" w:space="0" w:color="auto"/>
            <w:right w:val="none" w:sz="0" w:space="0" w:color="auto"/>
          </w:divBdr>
        </w:div>
      </w:divsChild>
    </w:div>
    <w:div w:id="382877198">
      <w:bodyDiv w:val="1"/>
      <w:marLeft w:val="0"/>
      <w:marRight w:val="0"/>
      <w:marTop w:val="0"/>
      <w:marBottom w:val="0"/>
      <w:divBdr>
        <w:top w:val="none" w:sz="0" w:space="0" w:color="auto"/>
        <w:left w:val="none" w:sz="0" w:space="0" w:color="auto"/>
        <w:bottom w:val="none" w:sz="0" w:space="0" w:color="auto"/>
        <w:right w:val="none" w:sz="0" w:space="0" w:color="auto"/>
      </w:divBdr>
    </w:div>
    <w:div w:id="422148440">
      <w:bodyDiv w:val="1"/>
      <w:marLeft w:val="0"/>
      <w:marRight w:val="0"/>
      <w:marTop w:val="0"/>
      <w:marBottom w:val="0"/>
      <w:divBdr>
        <w:top w:val="none" w:sz="0" w:space="0" w:color="auto"/>
        <w:left w:val="none" w:sz="0" w:space="0" w:color="auto"/>
        <w:bottom w:val="none" w:sz="0" w:space="0" w:color="auto"/>
        <w:right w:val="none" w:sz="0" w:space="0" w:color="auto"/>
      </w:divBdr>
    </w:div>
    <w:div w:id="449133281">
      <w:bodyDiv w:val="1"/>
      <w:marLeft w:val="0"/>
      <w:marRight w:val="0"/>
      <w:marTop w:val="0"/>
      <w:marBottom w:val="0"/>
      <w:divBdr>
        <w:top w:val="none" w:sz="0" w:space="0" w:color="auto"/>
        <w:left w:val="none" w:sz="0" w:space="0" w:color="auto"/>
        <w:bottom w:val="none" w:sz="0" w:space="0" w:color="auto"/>
        <w:right w:val="none" w:sz="0" w:space="0" w:color="auto"/>
      </w:divBdr>
    </w:div>
    <w:div w:id="557977605">
      <w:bodyDiv w:val="1"/>
      <w:marLeft w:val="0"/>
      <w:marRight w:val="0"/>
      <w:marTop w:val="0"/>
      <w:marBottom w:val="0"/>
      <w:divBdr>
        <w:top w:val="none" w:sz="0" w:space="0" w:color="auto"/>
        <w:left w:val="none" w:sz="0" w:space="0" w:color="auto"/>
        <w:bottom w:val="none" w:sz="0" w:space="0" w:color="auto"/>
        <w:right w:val="none" w:sz="0" w:space="0" w:color="auto"/>
      </w:divBdr>
    </w:div>
    <w:div w:id="704722238">
      <w:bodyDiv w:val="1"/>
      <w:marLeft w:val="0"/>
      <w:marRight w:val="0"/>
      <w:marTop w:val="0"/>
      <w:marBottom w:val="0"/>
      <w:divBdr>
        <w:top w:val="none" w:sz="0" w:space="0" w:color="auto"/>
        <w:left w:val="none" w:sz="0" w:space="0" w:color="auto"/>
        <w:bottom w:val="none" w:sz="0" w:space="0" w:color="auto"/>
        <w:right w:val="none" w:sz="0" w:space="0" w:color="auto"/>
      </w:divBdr>
    </w:div>
    <w:div w:id="743450122">
      <w:bodyDiv w:val="1"/>
      <w:marLeft w:val="0"/>
      <w:marRight w:val="0"/>
      <w:marTop w:val="0"/>
      <w:marBottom w:val="0"/>
      <w:divBdr>
        <w:top w:val="none" w:sz="0" w:space="0" w:color="auto"/>
        <w:left w:val="none" w:sz="0" w:space="0" w:color="auto"/>
        <w:bottom w:val="none" w:sz="0" w:space="0" w:color="auto"/>
        <w:right w:val="none" w:sz="0" w:space="0" w:color="auto"/>
      </w:divBdr>
    </w:div>
    <w:div w:id="786242342">
      <w:bodyDiv w:val="1"/>
      <w:marLeft w:val="0"/>
      <w:marRight w:val="0"/>
      <w:marTop w:val="0"/>
      <w:marBottom w:val="0"/>
      <w:divBdr>
        <w:top w:val="none" w:sz="0" w:space="0" w:color="auto"/>
        <w:left w:val="none" w:sz="0" w:space="0" w:color="auto"/>
        <w:bottom w:val="none" w:sz="0" w:space="0" w:color="auto"/>
        <w:right w:val="none" w:sz="0" w:space="0" w:color="auto"/>
      </w:divBdr>
    </w:div>
    <w:div w:id="827861422">
      <w:bodyDiv w:val="1"/>
      <w:marLeft w:val="0"/>
      <w:marRight w:val="0"/>
      <w:marTop w:val="0"/>
      <w:marBottom w:val="0"/>
      <w:divBdr>
        <w:top w:val="none" w:sz="0" w:space="0" w:color="auto"/>
        <w:left w:val="none" w:sz="0" w:space="0" w:color="auto"/>
        <w:bottom w:val="none" w:sz="0" w:space="0" w:color="auto"/>
        <w:right w:val="none" w:sz="0" w:space="0" w:color="auto"/>
      </w:divBdr>
    </w:div>
    <w:div w:id="846560722">
      <w:bodyDiv w:val="1"/>
      <w:marLeft w:val="0"/>
      <w:marRight w:val="0"/>
      <w:marTop w:val="0"/>
      <w:marBottom w:val="0"/>
      <w:divBdr>
        <w:top w:val="none" w:sz="0" w:space="0" w:color="auto"/>
        <w:left w:val="none" w:sz="0" w:space="0" w:color="auto"/>
        <w:bottom w:val="none" w:sz="0" w:space="0" w:color="auto"/>
        <w:right w:val="none" w:sz="0" w:space="0" w:color="auto"/>
      </w:divBdr>
    </w:div>
    <w:div w:id="858351221">
      <w:bodyDiv w:val="1"/>
      <w:marLeft w:val="0"/>
      <w:marRight w:val="0"/>
      <w:marTop w:val="0"/>
      <w:marBottom w:val="0"/>
      <w:divBdr>
        <w:top w:val="none" w:sz="0" w:space="0" w:color="auto"/>
        <w:left w:val="none" w:sz="0" w:space="0" w:color="auto"/>
        <w:bottom w:val="none" w:sz="0" w:space="0" w:color="auto"/>
        <w:right w:val="none" w:sz="0" w:space="0" w:color="auto"/>
      </w:divBdr>
    </w:div>
    <w:div w:id="967320333">
      <w:bodyDiv w:val="1"/>
      <w:marLeft w:val="0"/>
      <w:marRight w:val="0"/>
      <w:marTop w:val="0"/>
      <w:marBottom w:val="0"/>
      <w:divBdr>
        <w:top w:val="none" w:sz="0" w:space="0" w:color="auto"/>
        <w:left w:val="none" w:sz="0" w:space="0" w:color="auto"/>
        <w:bottom w:val="none" w:sz="0" w:space="0" w:color="auto"/>
        <w:right w:val="none" w:sz="0" w:space="0" w:color="auto"/>
      </w:divBdr>
    </w:div>
    <w:div w:id="1084494357">
      <w:bodyDiv w:val="1"/>
      <w:marLeft w:val="0"/>
      <w:marRight w:val="0"/>
      <w:marTop w:val="0"/>
      <w:marBottom w:val="0"/>
      <w:divBdr>
        <w:top w:val="none" w:sz="0" w:space="0" w:color="auto"/>
        <w:left w:val="none" w:sz="0" w:space="0" w:color="auto"/>
        <w:bottom w:val="none" w:sz="0" w:space="0" w:color="auto"/>
        <w:right w:val="none" w:sz="0" w:space="0" w:color="auto"/>
      </w:divBdr>
    </w:div>
    <w:div w:id="1107389456">
      <w:bodyDiv w:val="1"/>
      <w:marLeft w:val="0"/>
      <w:marRight w:val="0"/>
      <w:marTop w:val="0"/>
      <w:marBottom w:val="0"/>
      <w:divBdr>
        <w:top w:val="none" w:sz="0" w:space="0" w:color="auto"/>
        <w:left w:val="none" w:sz="0" w:space="0" w:color="auto"/>
        <w:bottom w:val="none" w:sz="0" w:space="0" w:color="auto"/>
        <w:right w:val="none" w:sz="0" w:space="0" w:color="auto"/>
      </w:divBdr>
    </w:div>
    <w:div w:id="1132213464">
      <w:bodyDiv w:val="1"/>
      <w:marLeft w:val="0"/>
      <w:marRight w:val="0"/>
      <w:marTop w:val="0"/>
      <w:marBottom w:val="0"/>
      <w:divBdr>
        <w:top w:val="none" w:sz="0" w:space="0" w:color="auto"/>
        <w:left w:val="none" w:sz="0" w:space="0" w:color="auto"/>
        <w:bottom w:val="none" w:sz="0" w:space="0" w:color="auto"/>
        <w:right w:val="none" w:sz="0" w:space="0" w:color="auto"/>
      </w:divBdr>
      <w:divsChild>
        <w:div w:id="183060036">
          <w:marLeft w:val="1886"/>
          <w:marRight w:val="0"/>
          <w:marTop w:val="100"/>
          <w:marBottom w:val="0"/>
          <w:divBdr>
            <w:top w:val="none" w:sz="0" w:space="0" w:color="auto"/>
            <w:left w:val="none" w:sz="0" w:space="0" w:color="auto"/>
            <w:bottom w:val="none" w:sz="0" w:space="0" w:color="auto"/>
            <w:right w:val="none" w:sz="0" w:space="0" w:color="auto"/>
          </w:divBdr>
        </w:div>
        <w:div w:id="357589699">
          <w:marLeft w:val="1166"/>
          <w:marRight w:val="0"/>
          <w:marTop w:val="100"/>
          <w:marBottom w:val="0"/>
          <w:divBdr>
            <w:top w:val="none" w:sz="0" w:space="0" w:color="auto"/>
            <w:left w:val="none" w:sz="0" w:space="0" w:color="auto"/>
            <w:bottom w:val="none" w:sz="0" w:space="0" w:color="auto"/>
            <w:right w:val="none" w:sz="0" w:space="0" w:color="auto"/>
          </w:divBdr>
        </w:div>
        <w:div w:id="491412575">
          <w:marLeft w:val="1166"/>
          <w:marRight w:val="0"/>
          <w:marTop w:val="100"/>
          <w:marBottom w:val="0"/>
          <w:divBdr>
            <w:top w:val="none" w:sz="0" w:space="0" w:color="auto"/>
            <w:left w:val="none" w:sz="0" w:space="0" w:color="auto"/>
            <w:bottom w:val="none" w:sz="0" w:space="0" w:color="auto"/>
            <w:right w:val="none" w:sz="0" w:space="0" w:color="auto"/>
          </w:divBdr>
        </w:div>
        <w:div w:id="768738291">
          <w:marLeft w:val="1166"/>
          <w:marRight w:val="0"/>
          <w:marTop w:val="100"/>
          <w:marBottom w:val="0"/>
          <w:divBdr>
            <w:top w:val="none" w:sz="0" w:space="0" w:color="auto"/>
            <w:left w:val="none" w:sz="0" w:space="0" w:color="auto"/>
            <w:bottom w:val="none" w:sz="0" w:space="0" w:color="auto"/>
            <w:right w:val="none" w:sz="0" w:space="0" w:color="auto"/>
          </w:divBdr>
        </w:div>
        <w:div w:id="837578441">
          <w:marLeft w:val="1886"/>
          <w:marRight w:val="0"/>
          <w:marTop w:val="100"/>
          <w:marBottom w:val="0"/>
          <w:divBdr>
            <w:top w:val="none" w:sz="0" w:space="0" w:color="auto"/>
            <w:left w:val="none" w:sz="0" w:space="0" w:color="auto"/>
            <w:bottom w:val="none" w:sz="0" w:space="0" w:color="auto"/>
            <w:right w:val="none" w:sz="0" w:space="0" w:color="auto"/>
          </w:divBdr>
        </w:div>
        <w:div w:id="866523124">
          <w:marLeft w:val="1886"/>
          <w:marRight w:val="0"/>
          <w:marTop w:val="100"/>
          <w:marBottom w:val="0"/>
          <w:divBdr>
            <w:top w:val="none" w:sz="0" w:space="0" w:color="auto"/>
            <w:left w:val="none" w:sz="0" w:space="0" w:color="auto"/>
            <w:bottom w:val="none" w:sz="0" w:space="0" w:color="auto"/>
            <w:right w:val="none" w:sz="0" w:space="0" w:color="auto"/>
          </w:divBdr>
        </w:div>
        <w:div w:id="1015040151">
          <w:marLeft w:val="1886"/>
          <w:marRight w:val="0"/>
          <w:marTop w:val="100"/>
          <w:marBottom w:val="0"/>
          <w:divBdr>
            <w:top w:val="none" w:sz="0" w:space="0" w:color="auto"/>
            <w:left w:val="none" w:sz="0" w:space="0" w:color="auto"/>
            <w:bottom w:val="none" w:sz="0" w:space="0" w:color="auto"/>
            <w:right w:val="none" w:sz="0" w:space="0" w:color="auto"/>
          </w:divBdr>
        </w:div>
        <w:div w:id="1134762459">
          <w:marLeft w:val="1166"/>
          <w:marRight w:val="0"/>
          <w:marTop w:val="100"/>
          <w:marBottom w:val="0"/>
          <w:divBdr>
            <w:top w:val="none" w:sz="0" w:space="0" w:color="auto"/>
            <w:left w:val="none" w:sz="0" w:space="0" w:color="auto"/>
            <w:bottom w:val="none" w:sz="0" w:space="0" w:color="auto"/>
            <w:right w:val="none" w:sz="0" w:space="0" w:color="auto"/>
          </w:divBdr>
        </w:div>
        <w:div w:id="1541476311">
          <w:marLeft w:val="1886"/>
          <w:marRight w:val="0"/>
          <w:marTop w:val="100"/>
          <w:marBottom w:val="0"/>
          <w:divBdr>
            <w:top w:val="none" w:sz="0" w:space="0" w:color="auto"/>
            <w:left w:val="none" w:sz="0" w:space="0" w:color="auto"/>
            <w:bottom w:val="none" w:sz="0" w:space="0" w:color="auto"/>
            <w:right w:val="none" w:sz="0" w:space="0" w:color="auto"/>
          </w:divBdr>
        </w:div>
        <w:div w:id="1646935036">
          <w:marLeft w:val="1886"/>
          <w:marRight w:val="0"/>
          <w:marTop w:val="100"/>
          <w:marBottom w:val="0"/>
          <w:divBdr>
            <w:top w:val="none" w:sz="0" w:space="0" w:color="auto"/>
            <w:left w:val="none" w:sz="0" w:space="0" w:color="auto"/>
            <w:bottom w:val="none" w:sz="0" w:space="0" w:color="auto"/>
            <w:right w:val="none" w:sz="0" w:space="0" w:color="auto"/>
          </w:divBdr>
        </w:div>
        <w:div w:id="1854152155">
          <w:marLeft w:val="1166"/>
          <w:marRight w:val="0"/>
          <w:marTop w:val="100"/>
          <w:marBottom w:val="0"/>
          <w:divBdr>
            <w:top w:val="none" w:sz="0" w:space="0" w:color="auto"/>
            <w:left w:val="none" w:sz="0" w:space="0" w:color="auto"/>
            <w:bottom w:val="none" w:sz="0" w:space="0" w:color="auto"/>
            <w:right w:val="none" w:sz="0" w:space="0" w:color="auto"/>
          </w:divBdr>
        </w:div>
        <w:div w:id="1909414962">
          <w:marLeft w:val="1166"/>
          <w:marRight w:val="0"/>
          <w:marTop w:val="100"/>
          <w:marBottom w:val="0"/>
          <w:divBdr>
            <w:top w:val="none" w:sz="0" w:space="0" w:color="auto"/>
            <w:left w:val="none" w:sz="0" w:space="0" w:color="auto"/>
            <w:bottom w:val="none" w:sz="0" w:space="0" w:color="auto"/>
            <w:right w:val="none" w:sz="0" w:space="0" w:color="auto"/>
          </w:divBdr>
        </w:div>
      </w:divsChild>
    </w:div>
    <w:div w:id="1158808857">
      <w:bodyDiv w:val="1"/>
      <w:marLeft w:val="0"/>
      <w:marRight w:val="0"/>
      <w:marTop w:val="0"/>
      <w:marBottom w:val="0"/>
      <w:divBdr>
        <w:top w:val="none" w:sz="0" w:space="0" w:color="auto"/>
        <w:left w:val="none" w:sz="0" w:space="0" w:color="auto"/>
        <w:bottom w:val="none" w:sz="0" w:space="0" w:color="auto"/>
        <w:right w:val="none" w:sz="0" w:space="0" w:color="auto"/>
      </w:divBdr>
    </w:div>
    <w:div w:id="1159692211">
      <w:bodyDiv w:val="1"/>
      <w:marLeft w:val="0"/>
      <w:marRight w:val="0"/>
      <w:marTop w:val="0"/>
      <w:marBottom w:val="0"/>
      <w:divBdr>
        <w:top w:val="none" w:sz="0" w:space="0" w:color="auto"/>
        <w:left w:val="none" w:sz="0" w:space="0" w:color="auto"/>
        <w:bottom w:val="none" w:sz="0" w:space="0" w:color="auto"/>
        <w:right w:val="none" w:sz="0" w:space="0" w:color="auto"/>
      </w:divBdr>
    </w:div>
    <w:div w:id="1213158161">
      <w:bodyDiv w:val="1"/>
      <w:marLeft w:val="0"/>
      <w:marRight w:val="0"/>
      <w:marTop w:val="0"/>
      <w:marBottom w:val="0"/>
      <w:divBdr>
        <w:top w:val="none" w:sz="0" w:space="0" w:color="auto"/>
        <w:left w:val="none" w:sz="0" w:space="0" w:color="auto"/>
        <w:bottom w:val="none" w:sz="0" w:space="0" w:color="auto"/>
        <w:right w:val="none" w:sz="0" w:space="0" w:color="auto"/>
      </w:divBdr>
    </w:div>
    <w:div w:id="1274364714">
      <w:bodyDiv w:val="1"/>
      <w:marLeft w:val="0"/>
      <w:marRight w:val="0"/>
      <w:marTop w:val="0"/>
      <w:marBottom w:val="0"/>
      <w:divBdr>
        <w:top w:val="none" w:sz="0" w:space="0" w:color="auto"/>
        <w:left w:val="none" w:sz="0" w:space="0" w:color="auto"/>
        <w:bottom w:val="none" w:sz="0" w:space="0" w:color="auto"/>
        <w:right w:val="none" w:sz="0" w:space="0" w:color="auto"/>
      </w:divBdr>
      <w:divsChild>
        <w:div w:id="101077140">
          <w:marLeft w:val="0"/>
          <w:marRight w:val="0"/>
          <w:marTop w:val="0"/>
          <w:marBottom w:val="0"/>
          <w:divBdr>
            <w:top w:val="none" w:sz="0" w:space="0" w:color="auto"/>
            <w:left w:val="none" w:sz="0" w:space="0" w:color="auto"/>
            <w:bottom w:val="none" w:sz="0" w:space="0" w:color="auto"/>
            <w:right w:val="none" w:sz="0" w:space="0" w:color="auto"/>
          </w:divBdr>
        </w:div>
        <w:div w:id="1528176345">
          <w:marLeft w:val="0"/>
          <w:marRight w:val="0"/>
          <w:marTop w:val="0"/>
          <w:marBottom w:val="0"/>
          <w:divBdr>
            <w:top w:val="none" w:sz="0" w:space="0" w:color="auto"/>
            <w:left w:val="none" w:sz="0" w:space="0" w:color="auto"/>
            <w:bottom w:val="none" w:sz="0" w:space="0" w:color="auto"/>
            <w:right w:val="none" w:sz="0" w:space="0" w:color="auto"/>
          </w:divBdr>
        </w:div>
        <w:div w:id="1907521331">
          <w:marLeft w:val="0"/>
          <w:marRight w:val="0"/>
          <w:marTop w:val="0"/>
          <w:marBottom w:val="0"/>
          <w:divBdr>
            <w:top w:val="none" w:sz="0" w:space="0" w:color="auto"/>
            <w:left w:val="none" w:sz="0" w:space="0" w:color="auto"/>
            <w:bottom w:val="none" w:sz="0" w:space="0" w:color="auto"/>
            <w:right w:val="none" w:sz="0" w:space="0" w:color="auto"/>
          </w:divBdr>
        </w:div>
        <w:div w:id="73212851">
          <w:marLeft w:val="0"/>
          <w:marRight w:val="0"/>
          <w:marTop w:val="0"/>
          <w:marBottom w:val="0"/>
          <w:divBdr>
            <w:top w:val="none" w:sz="0" w:space="0" w:color="auto"/>
            <w:left w:val="none" w:sz="0" w:space="0" w:color="auto"/>
            <w:bottom w:val="none" w:sz="0" w:space="0" w:color="auto"/>
            <w:right w:val="none" w:sz="0" w:space="0" w:color="auto"/>
          </w:divBdr>
        </w:div>
        <w:div w:id="194975161">
          <w:marLeft w:val="0"/>
          <w:marRight w:val="0"/>
          <w:marTop w:val="0"/>
          <w:marBottom w:val="0"/>
          <w:divBdr>
            <w:top w:val="none" w:sz="0" w:space="0" w:color="auto"/>
            <w:left w:val="none" w:sz="0" w:space="0" w:color="auto"/>
            <w:bottom w:val="none" w:sz="0" w:space="0" w:color="auto"/>
            <w:right w:val="none" w:sz="0" w:space="0" w:color="auto"/>
          </w:divBdr>
        </w:div>
        <w:div w:id="1486975766">
          <w:marLeft w:val="0"/>
          <w:marRight w:val="0"/>
          <w:marTop w:val="0"/>
          <w:marBottom w:val="0"/>
          <w:divBdr>
            <w:top w:val="none" w:sz="0" w:space="0" w:color="auto"/>
            <w:left w:val="none" w:sz="0" w:space="0" w:color="auto"/>
            <w:bottom w:val="none" w:sz="0" w:space="0" w:color="auto"/>
            <w:right w:val="none" w:sz="0" w:space="0" w:color="auto"/>
          </w:divBdr>
        </w:div>
        <w:div w:id="1061059648">
          <w:marLeft w:val="0"/>
          <w:marRight w:val="0"/>
          <w:marTop w:val="0"/>
          <w:marBottom w:val="0"/>
          <w:divBdr>
            <w:top w:val="none" w:sz="0" w:space="0" w:color="auto"/>
            <w:left w:val="none" w:sz="0" w:space="0" w:color="auto"/>
            <w:bottom w:val="none" w:sz="0" w:space="0" w:color="auto"/>
            <w:right w:val="none" w:sz="0" w:space="0" w:color="auto"/>
          </w:divBdr>
        </w:div>
      </w:divsChild>
    </w:div>
    <w:div w:id="1274484882">
      <w:bodyDiv w:val="1"/>
      <w:marLeft w:val="0"/>
      <w:marRight w:val="0"/>
      <w:marTop w:val="0"/>
      <w:marBottom w:val="0"/>
      <w:divBdr>
        <w:top w:val="none" w:sz="0" w:space="0" w:color="auto"/>
        <w:left w:val="none" w:sz="0" w:space="0" w:color="auto"/>
        <w:bottom w:val="none" w:sz="0" w:space="0" w:color="auto"/>
        <w:right w:val="none" w:sz="0" w:space="0" w:color="auto"/>
      </w:divBdr>
    </w:div>
    <w:div w:id="1362635349">
      <w:bodyDiv w:val="1"/>
      <w:marLeft w:val="0"/>
      <w:marRight w:val="0"/>
      <w:marTop w:val="0"/>
      <w:marBottom w:val="0"/>
      <w:divBdr>
        <w:top w:val="none" w:sz="0" w:space="0" w:color="auto"/>
        <w:left w:val="none" w:sz="0" w:space="0" w:color="auto"/>
        <w:bottom w:val="none" w:sz="0" w:space="0" w:color="auto"/>
        <w:right w:val="none" w:sz="0" w:space="0" w:color="auto"/>
      </w:divBdr>
    </w:div>
    <w:div w:id="1373798270">
      <w:bodyDiv w:val="1"/>
      <w:marLeft w:val="0"/>
      <w:marRight w:val="0"/>
      <w:marTop w:val="0"/>
      <w:marBottom w:val="0"/>
      <w:divBdr>
        <w:top w:val="none" w:sz="0" w:space="0" w:color="auto"/>
        <w:left w:val="none" w:sz="0" w:space="0" w:color="auto"/>
        <w:bottom w:val="none" w:sz="0" w:space="0" w:color="auto"/>
        <w:right w:val="none" w:sz="0" w:space="0" w:color="auto"/>
      </w:divBdr>
    </w:div>
    <w:div w:id="1373841847">
      <w:bodyDiv w:val="1"/>
      <w:marLeft w:val="0"/>
      <w:marRight w:val="0"/>
      <w:marTop w:val="0"/>
      <w:marBottom w:val="0"/>
      <w:divBdr>
        <w:top w:val="none" w:sz="0" w:space="0" w:color="auto"/>
        <w:left w:val="none" w:sz="0" w:space="0" w:color="auto"/>
        <w:bottom w:val="none" w:sz="0" w:space="0" w:color="auto"/>
        <w:right w:val="none" w:sz="0" w:space="0" w:color="auto"/>
      </w:divBdr>
    </w:div>
    <w:div w:id="1395662508">
      <w:bodyDiv w:val="1"/>
      <w:marLeft w:val="0"/>
      <w:marRight w:val="0"/>
      <w:marTop w:val="0"/>
      <w:marBottom w:val="0"/>
      <w:divBdr>
        <w:top w:val="none" w:sz="0" w:space="0" w:color="auto"/>
        <w:left w:val="none" w:sz="0" w:space="0" w:color="auto"/>
        <w:bottom w:val="none" w:sz="0" w:space="0" w:color="auto"/>
        <w:right w:val="none" w:sz="0" w:space="0" w:color="auto"/>
      </w:divBdr>
    </w:div>
    <w:div w:id="1404377784">
      <w:bodyDiv w:val="1"/>
      <w:marLeft w:val="0"/>
      <w:marRight w:val="0"/>
      <w:marTop w:val="0"/>
      <w:marBottom w:val="0"/>
      <w:divBdr>
        <w:top w:val="none" w:sz="0" w:space="0" w:color="auto"/>
        <w:left w:val="none" w:sz="0" w:space="0" w:color="auto"/>
        <w:bottom w:val="none" w:sz="0" w:space="0" w:color="auto"/>
        <w:right w:val="none" w:sz="0" w:space="0" w:color="auto"/>
      </w:divBdr>
    </w:div>
    <w:div w:id="1420516212">
      <w:bodyDiv w:val="1"/>
      <w:marLeft w:val="0"/>
      <w:marRight w:val="0"/>
      <w:marTop w:val="0"/>
      <w:marBottom w:val="0"/>
      <w:divBdr>
        <w:top w:val="none" w:sz="0" w:space="0" w:color="auto"/>
        <w:left w:val="none" w:sz="0" w:space="0" w:color="auto"/>
        <w:bottom w:val="none" w:sz="0" w:space="0" w:color="auto"/>
        <w:right w:val="none" w:sz="0" w:space="0" w:color="auto"/>
      </w:divBdr>
    </w:div>
    <w:div w:id="1420979986">
      <w:bodyDiv w:val="1"/>
      <w:marLeft w:val="0"/>
      <w:marRight w:val="0"/>
      <w:marTop w:val="0"/>
      <w:marBottom w:val="0"/>
      <w:divBdr>
        <w:top w:val="none" w:sz="0" w:space="0" w:color="auto"/>
        <w:left w:val="none" w:sz="0" w:space="0" w:color="auto"/>
        <w:bottom w:val="none" w:sz="0" w:space="0" w:color="auto"/>
        <w:right w:val="none" w:sz="0" w:space="0" w:color="auto"/>
      </w:divBdr>
    </w:div>
    <w:div w:id="1538851298">
      <w:bodyDiv w:val="1"/>
      <w:marLeft w:val="0"/>
      <w:marRight w:val="0"/>
      <w:marTop w:val="0"/>
      <w:marBottom w:val="0"/>
      <w:divBdr>
        <w:top w:val="none" w:sz="0" w:space="0" w:color="auto"/>
        <w:left w:val="none" w:sz="0" w:space="0" w:color="auto"/>
        <w:bottom w:val="none" w:sz="0" w:space="0" w:color="auto"/>
        <w:right w:val="none" w:sz="0" w:space="0" w:color="auto"/>
      </w:divBdr>
    </w:div>
    <w:div w:id="1553039347">
      <w:bodyDiv w:val="1"/>
      <w:marLeft w:val="0"/>
      <w:marRight w:val="0"/>
      <w:marTop w:val="0"/>
      <w:marBottom w:val="0"/>
      <w:divBdr>
        <w:top w:val="none" w:sz="0" w:space="0" w:color="auto"/>
        <w:left w:val="none" w:sz="0" w:space="0" w:color="auto"/>
        <w:bottom w:val="none" w:sz="0" w:space="0" w:color="auto"/>
        <w:right w:val="none" w:sz="0" w:space="0" w:color="auto"/>
      </w:divBdr>
    </w:div>
    <w:div w:id="1553883973">
      <w:bodyDiv w:val="1"/>
      <w:marLeft w:val="0"/>
      <w:marRight w:val="0"/>
      <w:marTop w:val="0"/>
      <w:marBottom w:val="0"/>
      <w:divBdr>
        <w:top w:val="none" w:sz="0" w:space="0" w:color="auto"/>
        <w:left w:val="none" w:sz="0" w:space="0" w:color="auto"/>
        <w:bottom w:val="none" w:sz="0" w:space="0" w:color="auto"/>
        <w:right w:val="none" w:sz="0" w:space="0" w:color="auto"/>
      </w:divBdr>
    </w:div>
    <w:div w:id="1631784360">
      <w:bodyDiv w:val="1"/>
      <w:marLeft w:val="0"/>
      <w:marRight w:val="0"/>
      <w:marTop w:val="0"/>
      <w:marBottom w:val="0"/>
      <w:divBdr>
        <w:top w:val="none" w:sz="0" w:space="0" w:color="auto"/>
        <w:left w:val="none" w:sz="0" w:space="0" w:color="auto"/>
        <w:bottom w:val="none" w:sz="0" w:space="0" w:color="auto"/>
        <w:right w:val="none" w:sz="0" w:space="0" w:color="auto"/>
      </w:divBdr>
    </w:div>
    <w:div w:id="1641500958">
      <w:bodyDiv w:val="1"/>
      <w:marLeft w:val="0"/>
      <w:marRight w:val="0"/>
      <w:marTop w:val="0"/>
      <w:marBottom w:val="0"/>
      <w:divBdr>
        <w:top w:val="none" w:sz="0" w:space="0" w:color="auto"/>
        <w:left w:val="none" w:sz="0" w:space="0" w:color="auto"/>
        <w:bottom w:val="none" w:sz="0" w:space="0" w:color="auto"/>
        <w:right w:val="none" w:sz="0" w:space="0" w:color="auto"/>
      </w:divBdr>
    </w:div>
    <w:div w:id="1645424071">
      <w:bodyDiv w:val="1"/>
      <w:marLeft w:val="0"/>
      <w:marRight w:val="0"/>
      <w:marTop w:val="0"/>
      <w:marBottom w:val="0"/>
      <w:divBdr>
        <w:top w:val="none" w:sz="0" w:space="0" w:color="auto"/>
        <w:left w:val="none" w:sz="0" w:space="0" w:color="auto"/>
        <w:bottom w:val="none" w:sz="0" w:space="0" w:color="auto"/>
        <w:right w:val="none" w:sz="0" w:space="0" w:color="auto"/>
      </w:divBdr>
    </w:div>
    <w:div w:id="1685549404">
      <w:bodyDiv w:val="1"/>
      <w:marLeft w:val="0"/>
      <w:marRight w:val="0"/>
      <w:marTop w:val="0"/>
      <w:marBottom w:val="0"/>
      <w:divBdr>
        <w:top w:val="none" w:sz="0" w:space="0" w:color="auto"/>
        <w:left w:val="none" w:sz="0" w:space="0" w:color="auto"/>
        <w:bottom w:val="none" w:sz="0" w:space="0" w:color="auto"/>
        <w:right w:val="none" w:sz="0" w:space="0" w:color="auto"/>
      </w:divBdr>
    </w:div>
    <w:div w:id="1794014371">
      <w:bodyDiv w:val="1"/>
      <w:marLeft w:val="0"/>
      <w:marRight w:val="0"/>
      <w:marTop w:val="0"/>
      <w:marBottom w:val="0"/>
      <w:divBdr>
        <w:top w:val="none" w:sz="0" w:space="0" w:color="auto"/>
        <w:left w:val="none" w:sz="0" w:space="0" w:color="auto"/>
        <w:bottom w:val="none" w:sz="0" w:space="0" w:color="auto"/>
        <w:right w:val="none" w:sz="0" w:space="0" w:color="auto"/>
      </w:divBdr>
    </w:div>
    <w:div w:id="1858350321">
      <w:bodyDiv w:val="1"/>
      <w:marLeft w:val="0"/>
      <w:marRight w:val="0"/>
      <w:marTop w:val="0"/>
      <w:marBottom w:val="0"/>
      <w:divBdr>
        <w:top w:val="none" w:sz="0" w:space="0" w:color="auto"/>
        <w:left w:val="none" w:sz="0" w:space="0" w:color="auto"/>
        <w:bottom w:val="none" w:sz="0" w:space="0" w:color="auto"/>
        <w:right w:val="none" w:sz="0" w:space="0" w:color="auto"/>
      </w:divBdr>
    </w:div>
    <w:div w:id="1863349544">
      <w:bodyDiv w:val="1"/>
      <w:marLeft w:val="0"/>
      <w:marRight w:val="0"/>
      <w:marTop w:val="0"/>
      <w:marBottom w:val="0"/>
      <w:divBdr>
        <w:top w:val="none" w:sz="0" w:space="0" w:color="auto"/>
        <w:left w:val="none" w:sz="0" w:space="0" w:color="auto"/>
        <w:bottom w:val="none" w:sz="0" w:space="0" w:color="auto"/>
        <w:right w:val="none" w:sz="0" w:space="0" w:color="auto"/>
      </w:divBdr>
    </w:div>
    <w:div w:id="1923447577">
      <w:bodyDiv w:val="1"/>
      <w:marLeft w:val="0"/>
      <w:marRight w:val="0"/>
      <w:marTop w:val="0"/>
      <w:marBottom w:val="0"/>
      <w:divBdr>
        <w:top w:val="none" w:sz="0" w:space="0" w:color="auto"/>
        <w:left w:val="none" w:sz="0" w:space="0" w:color="auto"/>
        <w:bottom w:val="none" w:sz="0" w:space="0" w:color="auto"/>
        <w:right w:val="none" w:sz="0" w:space="0" w:color="auto"/>
      </w:divBdr>
    </w:div>
    <w:div w:id="1987198195">
      <w:bodyDiv w:val="1"/>
      <w:marLeft w:val="0"/>
      <w:marRight w:val="0"/>
      <w:marTop w:val="0"/>
      <w:marBottom w:val="0"/>
      <w:divBdr>
        <w:top w:val="none" w:sz="0" w:space="0" w:color="auto"/>
        <w:left w:val="none" w:sz="0" w:space="0" w:color="auto"/>
        <w:bottom w:val="none" w:sz="0" w:space="0" w:color="auto"/>
        <w:right w:val="none" w:sz="0" w:space="0" w:color="auto"/>
      </w:divBdr>
    </w:div>
    <w:div w:id="1996378587">
      <w:bodyDiv w:val="1"/>
      <w:marLeft w:val="0"/>
      <w:marRight w:val="0"/>
      <w:marTop w:val="0"/>
      <w:marBottom w:val="0"/>
      <w:divBdr>
        <w:top w:val="none" w:sz="0" w:space="0" w:color="auto"/>
        <w:left w:val="none" w:sz="0" w:space="0" w:color="auto"/>
        <w:bottom w:val="none" w:sz="0" w:space="0" w:color="auto"/>
        <w:right w:val="none" w:sz="0" w:space="0" w:color="auto"/>
      </w:divBdr>
    </w:div>
    <w:div w:id="2010793862">
      <w:bodyDiv w:val="1"/>
      <w:marLeft w:val="0"/>
      <w:marRight w:val="0"/>
      <w:marTop w:val="0"/>
      <w:marBottom w:val="0"/>
      <w:divBdr>
        <w:top w:val="none" w:sz="0" w:space="0" w:color="auto"/>
        <w:left w:val="none" w:sz="0" w:space="0" w:color="auto"/>
        <w:bottom w:val="none" w:sz="0" w:space="0" w:color="auto"/>
        <w:right w:val="none" w:sz="0" w:space="0" w:color="auto"/>
      </w:divBdr>
    </w:div>
    <w:div w:id="2014381839">
      <w:bodyDiv w:val="1"/>
      <w:marLeft w:val="0"/>
      <w:marRight w:val="0"/>
      <w:marTop w:val="0"/>
      <w:marBottom w:val="0"/>
      <w:divBdr>
        <w:top w:val="none" w:sz="0" w:space="0" w:color="auto"/>
        <w:left w:val="none" w:sz="0" w:space="0" w:color="auto"/>
        <w:bottom w:val="none" w:sz="0" w:space="0" w:color="auto"/>
        <w:right w:val="none" w:sz="0" w:space="0" w:color="auto"/>
      </w:divBdr>
    </w:div>
    <w:div w:id="2018385850">
      <w:bodyDiv w:val="1"/>
      <w:marLeft w:val="0"/>
      <w:marRight w:val="0"/>
      <w:marTop w:val="0"/>
      <w:marBottom w:val="0"/>
      <w:divBdr>
        <w:top w:val="none" w:sz="0" w:space="0" w:color="auto"/>
        <w:left w:val="none" w:sz="0" w:space="0" w:color="auto"/>
        <w:bottom w:val="none" w:sz="0" w:space="0" w:color="auto"/>
        <w:right w:val="none" w:sz="0" w:space="0" w:color="auto"/>
      </w:divBdr>
    </w:div>
    <w:div w:id="2044358843">
      <w:bodyDiv w:val="1"/>
      <w:marLeft w:val="0"/>
      <w:marRight w:val="0"/>
      <w:marTop w:val="0"/>
      <w:marBottom w:val="0"/>
      <w:divBdr>
        <w:top w:val="none" w:sz="0" w:space="0" w:color="auto"/>
        <w:left w:val="none" w:sz="0" w:space="0" w:color="auto"/>
        <w:bottom w:val="none" w:sz="0" w:space="0" w:color="auto"/>
        <w:right w:val="none" w:sz="0" w:space="0" w:color="auto"/>
      </w:divBdr>
    </w:div>
    <w:div w:id="2085028252">
      <w:bodyDiv w:val="1"/>
      <w:marLeft w:val="0"/>
      <w:marRight w:val="0"/>
      <w:marTop w:val="0"/>
      <w:marBottom w:val="0"/>
      <w:divBdr>
        <w:top w:val="none" w:sz="0" w:space="0" w:color="auto"/>
        <w:left w:val="none" w:sz="0" w:space="0" w:color="auto"/>
        <w:bottom w:val="none" w:sz="0" w:space="0" w:color="auto"/>
        <w:right w:val="none" w:sz="0" w:space="0" w:color="auto"/>
      </w:divBdr>
      <w:divsChild>
        <w:div w:id="190457914">
          <w:marLeft w:val="0"/>
          <w:marRight w:val="0"/>
          <w:marTop w:val="0"/>
          <w:marBottom w:val="0"/>
          <w:divBdr>
            <w:top w:val="none" w:sz="0" w:space="0" w:color="auto"/>
            <w:left w:val="none" w:sz="0" w:space="0" w:color="auto"/>
            <w:bottom w:val="none" w:sz="0" w:space="0" w:color="auto"/>
            <w:right w:val="none" w:sz="0" w:space="0" w:color="auto"/>
          </w:divBdr>
        </w:div>
        <w:div w:id="1206714495">
          <w:marLeft w:val="0"/>
          <w:marRight w:val="0"/>
          <w:marTop w:val="0"/>
          <w:marBottom w:val="0"/>
          <w:divBdr>
            <w:top w:val="none" w:sz="0" w:space="0" w:color="auto"/>
            <w:left w:val="none" w:sz="0" w:space="0" w:color="auto"/>
            <w:bottom w:val="none" w:sz="0" w:space="0" w:color="auto"/>
            <w:right w:val="none" w:sz="0" w:space="0" w:color="auto"/>
          </w:divBdr>
        </w:div>
        <w:div w:id="2119836862">
          <w:marLeft w:val="0"/>
          <w:marRight w:val="0"/>
          <w:marTop w:val="0"/>
          <w:marBottom w:val="0"/>
          <w:divBdr>
            <w:top w:val="none" w:sz="0" w:space="0" w:color="auto"/>
            <w:left w:val="none" w:sz="0" w:space="0" w:color="auto"/>
            <w:bottom w:val="none" w:sz="0" w:space="0" w:color="auto"/>
            <w:right w:val="none" w:sz="0" w:space="0" w:color="auto"/>
          </w:divBdr>
        </w:div>
        <w:div w:id="787821451">
          <w:marLeft w:val="0"/>
          <w:marRight w:val="0"/>
          <w:marTop w:val="0"/>
          <w:marBottom w:val="0"/>
          <w:divBdr>
            <w:top w:val="none" w:sz="0" w:space="0" w:color="auto"/>
            <w:left w:val="none" w:sz="0" w:space="0" w:color="auto"/>
            <w:bottom w:val="none" w:sz="0" w:space="0" w:color="auto"/>
            <w:right w:val="none" w:sz="0" w:space="0" w:color="auto"/>
          </w:divBdr>
        </w:div>
        <w:div w:id="1636527327">
          <w:marLeft w:val="0"/>
          <w:marRight w:val="0"/>
          <w:marTop w:val="0"/>
          <w:marBottom w:val="0"/>
          <w:divBdr>
            <w:top w:val="none" w:sz="0" w:space="0" w:color="auto"/>
            <w:left w:val="none" w:sz="0" w:space="0" w:color="auto"/>
            <w:bottom w:val="none" w:sz="0" w:space="0" w:color="auto"/>
            <w:right w:val="none" w:sz="0" w:space="0" w:color="auto"/>
          </w:divBdr>
        </w:div>
        <w:div w:id="1202086900">
          <w:marLeft w:val="0"/>
          <w:marRight w:val="0"/>
          <w:marTop w:val="0"/>
          <w:marBottom w:val="0"/>
          <w:divBdr>
            <w:top w:val="none" w:sz="0" w:space="0" w:color="auto"/>
            <w:left w:val="none" w:sz="0" w:space="0" w:color="auto"/>
            <w:bottom w:val="none" w:sz="0" w:space="0" w:color="auto"/>
            <w:right w:val="none" w:sz="0" w:space="0" w:color="auto"/>
          </w:divBdr>
        </w:div>
        <w:div w:id="973408153">
          <w:marLeft w:val="0"/>
          <w:marRight w:val="0"/>
          <w:marTop w:val="0"/>
          <w:marBottom w:val="0"/>
          <w:divBdr>
            <w:top w:val="none" w:sz="0" w:space="0" w:color="auto"/>
            <w:left w:val="none" w:sz="0" w:space="0" w:color="auto"/>
            <w:bottom w:val="none" w:sz="0" w:space="0" w:color="auto"/>
            <w:right w:val="none" w:sz="0" w:space="0" w:color="auto"/>
          </w:divBdr>
        </w:div>
      </w:divsChild>
    </w:div>
    <w:div w:id="210233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bbd.gov.uk/new-and-proposed-traffic-and-parking-schemes" TargetMode="External"/><Relationship Id="rId18" Type="http://schemas.openxmlformats.org/officeDocument/2006/relationships/hyperlink" Target="https://www.lbbd.gov.uk/disabled-and-blue-badge-parking" TargetMode="External"/><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lbbd.gov.uk/dropped-kerbs-footway-crossings" TargetMode="External"/><Relationship Id="rId25" Type="http://schemas.openxmlformats.org/officeDocument/2006/relationships/comments" Target="comments.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arking-dagenham-traffweb.co.uk/main.html" TargetMode="External"/><Relationship Id="rId20" Type="http://schemas.openxmlformats.org/officeDocument/2006/relationships/image" Target="media/image4.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8.png"/><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lbbd.gov.uk/sites/default/files/attachments/FAQ%2015.7.21.pdf" TargetMode="External"/><Relationship Id="rId23" Type="http://schemas.openxmlformats.org/officeDocument/2006/relationships/image" Target="media/image7.png"/><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bbd.gov.uk/sites/default/files/attachments/Criteria-used-for-decision-Implementation-of-CPZ.pdf" TargetMode="External"/><Relationship Id="rId22" Type="http://schemas.openxmlformats.org/officeDocument/2006/relationships/image" Target="media/image6.png"/><Relationship Id="rId27" Type="http://schemas.microsoft.com/office/2016/09/relationships/commentsIds" Target="commentsIds.xml"/><Relationship Id="rId30" Type="http://schemas.openxmlformats.org/officeDocument/2006/relationships/footer" Target="footer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886f791-b4c8-4735-b155-3487112ec915">
      <UserInfo>
        <DisplayName>Tamsin Marriott</DisplayName>
        <AccountId>23</AccountId>
        <AccountType/>
      </UserInfo>
      <UserInfo>
        <DisplayName>Sayfur Rahman</DisplayName>
        <AccountId>33</AccountId>
        <AccountType/>
      </UserInfo>
      <UserInfo>
        <DisplayName>Norbert Asiimwe</DisplayName>
        <AccountId>17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05F5F6FC63184AA37CDF582B97E923" ma:contentTypeVersion="6" ma:contentTypeDescription="Create a new document." ma:contentTypeScope="" ma:versionID="dd0d8d04effb4fdb4f1ae4ff5b6c27c4">
  <xsd:schema xmlns:xsd="http://www.w3.org/2001/XMLSchema" xmlns:xs="http://www.w3.org/2001/XMLSchema" xmlns:p="http://schemas.microsoft.com/office/2006/metadata/properties" xmlns:ns2="8510d370-1652-48ee-98a1-a1a14715d099" xmlns:ns3="e886f791-b4c8-4735-b155-3487112ec915" targetNamespace="http://schemas.microsoft.com/office/2006/metadata/properties" ma:root="true" ma:fieldsID="62dc8f7f6612e85bec8f6b5155e0fdbc" ns2:_="" ns3:_="">
    <xsd:import namespace="8510d370-1652-48ee-98a1-a1a14715d099"/>
    <xsd:import namespace="e886f791-b4c8-4735-b155-3487112ec91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0d370-1652-48ee-98a1-a1a14715d0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86f791-b4c8-4735-b155-3487112ec91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8AEF6-49FA-41CE-9C42-82A934746815}">
  <ds:schemaRefs>
    <ds:schemaRef ds:uri="http://schemas.microsoft.com/office/2006/metadata/properties"/>
    <ds:schemaRef ds:uri="http://schemas.microsoft.com/office/infopath/2007/PartnerControls"/>
    <ds:schemaRef ds:uri="e886f791-b4c8-4735-b155-3487112ec915"/>
  </ds:schemaRefs>
</ds:datastoreItem>
</file>

<file path=customXml/itemProps2.xml><?xml version="1.0" encoding="utf-8"?>
<ds:datastoreItem xmlns:ds="http://schemas.openxmlformats.org/officeDocument/2006/customXml" ds:itemID="{D40B1AF2-531A-4140-9AD1-CD1AF3B84580}">
  <ds:schemaRefs>
    <ds:schemaRef ds:uri="http://schemas.microsoft.com/sharepoint/v3/contenttype/forms"/>
  </ds:schemaRefs>
</ds:datastoreItem>
</file>

<file path=customXml/itemProps3.xml><?xml version="1.0" encoding="utf-8"?>
<ds:datastoreItem xmlns:ds="http://schemas.openxmlformats.org/officeDocument/2006/customXml" ds:itemID="{DDCB77AC-E01A-4602-B237-BE7E5DF6A9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0d370-1652-48ee-98a1-a1a14715d099"/>
    <ds:schemaRef ds:uri="e886f791-b4c8-4735-b155-3487112ec9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4BA40F-15A4-43E2-8B40-FB9D15F2A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5888</Words>
  <Characters>33565</Characters>
  <Application>Microsoft Office Word</Application>
  <DocSecurity>4</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Wild</dc:creator>
  <cp:keywords/>
  <dc:description/>
  <cp:lastModifiedBy>Lorna Bolton</cp:lastModifiedBy>
  <cp:revision>2</cp:revision>
  <dcterms:created xsi:type="dcterms:W3CDTF">2025-06-03T15:19:00Z</dcterms:created>
  <dcterms:modified xsi:type="dcterms:W3CDTF">2025-06-03T15:19:00Z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0x0101005305F5F6FC63184AA37CDF582B97E923</vt:lpwstr>
  </property>
  <property fmtid="{D5CDD505-2E9C-101B-9397-08002B2CF9AE}" pid="3" name="Order">
    <vt:r8>956000</vt:r8>
  </property>
  <property fmtid="{D5CDD505-2E9C-101B-9397-08002B2CF9AE}" pid="4" name="LGCS">
    <vt:lpwstr/>
  </property>
  <property fmtid="{D5CDD505-2E9C-101B-9397-08002B2CF9AE}" pid="5" name="CType">
    <vt:lpwstr/>
  </property>
  <property fmtid="{D5CDD505-2E9C-101B-9397-08002B2CF9AE}" pid="6" name="Financial_x0020_Year">
    <vt:lpwstr/>
  </property>
  <property fmtid="{D5CDD505-2E9C-101B-9397-08002B2CF9AE}" pid="7" name="a8455ed1fd22475083a09a91de16b8fd">
    <vt:lpwstr/>
  </property>
  <property fmtid="{D5CDD505-2E9C-101B-9397-08002B2CF9AE}" pid="8" name="Financial Year">
    <vt:lpwstr/>
  </property>
  <property fmtid="{D5CDD505-2E9C-101B-9397-08002B2CF9AE}" pid="9" name="MediaServiceImageTags">
    <vt:lpwstr/>
  </property>
  <property fmtid="{D5CDD505-2E9C-101B-9397-08002B2CF9AE}" pid="10" name="lcf76f155ced4ddcb4097134ff3c332f">
    <vt:lpwstr/>
  </property>
  <property fmtid="{D5CDD505-2E9C-101B-9397-08002B2CF9AE}" pid="11" name="SharedWithUsers">
    <vt:lpwstr>23;#Tamsin Marriott;#33;#Sayfur Rahman;#17;#Norbert Asiimwe</vt:lpwstr>
  </property>
</Properties>
</file>