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27F6596F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27F6596F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Valence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AKINDEKO</w:t>
            </w:r>
          </w:p>
          <w:p>
            <w:r>
              <w:t>Mark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McNicholl Joseph B * </w:t>
              <w:br w:type="textWrapping"/>
              <w:t>Rice Lynda J.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BARTI</w:t>
            </w:r>
          </w:p>
          <w:p>
            <w:r>
              <w:t>Kim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Gibbs Barbara E * </w:t>
              <w:br w:type="textWrapping"/>
              <w:t>Oti Boakye Mavis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BASHIR</w:t>
            </w:r>
          </w:p>
          <w:p>
            <w:r>
              <w:t>Saqib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Rehman Ata Ul * </w:t>
              <w:br w:type="textWrapping"/>
              <w:t>Barnes Ann C.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GHANI</w:t>
            </w:r>
          </w:p>
          <w:p>
            <w:r>
              <w:t>Syed Feroz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Kangethe Elizabeth * </w:t>
              <w:br w:type="textWrapping"/>
              <w:t>Kimani Benson K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GIBBS</w:t>
            </w:r>
          </w:p>
          <w:p>
            <w:r>
              <w:t>Barb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Barti Kim * </w:t>
              <w:br w:type="textWrapping"/>
              <w:t>Oti Boakye Mavis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IJAZ</w:t>
            </w:r>
          </w:p>
          <w:p>
            <w:r>
              <w:t>Amber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Shah Mohib A. * </w:t>
              <w:br w:type="textWrapping"/>
              <w:t>Rashid Muhammad Rizwan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IOSIFESCU</w:t>
            </w:r>
          </w:p>
          <w:p>
            <w:r>
              <w:t>Laura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Kangethe Elizabeth * </w:t>
              <w:br w:type="textWrapping"/>
              <w:t>Kimani Benson K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JONES</w:t>
            </w:r>
          </w:p>
          <w:p>
            <w:r>
              <w:t>Jane Elizabeth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Kangethe Elizabeth * </w:t>
              <w:br w:type="textWrapping"/>
              <w:t>Kimani Benson K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OJO</w:t>
            </w:r>
          </w:p>
          <w:p>
            <w:r>
              <w:t>Vivien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McNicholl Joseph B * </w:t>
              <w:br w:type="textWrapping"/>
              <w:t>Rice Lynda J.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OTI BOAKYE</w:t>
            </w:r>
          </w:p>
          <w:p>
            <w:r>
              <w:t>Mavis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Gibbs Barbara E * </w:t>
              <w:br w:type="textWrapping"/>
              <w:t>Barti Kim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UBA</w:t>
            </w:r>
          </w:p>
          <w:p>
            <w:r>
              <w:t>Goodluck Nonye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McNicholl Joseph B * </w:t>
              <w:br w:type="textWrapping"/>
              <w:t>Rice Lynda J.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XY4H3KFN222D-72591952-281216</_dlc_DocId>
    <_dlc_DocIdUrl xmlns="25c1d7f5-1087-43d3-ada6-d5077554a8bf">
      <Url>https://lbbd.sharepoint.com/teams/T0784-INT-LawG-Govern-Elec-Ser/_layouts/15/DocIdRedir.aspx?ID=XY4H3KFN222D-72591952-281216</Url>
      <Description>XY4H3KFN222D-72591952-281216</Description>
    </_dlc_DocIdUrl>
  </documentManagement>
</p:properties>
</file>

<file path=customXml/itemProps1.xml><?xml version="1.0" encoding="utf-8"?>
<ds:datastoreItem xmlns:ds="http://schemas.openxmlformats.org/officeDocument/2006/customXml" ds:itemID="{8EB6514C-8C06-4504-8337-73F4CC0A2533}"/>
</file>

<file path=customXml/itemProps2.xml><?xml version="1.0" encoding="utf-8"?>
<ds:datastoreItem xmlns:ds="http://schemas.openxmlformats.org/officeDocument/2006/customXml" ds:itemID="{67E410B7-0C82-4199-8C6E-E73C93709C7A}"/>
</file>

<file path=customXml/itemProps3.xml><?xml version="1.0" encoding="utf-8"?>
<ds:datastoreItem xmlns:ds="http://schemas.openxmlformats.org/officeDocument/2006/customXml" ds:itemID="{C7482768-713B-44AD-9CDB-53ABEC40CC9F}"/>
</file>

<file path=customXml/itemProps4.xml><?xml version="1.0" encoding="utf-8"?>
<ds:datastoreItem xmlns:ds="http://schemas.openxmlformats.org/officeDocument/2006/customXml" ds:itemID="{1EDC73C9-2B7F-4DB6-B8B7-73D22EE3EE7C}"/>
</file>

<file path=customXml/itemProps5.xml><?xml version="1.0" encoding="utf-8"?>
<ds:datastoreItem xmlns:ds="http://schemas.openxmlformats.org/officeDocument/2006/customXml" ds:itemID="{CEC2F71D-0E46-47FE-9345-06B48B2FCF2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2026-04-09T16:01:00Z</dcterms:created>
  <dcterms:modified xsi:type="dcterms:W3CDTF">2026-04-09T16:01:11Z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34141e6d-1b2a-42ae-ace6-5074735baeb8</vt:lpwstr>
  </property>
</Properties>
</file>