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CAF1" w14:textId="48491BB0" w:rsidR="0072783D" w:rsidRDefault="004C5FA9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30 June 2026</w:t>
      </w:r>
    </w:p>
    <w:p w14:paraId="1D149DDF" w14:textId="77777777" w:rsidR="0072783D" w:rsidRDefault="0072783D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AA33C77" w14:textId="1258651D" w:rsidR="00393977" w:rsidRDefault="00393977" w:rsidP="007278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GB"/>
        </w:rPr>
      </w:pPr>
      <w:r w:rsidRPr="5F01A4E1">
        <w:rPr>
          <w:rFonts w:ascii="Arial" w:hAnsi="Arial" w:cs="Arial"/>
          <w:b/>
          <w:bCs/>
          <w:lang w:eastAsia="en-GB"/>
        </w:rPr>
        <w:t>Audit of Accounts 202</w:t>
      </w:r>
      <w:r w:rsidR="004C5FA9">
        <w:rPr>
          <w:rFonts w:ascii="Arial" w:hAnsi="Arial" w:cs="Arial"/>
          <w:b/>
          <w:bCs/>
          <w:lang w:eastAsia="en-GB"/>
        </w:rPr>
        <w:t>5</w:t>
      </w:r>
      <w:r w:rsidR="00FF1A12">
        <w:rPr>
          <w:rFonts w:ascii="Arial" w:hAnsi="Arial" w:cs="Arial"/>
          <w:b/>
          <w:bCs/>
          <w:lang w:eastAsia="en-GB"/>
        </w:rPr>
        <w:t>/2</w:t>
      </w:r>
      <w:r w:rsidR="004C5FA9">
        <w:rPr>
          <w:rFonts w:ascii="Arial" w:hAnsi="Arial" w:cs="Arial"/>
          <w:b/>
          <w:bCs/>
          <w:lang w:eastAsia="en-GB"/>
        </w:rPr>
        <w:t>6</w:t>
      </w:r>
      <w:r w:rsidRPr="5F01A4E1">
        <w:rPr>
          <w:rFonts w:ascii="Arial" w:hAnsi="Arial" w:cs="Arial"/>
          <w:b/>
          <w:bCs/>
          <w:lang w:eastAsia="en-GB"/>
        </w:rPr>
        <w:t xml:space="preserve"> – Notice of Public Rights</w:t>
      </w:r>
    </w:p>
    <w:p w14:paraId="7B72103E" w14:textId="77777777" w:rsidR="0072783D" w:rsidRDefault="0072783D" w:rsidP="0072783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GB"/>
        </w:rPr>
      </w:pPr>
    </w:p>
    <w:p w14:paraId="42080FF9" w14:textId="77777777" w:rsidR="004D35DA" w:rsidRPr="00D73863" w:rsidRDefault="004D35DA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D73863">
        <w:rPr>
          <w:rFonts w:ascii="Arial" w:hAnsi="Arial" w:cs="Arial"/>
          <w:sz w:val="22"/>
          <w:szCs w:val="22"/>
          <w:lang w:eastAsia="en-GB"/>
        </w:rPr>
        <w:t>Local Audit and Accountability Act 2014 and the Accounts and Audit Regulations</w:t>
      </w:r>
    </w:p>
    <w:p w14:paraId="4A598877" w14:textId="77777777" w:rsidR="004D35DA" w:rsidRPr="00D73863" w:rsidRDefault="004D35DA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D73863">
        <w:rPr>
          <w:rFonts w:ascii="Arial" w:hAnsi="Arial" w:cs="Arial"/>
          <w:sz w:val="22"/>
          <w:szCs w:val="22"/>
          <w:lang w:eastAsia="en-GB"/>
        </w:rPr>
        <w:t>2015</w:t>
      </w:r>
    </w:p>
    <w:p w14:paraId="6B94F3ED" w14:textId="77777777" w:rsidR="00290D7C" w:rsidRPr="00D73863" w:rsidRDefault="00290D7C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68F2BF0" w14:textId="1F77D0A9" w:rsidR="004D35DA" w:rsidRPr="00D73863" w:rsidRDefault="004D35DA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5F01A4E1">
        <w:rPr>
          <w:rFonts w:ascii="Arial" w:hAnsi="Arial" w:cs="Arial"/>
          <w:sz w:val="22"/>
          <w:szCs w:val="22"/>
          <w:lang w:eastAsia="en-GB"/>
        </w:rPr>
        <w:t>NOTICE is hereby given that the unaudited statement of accounts for the year ended 31</w:t>
      </w:r>
      <w:r w:rsidR="00290D7C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5F01A4E1">
        <w:rPr>
          <w:rFonts w:ascii="Arial" w:hAnsi="Arial" w:cs="Arial"/>
          <w:sz w:val="22"/>
          <w:szCs w:val="22"/>
          <w:lang w:eastAsia="en-GB"/>
        </w:rPr>
        <w:t>March 202</w:t>
      </w:r>
      <w:r w:rsidR="004C5FA9">
        <w:rPr>
          <w:rFonts w:ascii="Arial" w:hAnsi="Arial" w:cs="Arial"/>
          <w:sz w:val="22"/>
          <w:szCs w:val="22"/>
          <w:lang w:eastAsia="en-GB"/>
        </w:rPr>
        <w:t>6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have been published on </w:t>
      </w:r>
      <w:r w:rsidR="004C5FA9">
        <w:rPr>
          <w:rFonts w:ascii="Arial" w:hAnsi="Arial" w:cs="Arial"/>
          <w:sz w:val="22"/>
          <w:szCs w:val="22"/>
          <w:lang w:eastAsia="en-GB"/>
        </w:rPr>
        <w:t>30 June 2026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on the Council’s website</w:t>
      </w:r>
      <w:r w:rsidR="004D7F0B">
        <w:rPr>
          <w:rFonts w:ascii="Arial" w:hAnsi="Arial" w:cs="Arial"/>
          <w:sz w:val="22"/>
          <w:szCs w:val="22"/>
          <w:lang w:eastAsia="en-GB"/>
        </w:rPr>
        <w:t>.</w:t>
      </w:r>
    </w:p>
    <w:p w14:paraId="7AC196FE" w14:textId="77777777" w:rsidR="00290D7C" w:rsidRPr="00D73863" w:rsidRDefault="00290D7C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1E9D6D51" w14:textId="7BAF683F" w:rsidR="004D35DA" w:rsidRDefault="004D35DA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D73863">
        <w:rPr>
          <w:rFonts w:ascii="Arial" w:hAnsi="Arial" w:cs="Arial"/>
          <w:sz w:val="22"/>
          <w:szCs w:val="22"/>
          <w:lang w:eastAsia="en-GB"/>
        </w:rPr>
        <w:t>The status of the statement of accounts is unaudited and may</w:t>
      </w:r>
      <w:r w:rsidR="00290D7C" w:rsidRPr="00D7386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73863">
        <w:rPr>
          <w:rFonts w:ascii="Arial" w:hAnsi="Arial" w:cs="Arial"/>
          <w:sz w:val="22"/>
          <w:szCs w:val="22"/>
          <w:lang w:eastAsia="en-GB"/>
        </w:rPr>
        <w:t>be subject to change.</w:t>
      </w:r>
    </w:p>
    <w:p w14:paraId="2B3D2B1C" w14:textId="77777777" w:rsidR="005D50BE" w:rsidRPr="00D73863" w:rsidRDefault="005D50BE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3F92D76F" w14:textId="0CD85641" w:rsidR="002D00CF" w:rsidRDefault="004D35DA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D73863">
        <w:rPr>
          <w:rFonts w:ascii="Arial" w:hAnsi="Arial" w:cs="Arial"/>
          <w:sz w:val="22"/>
          <w:szCs w:val="22"/>
          <w:lang w:eastAsia="en-GB"/>
        </w:rPr>
        <w:t xml:space="preserve">The Council’s accounts for </w:t>
      </w:r>
      <w:r w:rsidR="00290D7C" w:rsidRPr="00D73863">
        <w:rPr>
          <w:rFonts w:ascii="Arial" w:hAnsi="Arial" w:cs="Arial"/>
          <w:sz w:val="22"/>
          <w:szCs w:val="22"/>
          <w:lang w:eastAsia="en-GB"/>
        </w:rPr>
        <w:t>20</w:t>
      </w:r>
      <w:r w:rsidR="00456DB2">
        <w:rPr>
          <w:rFonts w:ascii="Arial" w:hAnsi="Arial" w:cs="Arial"/>
          <w:sz w:val="22"/>
          <w:szCs w:val="22"/>
          <w:lang w:eastAsia="en-GB"/>
        </w:rPr>
        <w:t>2</w:t>
      </w:r>
      <w:r w:rsidR="004C5FA9">
        <w:rPr>
          <w:rFonts w:ascii="Arial" w:hAnsi="Arial" w:cs="Arial"/>
          <w:sz w:val="22"/>
          <w:szCs w:val="22"/>
          <w:lang w:eastAsia="en-GB"/>
        </w:rPr>
        <w:t>5</w:t>
      </w:r>
      <w:r w:rsidR="00E164A5">
        <w:rPr>
          <w:rFonts w:ascii="Arial" w:hAnsi="Arial" w:cs="Arial"/>
          <w:sz w:val="22"/>
          <w:szCs w:val="22"/>
          <w:lang w:eastAsia="en-GB"/>
        </w:rPr>
        <w:t>/2</w:t>
      </w:r>
      <w:r w:rsidR="004C5FA9">
        <w:rPr>
          <w:rFonts w:ascii="Arial" w:hAnsi="Arial" w:cs="Arial"/>
          <w:sz w:val="22"/>
          <w:szCs w:val="22"/>
          <w:lang w:eastAsia="en-GB"/>
        </w:rPr>
        <w:t>6</w:t>
      </w:r>
      <w:r w:rsidR="00456DB2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73863">
        <w:rPr>
          <w:rFonts w:ascii="Arial" w:hAnsi="Arial" w:cs="Arial"/>
          <w:sz w:val="22"/>
          <w:szCs w:val="22"/>
          <w:lang w:eastAsia="en-GB"/>
        </w:rPr>
        <w:t xml:space="preserve">are subject to external audit by </w:t>
      </w:r>
      <w:r w:rsidR="00456DB2">
        <w:rPr>
          <w:rFonts w:ascii="Arial" w:hAnsi="Arial" w:cs="Arial"/>
          <w:sz w:val="22"/>
          <w:szCs w:val="22"/>
          <w:lang w:eastAsia="en-GB"/>
        </w:rPr>
        <w:t>Paul Dosse</w:t>
      </w:r>
      <w:r w:rsidR="00BC65FD">
        <w:rPr>
          <w:rFonts w:ascii="Arial" w:hAnsi="Arial" w:cs="Arial"/>
          <w:sz w:val="22"/>
          <w:szCs w:val="22"/>
          <w:lang w:eastAsia="en-GB"/>
        </w:rPr>
        <w:t>t</w:t>
      </w:r>
      <w:r w:rsidR="00456DB2">
        <w:rPr>
          <w:rFonts w:ascii="Arial" w:hAnsi="Arial" w:cs="Arial"/>
          <w:sz w:val="22"/>
          <w:szCs w:val="22"/>
          <w:lang w:eastAsia="en-GB"/>
        </w:rPr>
        <w:t>t</w:t>
      </w:r>
      <w:r w:rsidRPr="00D73863">
        <w:rPr>
          <w:rFonts w:ascii="Arial" w:hAnsi="Arial" w:cs="Arial"/>
          <w:sz w:val="22"/>
          <w:szCs w:val="22"/>
          <w:lang w:eastAsia="en-GB"/>
        </w:rPr>
        <w:t>, P</w:t>
      </w:r>
      <w:r w:rsidR="00456DB2">
        <w:rPr>
          <w:rFonts w:ascii="Arial" w:hAnsi="Arial" w:cs="Arial"/>
          <w:sz w:val="22"/>
          <w:szCs w:val="22"/>
          <w:lang w:eastAsia="en-GB"/>
        </w:rPr>
        <w:t>artner</w:t>
      </w:r>
      <w:r w:rsidRPr="00D73863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C31D2C" w:rsidRPr="00C31D2C">
        <w:rPr>
          <w:rFonts w:ascii="Arial" w:hAnsi="Arial" w:cs="Arial"/>
          <w:sz w:val="22"/>
          <w:szCs w:val="22"/>
          <w:lang w:eastAsia="en-GB"/>
        </w:rPr>
        <w:t>Grant Thornton UK LLP</w:t>
      </w:r>
      <w:r w:rsidRPr="00D73863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7E06A8" w:rsidRPr="007E06A8">
        <w:rPr>
          <w:rFonts w:ascii="Arial" w:hAnsi="Arial" w:cs="Arial"/>
          <w:b/>
          <w:bCs/>
          <w:sz w:val="22"/>
          <w:szCs w:val="22"/>
          <w:lang w:eastAsia="en-GB"/>
        </w:rPr>
        <w:t>8 Finsbury Circus, London, EC2M 7EA</w:t>
      </w:r>
      <w:r w:rsidR="007E06A8" w:rsidRPr="007E06A8">
        <w:rPr>
          <w:rFonts w:ascii="Arial" w:hAnsi="Arial" w:cs="Arial"/>
          <w:sz w:val="22"/>
          <w:szCs w:val="22"/>
          <w:lang w:eastAsia="en-GB"/>
        </w:rPr>
        <w:t xml:space="preserve"> </w:t>
      </w:r>
      <w:r w:rsidR="005E4F2C" w:rsidRPr="00D73863">
        <w:rPr>
          <w:rFonts w:ascii="Arial" w:hAnsi="Arial" w:cs="Arial"/>
          <w:sz w:val="22"/>
          <w:szCs w:val="22"/>
          <w:lang w:eastAsia="en-GB"/>
        </w:rPr>
        <w:t xml:space="preserve">– email </w:t>
      </w:r>
      <w:hyperlink r:id="rId13" w:history="1">
        <w:r w:rsidR="00C31D2C" w:rsidRPr="00C31D2C">
          <w:rPr>
            <w:rStyle w:val="Hyperlink"/>
            <w:rFonts w:ascii="Arial" w:hAnsi="Arial" w:cs="Arial"/>
            <w:sz w:val="22"/>
            <w:szCs w:val="22"/>
            <w:lang w:eastAsia="en-GB"/>
          </w:rPr>
          <w:t>paul.dossett@uk.gt.com</w:t>
        </w:r>
      </w:hyperlink>
      <w:r w:rsidR="00F87DA6" w:rsidRPr="00D73863">
        <w:rPr>
          <w:rFonts w:ascii="Arial" w:hAnsi="Arial" w:cs="Arial"/>
          <w:sz w:val="22"/>
          <w:szCs w:val="22"/>
          <w:lang w:eastAsia="en-GB"/>
        </w:rPr>
        <w:t>.</w:t>
      </w:r>
    </w:p>
    <w:p w14:paraId="0FEF46AD" w14:textId="77777777" w:rsidR="002D00CF" w:rsidRDefault="002D00CF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E72889E" w14:textId="73F94A95" w:rsidR="002D00CF" w:rsidRDefault="002D00CF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2D00CF">
        <w:rPr>
          <w:rFonts w:ascii="Arial" w:hAnsi="Arial" w:cs="Arial"/>
          <w:sz w:val="22"/>
          <w:szCs w:val="22"/>
          <w:lang w:eastAsia="en-GB"/>
        </w:rPr>
        <w:t>Notice is given that a local government elector for the area of the Council, or his/her representative, may ask the auditor questions about the accounts as set out in Section 26 of the Local Audit and Accountability Act.</w:t>
      </w:r>
    </w:p>
    <w:p w14:paraId="69CD43EE" w14:textId="77777777" w:rsidR="00E310BA" w:rsidRDefault="00E310BA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AB6BF49" w14:textId="524630DC" w:rsidR="004D35DA" w:rsidRDefault="004D35DA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D73863">
        <w:rPr>
          <w:rFonts w:ascii="Arial" w:hAnsi="Arial" w:cs="Arial"/>
          <w:sz w:val="22"/>
          <w:szCs w:val="22"/>
          <w:lang w:eastAsia="en-GB"/>
        </w:rPr>
        <w:t>NOTICE is hereby given that, in accordance with the provisions of the Local Audit and</w:t>
      </w:r>
      <w:r w:rsidR="00F87DA6" w:rsidRPr="00D7386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73863">
        <w:rPr>
          <w:rFonts w:ascii="Arial" w:hAnsi="Arial" w:cs="Arial"/>
          <w:sz w:val="22"/>
          <w:szCs w:val="22"/>
          <w:lang w:eastAsia="en-GB"/>
        </w:rPr>
        <w:t>Accountability Act 2014 (the Act) and the Accounts and Audit Regulations 2015 (the</w:t>
      </w:r>
      <w:r w:rsidR="00F87DA6" w:rsidRPr="00D7386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73863">
        <w:rPr>
          <w:rFonts w:ascii="Arial" w:hAnsi="Arial" w:cs="Arial"/>
          <w:sz w:val="22"/>
          <w:szCs w:val="22"/>
          <w:lang w:eastAsia="en-GB"/>
        </w:rPr>
        <w:t xml:space="preserve">Regulations), any person </w:t>
      </w:r>
      <w:r w:rsidR="00303064" w:rsidRPr="00D73863">
        <w:rPr>
          <w:rFonts w:ascii="Arial" w:hAnsi="Arial" w:cs="Arial"/>
          <w:sz w:val="22"/>
          <w:szCs w:val="22"/>
          <w:lang w:eastAsia="en-GB"/>
        </w:rPr>
        <w:t>interested</w:t>
      </w:r>
      <w:r w:rsidR="00B7391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73863">
        <w:rPr>
          <w:rFonts w:ascii="Arial" w:hAnsi="Arial" w:cs="Arial"/>
          <w:sz w:val="22"/>
          <w:szCs w:val="22"/>
          <w:lang w:eastAsia="en-GB"/>
        </w:rPr>
        <w:t>have</w:t>
      </w:r>
      <w:r w:rsidR="00F87DA6" w:rsidRPr="00D7386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73863">
        <w:rPr>
          <w:rFonts w:ascii="Arial" w:hAnsi="Arial" w:cs="Arial"/>
          <w:sz w:val="22"/>
          <w:szCs w:val="22"/>
          <w:lang w:eastAsia="en-GB"/>
        </w:rPr>
        <w:t>certain rights in the audit process as follows:</w:t>
      </w:r>
    </w:p>
    <w:p w14:paraId="33C576EF" w14:textId="77777777" w:rsidR="005C1EF7" w:rsidRPr="00D73863" w:rsidRDefault="005C1EF7" w:rsidP="0072783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191FA85" w14:textId="63014EE1" w:rsidR="004D35DA" w:rsidRPr="00D73863" w:rsidRDefault="004D35DA" w:rsidP="007278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5F01A4E1">
        <w:rPr>
          <w:rFonts w:ascii="Arial" w:hAnsi="Arial" w:cs="Arial"/>
          <w:sz w:val="22"/>
          <w:szCs w:val="22"/>
          <w:lang w:eastAsia="en-GB"/>
        </w:rPr>
        <w:t xml:space="preserve">From </w:t>
      </w:r>
      <w:r w:rsidR="007D1F64">
        <w:rPr>
          <w:rFonts w:ascii="Arial" w:hAnsi="Arial" w:cs="Arial"/>
          <w:sz w:val="22"/>
          <w:szCs w:val="22"/>
          <w:lang w:eastAsia="en-GB"/>
        </w:rPr>
        <w:t>1</w:t>
      </w:r>
      <w:r w:rsidR="005A6702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B00151" w:rsidRPr="5F01A4E1">
        <w:rPr>
          <w:rFonts w:ascii="Arial" w:hAnsi="Arial" w:cs="Arial"/>
          <w:sz w:val="22"/>
          <w:szCs w:val="22"/>
          <w:lang w:eastAsia="en-GB"/>
        </w:rPr>
        <w:t>Ju</w:t>
      </w:r>
      <w:r w:rsidR="00BC65FD">
        <w:rPr>
          <w:rFonts w:ascii="Arial" w:hAnsi="Arial" w:cs="Arial"/>
          <w:sz w:val="22"/>
          <w:szCs w:val="22"/>
          <w:lang w:eastAsia="en-GB"/>
        </w:rPr>
        <w:t>ly</w:t>
      </w:r>
      <w:r w:rsidR="005A6702" w:rsidRPr="5F01A4E1">
        <w:rPr>
          <w:rFonts w:ascii="Arial" w:hAnsi="Arial" w:cs="Arial"/>
          <w:sz w:val="22"/>
          <w:szCs w:val="22"/>
          <w:lang w:eastAsia="en-GB"/>
        </w:rPr>
        <w:t xml:space="preserve"> 202</w:t>
      </w:r>
      <w:r w:rsidR="00F843AD">
        <w:rPr>
          <w:rFonts w:ascii="Arial" w:hAnsi="Arial" w:cs="Arial"/>
          <w:sz w:val="22"/>
          <w:szCs w:val="22"/>
          <w:lang w:eastAsia="en-GB"/>
        </w:rPr>
        <w:t>6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to </w:t>
      </w:r>
      <w:r w:rsidR="00F843AD">
        <w:rPr>
          <w:rFonts w:ascii="Arial" w:hAnsi="Arial" w:cs="Arial"/>
          <w:sz w:val="22"/>
          <w:szCs w:val="22"/>
          <w:lang w:eastAsia="en-GB"/>
        </w:rPr>
        <w:t>12</w:t>
      </w:r>
      <w:r w:rsidR="17ED5DD1" w:rsidRPr="5F01A4E1">
        <w:rPr>
          <w:rFonts w:ascii="Arial" w:hAnsi="Arial" w:cs="Arial"/>
          <w:sz w:val="22"/>
          <w:szCs w:val="22"/>
          <w:lang w:eastAsia="en-GB"/>
        </w:rPr>
        <w:t xml:space="preserve"> August</w:t>
      </w:r>
      <w:r w:rsidR="005A6702" w:rsidRPr="5F01A4E1">
        <w:rPr>
          <w:rFonts w:ascii="Arial" w:hAnsi="Arial" w:cs="Arial"/>
          <w:sz w:val="22"/>
          <w:szCs w:val="22"/>
          <w:lang w:eastAsia="en-GB"/>
        </w:rPr>
        <w:t xml:space="preserve"> 202</w:t>
      </w:r>
      <w:r w:rsidR="008850C7">
        <w:rPr>
          <w:rFonts w:ascii="Arial" w:hAnsi="Arial" w:cs="Arial"/>
          <w:sz w:val="22"/>
          <w:szCs w:val="22"/>
          <w:lang w:eastAsia="en-GB"/>
        </w:rPr>
        <w:t>6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between 10.00 a.m. and 4.00 p.m. Mondays to</w:t>
      </w:r>
      <w:r w:rsidR="00F87DA6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5F01A4E1">
        <w:rPr>
          <w:rFonts w:ascii="Arial" w:hAnsi="Arial" w:cs="Arial"/>
          <w:sz w:val="22"/>
          <w:szCs w:val="22"/>
          <w:lang w:eastAsia="en-GB"/>
        </w:rPr>
        <w:t>Fridays, under section 26 of the Local Authority and Accountability Act 2014, any persons</w:t>
      </w:r>
      <w:r w:rsidR="00F87DA6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0E713D" w:rsidRPr="5F01A4E1">
        <w:rPr>
          <w:rFonts w:ascii="Arial" w:hAnsi="Arial" w:cs="Arial"/>
          <w:sz w:val="22"/>
          <w:szCs w:val="22"/>
          <w:lang w:eastAsia="en-GB"/>
        </w:rPr>
        <w:t>interested may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inspect the accounts of the Council for the year ended 31</w:t>
      </w:r>
      <w:r w:rsidR="00F87DA6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5F01A4E1">
        <w:rPr>
          <w:rFonts w:ascii="Arial" w:hAnsi="Arial" w:cs="Arial"/>
          <w:sz w:val="22"/>
          <w:szCs w:val="22"/>
          <w:lang w:eastAsia="en-GB"/>
        </w:rPr>
        <w:t>March 202</w:t>
      </w:r>
      <w:r w:rsidR="00F843AD">
        <w:rPr>
          <w:rFonts w:ascii="Arial" w:hAnsi="Arial" w:cs="Arial"/>
          <w:sz w:val="22"/>
          <w:szCs w:val="22"/>
          <w:lang w:eastAsia="en-GB"/>
        </w:rPr>
        <w:t>6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and certain related documents (comprising books, deeds, contracts, bills,</w:t>
      </w:r>
      <w:r w:rsidR="00F87DA6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vouchers and receipts) by application to the </w:t>
      </w:r>
      <w:r w:rsidR="00401CAF" w:rsidRPr="5F01A4E1">
        <w:rPr>
          <w:rFonts w:ascii="Arial" w:hAnsi="Arial" w:cs="Arial"/>
          <w:sz w:val="22"/>
          <w:szCs w:val="22"/>
          <w:lang w:eastAsia="en-GB"/>
        </w:rPr>
        <w:t xml:space="preserve">Strategic 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Director of </w:t>
      </w:r>
      <w:r w:rsidR="00401CAF" w:rsidRPr="5F01A4E1">
        <w:rPr>
          <w:rFonts w:ascii="Arial" w:hAnsi="Arial" w:cs="Arial"/>
          <w:sz w:val="22"/>
          <w:szCs w:val="22"/>
          <w:lang w:eastAsia="en-GB"/>
        </w:rPr>
        <w:t>Resources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at the address given below</w:t>
      </w:r>
      <w:r w:rsidR="00401CAF" w:rsidRPr="5F01A4E1">
        <w:rPr>
          <w:rFonts w:ascii="Arial" w:hAnsi="Arial" w:cs="Arial"/>
          <w:sz w:val="22"/>
          <w:szCs w:val="22"/>
          <w:lang w:eastAsia="en-GB"/>
        </w:rPr>
        <w:t xml:space="preserve">. </w:t>
      </w:r>
      <w:r w:rsidRPr="5F01A4E1">
        <w:rPr>
          <w:rFonts w:ascii="Arial" w:hAnsi="Arial" w:cs="Arial"/>
          <w:sz w:val="22"/>
          <w:szCs w:val="22"/>
          <w:lang w:eastAsia="en-GB"/>
        </w:rPr>
        <w:t>They may also make copies of the accounts and documents.</w:t>
      </w:r>
    </w:p>
    <w:p w14:paraId="1E1C9AC7" w14:textId="77777777" w:rsidR="00266D80" w:rsidRPr="00D73863" w:rsidRDefault="00266D80" w:rsidP="0072783D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83D11CF" w14:textId="14FC3DE2" w:rsidR="004D35DA" w:rsidRPr="00D73863" w:rsidRDefault="00266D80" w:rsidP="007278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5F01A4E1">
        <w:rPr>
          <w:rFonts w:ascii="Arial" w:hAnsi="Arial" w:cs="Arial"/>
          <w:sz w:val="22"/>
          <w:szCs w:val="22"/>
          <w:lang w:eastAsia="en-GB"/>
        </w:rPr>
        <w:t xml:space="preserve">From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 xml:space="preserve">10.00am on </w:t>
      </w:r>
      <w:r w:rsidR="00905CAA">
        <w:rPr>
          <w:rFonts w:ascii="Arial" w:hAnsi="Arial" w:cs="Arial"/>
          <w:sz w:val="22"/>
          <w:szCs w:val="22"/>
          <w:lang w:eastAsia="en-GB"/>
        </w:rPr>
        <w:t>1</w:t>
      </w:r>
      <w:r w:rsidR="00BC65FD">
        <w:rPr>
          <w:rFonts w:ascii="Arial" w:hAnsi="Arial" w:cs="Arial"/>
          <w:sz w:val="22"/>
          <w:szCs w:val="22"/>
          <w:lang w:eastAsia="en-GB"/>
        </w:rPr>
        <w:t xml:space="preserve"> </w:t>
      </w:r>
      <w:r w:rsidR="00120FA3" w:rsidRPr="5F01A4E1">
        <w:rPr>
          <w:rFonts w:ascii="Arial" w:hAnsi="Arial" w:cs="Arial"/>
          <w:sz w:val="22"/>
          <w:szCs w:val="22"/>
          <w:lang w:eastAsia="en-GB"/>
        </w:rPr>
        <w:t>Ju</w:t>
      </w:r>
      <w:r w:rsidR="00BC65FD">
        <w:rPr>
          <w:rFonts w:ascii="Arial" w:hAnsi="Arial" w:cs="Arial"/>
          <w:sz w:val="22"/>
          <w:szCs w:val="22"/>
          <w:lang w:eastAsia="en-GB"/>
        </w:rPr>
        <w:t>ly</w:t>
      </w:r>
      <w:r w:rsidR="000E713D" w:rsidRPr="5F01A4E1">
        <w:rPr>
          <w:rFonts w:ascii="Arial" w:hAnsi="Arial" w:cs="Arial"/>
          <w:sz w:val="22"/>
          <w:szCs w:val="22"/>
          <w:lang w:eastAsia="en-GB"/>
        </w:rPr>
        <w:t xml:space="preserve"> 202</w:t>
      </w:r>
      <w:r w:rsidR="008850C7">
        <w:rPr>
          <w:rFonts w:ascii="Arial" w:hAnsi="Arial" w:cs="Arial"/>
          <w:sz w:val="22"/>
          <w:szCs w:val="22"/>
          <w:lang w:eastAsia="en-GB"/>
        </w:rPr>
        <w:t>6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 xml:space="preserve"> until </w:t>
      </w:r>
      <w:r w:rsidR="008850C7">
        <w:rPr>
          <w:rFonts w:ascii="Arial" w:hAnsi="Arial" w:cs="Arial"/>
          <w:sz w:val="22"/>
          <w:szCs w:val="22"/>
          <w:lang w:eastAsia="en-GB"/>
        </w:rPr>
        <w:t>12</w:t>
      </w:r>
      <w:r w:rsidR="083D20B3" w:rsidRPr="5F01A4E1">
        <w:rPr>
          <w:rFonts w:ascii="Arial" w:hAnsi="Arial" w:cs="Arial"/>
          <w:sz w:val="22"/>
          <w:szCs w:val="22"/>
          <w:lang w:eastAsia="en-GB"/>
        </w:rPr>
        <w:t xml:space="preserve"> August</w:t>
      </w:r>
      <w:r w:rsidR="000E713D" w:rsidRPr="5F01A4E1">
        <w:rPr>
          <w:rFonts w:ascii="Arial" w:hAnsi="Arial" w:cs="Arial"/>
          <w:sz w:val="22"/>
          <w:szCs w:val="22"/>
          <w:lang w:eastAsia="en-GB"/>
        </w:rPr>
        <w:t xml:space="preserve"> 202</w:t>
      </w:r>
      <w:r w:rsidR="008850C7">
        <w:rPr>
          <w:rFonts w:ascii="Arial" w:hAnsi="Arial" w:cs="Arial"/>
          <w:sz w:val="22"/>
          <w:szCs w:val="22"/>
          <w:lang w:eastAsia="en-GB"/>
        </w:rPr>
        <w:t>6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, under section 26 of the Local Authority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and Accountability Act 2014, a local government elector for the area of the Council, or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his/her representative, may ask the auditor questions about the accounts. Please contact the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 xml:space="preserve">auditor at the address given above to </w:t>
      </w:r>
      <w:proofErr w:type="gramStart"/>
      <w:r w:rsidR="004D35DA" w:rsidRPr="5F01A4E1">
        <w:rPr>
          <w:rFonts w:ascii="Arial" w:hAnsi="Arial" w:cs="Arial"/>
          <w:sz w:val="22"/>
          <w:szCs w:val="22"/>
          <w:lang w:eastAsia="en-GB"/>
        </w:rPr>
        <w:t>make arrangements</w:t>
      </w:r>
      <w:proofErr w:type="gramEnd"/>
      <w:r w:rsidR="004D35DA" w:rsidRPr="5F01A4E1">
        <w:rPr>
          <w:rFonts w:ascii="Arial" w:hAnsi="Arial" w:cs="Arial"/>
          <w:sz w:val="22"/>
          <w:szCs w:val="22"/>
          <w:lang w:eastAsia="en-GB"/>
        </w:rPr>
        <w:t xml:space="preserve"> to ask any questions.</w:t>
      </w:r>
    </w:p>
    <w:p w14:paraId="393124D1" w14:textId="77777777" w:rsidR="00266D80" w:rsidRPr="00D73863" w:rsidRDefault="00266D80" w:rsidP="0072783D">
      <w:pPr>
        <w:pStyle w:val="ListParagraph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0DA22FA" w14:textId="16A6C26D" w:rsidR="002507EB" w:rsidRPr="00D73863" w:rsidRDefault="00266D80" w:rsidP="0072783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</w:rPr>
      </w:pPr>
      <w:r w:rsidRPr="5F01A4E1">
        <w:rPr>
          <w:rFonts w:ascii="Arial" w:hAnsi="Arial" w:cs="Arial"/>
          <w:sz w:val="22"/>
          <w:szCs w:val="22"/>
          <w:lang w:eastAsia="en-GB"/>
        </w:rPr>
        <w:t>From 1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 xml:space="preserve">0.00am on </w:t>
      </w:r>
      <w:r w:rsidR="00E310BA">
        <w:rPr>
          <w:rFonts w:ascii="Arial" w:hAnsi="Arial" w:cs="Arial"/>
          <w:sz w:val="22"/>
          <w:szCs w:val="22"/>
          <w:lang w:eastAsia="en-GB"/>
        </w:rPr>
        <w:t>1</w:t>
      </w:r>
      <w:r w:rsidR="000E713D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120FA3" w:rsidRPr="5F01A4E1">
        <w:rPr>
          <w:rFonts w:ascii="Arial" w:hAnsi="Arial" w:cs="Arial"/>
          <w:sz w:val="22"/>
          <w:szCs w:val="22"/>
          <w:lang w:eastAsia="en-GB"/>
        </w:rPr>
        <w:t>Ju</w:t>
      </w:r>
      <w:r w:rsidR="00BC65FD">
        <w:rPr>
          <w:rFonts w:ascii="Arial" w:hAnsi="Arial" w:cs="Arial"/>
          <w:sz w:val="22"/>
          <w:szCs w:val="22"/>
          <w:lang w:eastAsia="en-GB"/>
        </w:rPr>
        <w:t>ly</w:t>
      </w:r>
      <w:r w:rsidR="000E713D" w:rsidRPr="5F01A4E1">
        <w:rPr>
          <w:rFonts w:ascii="Arial" w:hAnsi="Arial" w:cs="Arial"/>
          <w:sz w:val="22"/>
          <w:szCs w:val="22"/>
          <w:lang w:eastAsia="en-GB"/>
        </w:rPr>
        <w:t xml:space="preserve"> 202</w:t>
      </w:r>
      <w:r w:rsidR="008850C7">
        <w:rPr>
          <w:rFonts w:ascii="Arial" w:hAnsi="Arial" w:cs="Arial"/>
          <w:sz w:val="22"/>
          <w:szCs w:val="22"/>
          <w:lang w:eastAsia="en-GB"/>
        </w:rPr>
        <w:t>6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 xml:space="preserve"> until </w:t>
      </w:r>
      <w:r w:rsidR="008850C7">
        <w:rPr>
          <w:rFonts w:ascii="Arial" w:hAnsi="Arial" w:cs="Arial"/>
          <w:sz w:val="22"/>
          <w:szCs w:val="22"/>
          <w:lang w:eastAsia="en-GB"/>
        </w:rPr>
        <w:t>12</w:t>
      </w:r>
      <w:r w:rsidR="05CDF5BC" w:rsidRPr="5F01A4E1">
        <w:rPr>
          <w:rFonts w:ascii="Arial" w:hAnsi="Arial" w:cs="Arial"/>
          <w:sz w:val="22"/>
          <w:szCs w:val="22"/>
          <w:lang w:eastAsia="en-GB"/>
        </w:rPr>
        <w:t xml:space="preserve"> August</w:t>
      </w:r>
      <w:r w:rsidR="00F21B15" w:rsidRPr="5F01A4E1">
        <w:rPr>
          <w:rFonts w:ascii="Arial" w:hAnsi="Arial" w:cs="Arial"/>
          <w:sz w:val="22"/>
          <w:szCs w:val="22"/>
          <w:lang w:eastAsia="en-GB"/>
        </w:rPr>
        <w:t xml:space="preserve"> 202</w:t>
      </w:r>
      <w:r w:rsidR="008850C7">
        <w:rPr>
          <w:rFonts w:ascii="Arial" w:hAnsi="Arial" w:cs="Arial"/>
          <w:sz w:val="22"/>
          <w:szCs w:val="22"/>
          <w:lang w:eastAsia="en-GB"/>
        </w:rPr>
        <w:t>6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, under section 27 of the Local Authority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and Accountability Act 2014, a local government elector for the area of the Council, or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his/her representative, may object to the Council’s accounts asking that the auditor issue a</w:t>
      </w:r>
      <w:r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report in the public interest and/or apply to the court for a declaration that an item in the</w:t>
      </w:r>
      <w:r w:rsidR="00B86A1F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accounts is contrary to law. Written notice of a proposed objection and the grounds on which</w:t>
      </w:r>
      <w:r w:rsidR="00B86A1F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it is made must be sent to the auditor at the address given above and copied to me at the</w:t>
      </w:r>
      <w:r w:rsidR="00B86A1F" w:rsidRPr="5F01A4E1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D35DA" w:rsidRPr="5F01A4E1">
        <w:rPr>
          <w:rFonts w:ascii="Arial" w:hAnsi="Arial" w:cs="Arial"/>
          <w:sz w:val="22"/>
          <w:szCs w:val="22"/>
          <w:lang w:eastAsia="en-GB"/>
        </w:rPr>
        <w:t>address given below</w:t>
      </w:r>
      <w:r w:rsidR="00B86A1F" w:rsidRPr="5F01A4E1">
        <w:rPr>
          <w:rFonts w:ascii="Arial" w:hAnsi="Arial" w:cs="Arial"/>
          <w:sz w:val="22"/>
          <w:szCs w:val="22"/>
          <w:lang w:eastAsia="en-GB"/>
        </w:rPr>
        <w:t>.</w:t>
      </w:r>
    </w:p>
    <w:p w14:paraId="0E422BDD" w14:textId="05BAFF7C" w:rsidR="00B86A1F" w:rsidRDefault="00B86A1F" w:rsidP="007278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sz w:val="22"/>
          <w:szCs w:val="22"/>
        </w:rPr>
      </w:pPr>
    </w:p>
    <w:p w14:paraId="5842B601" w14:textId="55C82A95" w:rsidR="00764862" w:rsidRDefault="00764862" w:rsidP="007278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0124CF" w14:textId="0D956E2E" w:rsidR="00E310BA" w:rsidRDefault="00E310BA" w:rsidP="007278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Richard Harbo</w:t>
      </w:r>
      <w:r w:rsidR="00D32012">
        <w:rPr>
          <w:rFonts w:asciiTheme="minorHAnsi" w:hAnsiTheme="minorHAnsi" w:cstheme="minorHAnsi"/>
          <w:sz w:val="22"/>
          <w:szCs w:val="22"/>
        </w:rPr>
        <w:t>rd</w:t>
      </w:r>
    </w:p>
    <w:p w14:paraId="4DFB13E8" w14:textId="7D5B575E" w:rsidR="00B86A1F" w:rsidRPr="00D73863" w:rsidRDefault="00B86A1F" w:rsidP="007278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73863">
        <w:rPr>
          <w:rFonts w:asciiTheme="minorHAnsi" w:hAnsiTheme="minorHAnsi" w:cstheme="minorHAnsi"/>
          <w:sz w:val="22"/>
          <w:szCs w:val="22"/>
        </w:rPr>
        <w:t>Strategic Director of Resources &amp; Section 151 Officer</w:t>
      </w:r>
    </w:p>
    <w:p w14:paraId="0D2383DF" w14:textId="1323092A" w:rsidR="00D73863" w:rsidRPr="00D73863" w:rsidRDefault="00D73863" w:rsidP="007278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73863">
        <w:rPr>
          <w:rFonts w:asciiTheme="minorHAnsi" w:hAnsiTheme="minorHAnsi" w:cstheme="minorHAnsi"/>
          <w:sz w:val="22"/>
          <w:szCs w:val="22"/>
        </w:rPr>
        <w:t>London Borough of Barking &amp; Dagenham</w:t>
      </w:r>
    </w:p>
    <w:p w14:paraId="5C7A6585" w14:textId="74738FF3" w:rsidR="00D73863" w:rsidRDefault="00B86A1F" w:rsidP="007278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73863">
        <w:rPr>
          <w:rFonts w:asciiTheme="minorHAnsi" w:hAnsiTheme="minorHAnsi" w:cstheme="minorHAnsi"/>
          <w:sz w:val="22"/>
          <w:szCs w:val="22"/>
        </w:rPr>
        <w:t>Barking Town Ha</w:t>
      </w:r>
      <w:r w:rsidR="00D73863" w:rsidRPr="00D73863">
        <w:rPr>
          <w:rFonts w:asciiTheme="minorHAnsi" w:hAnsiTheme="minorHAnsi" w:cstheme="minorHAnsi"/>
          <w:sz w:val="22"/>
          <w:szCs w:val="22"/>
        </w:rPr>
        <w:t>ll</w:t>
      </w:r>
    </w:p>
    <w:p w14:paraId="52F604EA" w14:textId="29FBC1A0" w:rsidR="00D73863" w:rsidRPr="00D73863" w:rsidRDefault="00E01412" w:rsidP="0072783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1412">
        <w:rPr>
          <w:rFonts w:asciiTheme="minorHAnsi" w:hAnsiTheme="minorHAnsi" w:cstheme="minorHAnsi"/>
          <w:sz w:val="22"/>
          <w:szCs w:val="22"/>
        </w:rPr>
        <w:t>Barking, IG11 7LU</w:t>
      </w:r>
    </w:p>
    <w:sectPr w:rsidR="00D73863" w:rsidRPr="00D73863" w:rsidSect="009F3440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3B08" w14:textId="77777777" w:rsidR="004C2ABE" w:rsidRDefault="004C2ABE" w:rsidP="007D044A">
      <w:r>
        <w:separator/>
      </w:r>
    </w:p>
  </w:endnote>
  <w:endnote w:type="continuationSeparator" w:id="0">
    <w:p w14:paraId="22B5F393" w14:textId="77777777" w:rsidR="004C2ABE" w:rsidRDefault="004C2ABE" w:rsidP="007D044A">
      <w:r>
        <w:continuationSeparator/>
      </w:r>
    </w:p>
  </w:endnote>
  <w:endnote w:type="continuationNotice" w:id="1">
    <w:p w14:paraId="00DEB279" w14:textId="77777777" w:rsidR="004C2ABE" w:rsidRDefault="004C2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01DE" w14:textId="77777777" w:rsidR="007D044A" w:rsidRDefault="007D044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21CA96" wp14:editId="2D65D0B5">
          <wp:simplePos x="0" y="0"/>
          <wp:positionH relativeFrom="column">
            <wp:posOffset>-892810</wp:posOffset>
          </wp:positionH>
          <wp:positionV relativeFrom="paragraph">
            <wp:posOffset>-225263</wp:posOffset>
          </wp:positionV>
          <wp:extent cx="7530130" cy="759340"/>
          <wp:effectExtent l="0" t="0" r="127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BRAND_footer_DEC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130" cy="75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6A96" w14:textId="77777777" w:rsidR="004C2ABE" w:rsidRDefault="004C2ABE" w:rsidP="007D044A">
      <w:r>
        <w:separator/>
      </w:r>
    </w:p>
  </w:footnote>
  <w:footnote w:type="continuationSeparator" w:id="0">
    <w:p w14:paraId="2C498D00" w14:textId="77777777" w:rsidR="004C2ABE" w:rsidRDefault="004C2ABE" w:rsidP="007D044A">
      <w:r>
        <w:continuationSeparator/>
      </w:r>
    </w:p>
  </w:footnote>
  <w:footnote w:type="continuationNotice" w:id="1">
    <w:p w14:paraId="18FB60EA" w14:textId="77777777" w:rsidR="004C2ABE" w:rsidRDefault="004C2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A6C1" w14:textId="73B0C00E" w:rsidR="007D044A" w:rsidRDefault="007D044A" w:rsidP="00D10C9F">
    <w:pPr>
      <w:pStyle w:val="Header"/>
      <w:tabs>
        <w:tab w:val="clear" w:pos="4680"/>
        <w:tab w:val="clear" w:pos="9360"/>
        <w:tab w:val="right" w:pos="902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590B1C2F" wp14:editId="0D1530D0">
          <wp:simplePos x="0" y="0"/>
          <wp:positionH relativeFrom="column">
            <wp:posOffset>4162425</wp:posOffset>
          </wp:positionH>
          <wp:positionV relativeFrom="paragraph">
            <wp:posOffset>-392430</wp:posOffset>
          </wp:positionV>
          <wp:extent cx="2009775" cy="838200"/>
          <wp:effectExtent l="0" t="0" r="9525" b="0"/>
          <wp:wrapTight wrapText="bothSides">
            <wp:wrapPolygon edited="0">
              <wp:start x="0" y="0"/>
              <wp:lineTo x="0" y="21109"/>
              <wp:lineTo x="21498" y="21109"/>
              <wp:lineTo x="2149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BRAND_logo_DEC19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" b="18367"/>
                  <a:stretch/>
                </pic:blipFill>
                <pic:spPr bwMode="auto">
                  <a:xfrm>
                    <a:off x="0" y="0"/>
                    <a:ext cx="200977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C9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A41D0"/>
    <w:multiLevelType w:val="hybridMultilevel"/>
    <w:tmpl w:val="B78E4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0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4A"/>
    <w:rsid w:val="000A50A4"/>
    <w:rsid w:val="000B5BE5"/>
    <w:rsid w:val="000E713D"/>
    <w:rsid w:val="000E7AD4"/>
    <w:rsid w:val="000F2859"/>
    <w:rsid w:val="000F3264"/>
    <w:rsid w:val="00105875"/>
    <w:rsid w:val="00120FA3"/>
    <w:rsid w:val="001B711C"/>
    <w:rsid w:val="001D05E7"/>
    <w:rsid w:val="002107A1"/>
    <w:rsid w:val="0021508F"/>
    <w:rsid w:val="002308E4"/>
    <w:rsid w:val="002507EB"/>
    <w:rsid w:val="00266D80"/>
    <w:rsid w:val="00290D7C"/>
    <w:rsid w:val="002D00CF"/>
    <w:rsid w:val="00303064"/>
    <w:rsid w:val="003133AE"/>
    <w:rsid w:val="0032555F"/>
    <w:rsid w:val="003459AD"/>
    <w:rsid w:val="00354278"/>
    <w:rsid w:val="00364E21"/>
    <w:rsid w:val="00393977"/>
    <w:rsid w:val="003B1474"/>
    <w:rsid w:val="003D63D1"/>
    <w:rsid w:val="00401CAF"/>
    <w:rsid w:val="00456DB2"/>
    <w:rsid w:val="004972C4"/>
    <w:rsid w:val="004B042A"/>
    <w:rsid w:val="004C2ABE"/>
    <w:rsid w:val="004C3F8D"/>
    <w:rsid w:val="004C5FA9"/>
    <w:rsid w:val="004D35DA"/>
    <w:rsid w:val="004D7F0B"/>
    <w:rsid w:val="004E6590"/>
    <w:rsid w:val="004F3DD6"/>
    <w:rsid w:val="00522A5D"/>
    <w:rsid w:val="00524A86"/>
    <w:rsid w:val="0058039F"/>
    <w:rsid w:val="005A6702"/>
    <w:rsid w:val="005B1B89"/>
    <w:rsid w:val="005C1EF7"/>
    <w:rsid w:val="005D50BE"/>
    <w:rsid w:val="005E4F2C"/>
    <w:rsid w:val="005E664A"/>
    <w:rsid w:val="005F3D9C"/>
    <w:rsid w:val="0064373B"/>
    <w:rsid w:val="00676590"/>
    <w:rsid w:val="0069252B"/>
    <w:rsid w:val="006B2EAC"/>
    <w:rsid w:val="006E61EA"/>
    <w:rsid w:val="0072783D"/>
    <w:rsid w:val="007347C0"/>
    <w:rsid w:val="00764862"/>
    <w:rsid w:val="0077319C"/>
    <w:rsid w:val="00777E93"/>
    <w:rsid w:val="00783644"/>
    <w:rsid w:val="007D044A"/>
    <w:rsid w:val="007D1F64"/>
    <w:rsid w:val="007E06A8"/>
    <w:rsid w:val="00806B1C"/>
    <w:rsid w:val="008131F8"/>
    <w:rsid w:val="008850C7"/>
    <w:rsid w:val="008A2582"/>
    <w:rsid w:val="008B4692"/>
    <w:rsid w:val="008F17FC"/>
    <w:rsid w:val="00903820"/>
    <w:rsid w:val="00905CAA"/>
    <w:rsid w:val="00906DA7"/>
    <w:rsid w:val="0094321F"/>
    <w:rsid w:val="0094341E"/>
    <w:rsid w:val="009869A3"/>
    <w:rsid w:val="009B1ED4"/>
    <w:rsid w:val="009B656E"/>
    <w:rsid w:val="009F3440"/>
    <w:rsid w:val="009F70E1"/>
    <w:rsid w:val="00A14374"/>
    <w:rsid w:val="00AA654E"/>
    <w:rsid w:val="00AE5E8D"/>
    <w:rsid w:val="00B00151"/>
    <w:rsid w:val="00B61856"/>
    <w:rsid w:val="00B73918"/>
    <w:rsid w:val="00B86A1F"/>
    <w:rsid w:val="00BC65FD"/>
    <w:rsid w:val="00C06717"/>
    <w:rsid w:val="00C22A9C"/>
    <w:rsid w:val="00C25FE4"/>
    <w:rsid w:val="00C2665E"/>
    <w:rsid w:val="00C31D2C"/>
    <w:rsid w:val="00CA35E3"/>
    <w:rsid w:val="00D10C9F"/>
    <w:rsid w:val="00D14032"/>
    <w:rsid w:val="00D16704"/>
    <w:rsid w:val="00D2660B"/>
    <w:rsid w:val="00D32012"/>
    <w:rsid w:val="00D56317"/>
    <w:rsid w:val="00D73863"/>
    <w:rsid w:val="00E01412"/>
    <w:rsid w:val="00E164A5"/>
    <w:rsid w:val="00E20DA4"/>
    <w:rsid w:val="00E310BA"/>
    <w:rsid w:val="00E3612B"/>
    <w:rsid w:val="00E422A4"/>
    <w:rsid w:val="00E51B30"/>
    <w:rsid w:val="00EB254E"/>
    <w:rsid w:val="00F21B15"/>
    <w:rsid w:val="00F259B7"/>
    <w:rsid w:val="00F37F37"/>
    <w:rsid w:val="00F843AD"/>
    <w:rsid w:val="00F85479"/>
    <w:rsid w:val="00F87DA6"/>
    <w:rsid w:val="00FA4A9E"/>
    <w:rsid w:val="00FB3948"/>
    <w:rsid w:val="00FB52AD"/>
    <w:rsid w:val="00FC5686"/>
    <w:rsid w:val="00FF1A12"/>
    <w:rsid w:val="05CDF5BC"/>
    <w:rsid w:val="083D20B3"/>
    <w:rsid w:val="17ED5DD1"/>
    <w:rsid w:val="235FA4D2"/>
    <w:rsid w:val="288A6882"/>
    <w:rsid w:val="33E1F93A"/>
    <w:rsid w:val="3AF939F8"/>
    <w:rsid w:val="5F01A4E1"/>
    <w:rsid w:val="6033D72C"/>
    <w:rsid w:val="62388E7D"/>
    <w:rsid w:val="69578F98"/>
    <w:rsid w:val="728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A1020"/>
  <w15:chartTrackingRefBased/>
  <w15:docId w15:val="{95E864C6-4AB3-42F5-A3B6-0CA7591F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9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A"/>
  </w:style>
  <w:style w:type="paragraph" w:styleId="Footer">
    <w:name w:val="footer"/>
    <w:basedOn w:val="Normal"/>
    <w:link w:val="FooterChar"/>
    <w:uiPriority w:val="99"/>
    <w:unhideWhenUsed/>
    <w:rsid w:val="007D0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44A"/>
  </w:style>
  <w:style w:type="paragraph" w:styleId="BodyText">
    <w:name w:val="Body Text"/>
    <w:basedOn w:val="Normal"/>
    <w:link w:val="BodyTextChar"/>
    <w:rsid w:val="00676590"/>
    <w:pPr>
      <w:jc w:val="both"/>
    </w:pPr>
    <w:rPr>
      <w:rFonts w:ascii="Arial" w:hAnsi="Arial"/>
      <w:lang w:val="x-none"/>
    </w:rPr>
  </w:style>
  <w:style w:type="character" w:customStyle="1" w:styleId="BodyTextChar">
    <w:name w:val="Body Text Char"/>
    <w:basedOn w:val="DefaultParagraphFont"/>
    <w:link w:val="BodyText"/>
    <w:rsid w:val="00676590"/>
    <w:rPr>
      <w:rFonts w:ascii="Arial" w:eastAsia="Times New Roman" w:hAnsi="Arial" w:cs="Times New Roman"/>
      <w:lang w:val="x-none"/>
    </w:rPr>
  </w:style>
  <w:style w:type="character" w:styleId="Hyperlink">
    <w:name w:val="Hyperlink"/>
    <w:uiPriority w:val="99"/>
    <w:unhideWhenUsed/>
    <w:rsid w:val="006E61EA"/>
    <w:rPr>
      <w:color w:val="0000FF"/>
      <w:u w:val="single"/>
    </w:rPr>
  </w:style>
  <w:style w:type="paragraph" w:styleId="Revision">
    <w:name w:val="Revision"/>
    <w:hidden/>
    <w:uiPriority w:val="99"/>
    <w:semiHidden/>
    <w:rsid w:val="00C25FE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90D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1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aul.dossett@uk.gt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47cf5-36db-4625-96bb-fe9ae63417ad" xsi:nil="true"/>
    <f35f8bb8de474ca097f39364288e1644 xmlns="6f247cf5-36db-4625-96bb-fe9ae63417ad">
      <Terms xmlns="http://schemas.microsoft.com/office/infopath/2007/PartnerControls"/>
    </f35f8bb8de474ca097f39364288e1644>
    <k7ff990e7aca4cbe91a85df0bf876c29 xmlns="6f247cf5-36db-4625-96bb-fe9ae63417ad">
      <Terms xmlns="http://schemas.microsoft.com/office/infopath/2007/PartnerControls"/>
    </k7ff990e7aca4cbe91a85df0bf876c29>
    <_dlc_DocId xmlns="78e24578-5fde-46d4-af88-eda26f228fa1">XPTZ6EK54WTN-1095328477-116602</_dlc_DocId>
    <_dlc_DocIdUrl xmlns="78e24578-5fde-46d4-af88-eda26f228fa1">
      <Url>https://lbbd.sharepoint.com/teams/T0451-INT-FNC-Year-End-Closure/_layouts/15/DocIdRedir.aspx?ID=XPTZ6EK54WTN-1095328477-116602</Url>
      <Description>XPTZ6EK54WTN-1095328477-116602</Description>
    </_dlc_DocIdUrl>
  </documentManagement>
</p:properties>
</file>

<file path=customXml/item2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92FAC0ED845FE449094EFFD51B05A2E" ma:contentTypeVersion="4" ma:contentTypeDescription="Document with LGCS and Type of Content Classification" ma:contentTypeScope="" ma:versionID="e316f53ba63fa8063cd8e5ee7d615203">
  <xsd:schema xmlns:xsd="http://www.w3.org/2001/XMLSchema" xmlns:xs="http://www.w3.org/2001/XMLSchema" xmlns:p="http://schemas.microsoft.com/office/2006/metadata/properties" xmlns:ns2="6f247cf5-36db-4625-96bb-fe9ae63417ad" xmlns:ns3="78e24578-5fde-46d4-af88-eda26f228fa1" targetNamespace="http://schemas.microsoft.com/office/2006/metadata/properties" ma:root="true" ma:fieldsID="cd418674f3e8e5c339bf35632de16e7a" ns2:_="" ns3:_="">
    <xsd:import namespace="6f247cf5-36db-4625-96bb-fe9ae63417ad"/>
    <xsd:import namespace="78e24578-5fde-46d4-af88-eda26f228fa1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1d51101-15bc-41eb-b059-f9f884640e70}" ma:internalName="TaxCatchAll" ma:showField="CatchAllData" ma:web="78e24578-5fde-46d4-af88-eda26f228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1d51101-15bc-41eb-b059-f9f884640e70}" ma:internalName="TaxCatchAllLabel" ma:readOnly="true" ma:showField="CatchAllDataLabel" ma:web="78e24578-5fde-46d4-af88-eda26f228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4578-5fde-46d4-af88-eda26f228fa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23788-9C37-425E-8C92-CAD7B2CB50AA}">
  <ds:schemaRefs>
    <ds:schemaRef ds:uri="http://schemas.microsoft.com/office/2006/metadata/properties"/>
    <ds:schemaRef ds:uri="http://schemas.microsoft.com/office/infopath/2007/PartnerControls"/>
    <ds:schemaRef ds:uri="6f247cf5-36db-4625-96bb-fe9ae63417ad"/>
    <ds:schemaRef ds:uri="78e24578-5fde-46d4-af88-eda26f228fa1"/>
  </ds:schemaRefs>
</ds:datastoreItem>
</file>

<file path=customXml/itemProps2.xml><?xml version="1.0" encoding="utf-8"?>
<ds:datastoreItem xmlns:ds="http://schemas.openxmlformats.org/officeDocument/2006/customXml" ds:itemID="{EA16C7E0-033D-4873-BFE3-1451027FE66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E6A3DEB-C188-44F0-A59B-91C3A70248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FAA429-3A15-914D-AC57-BE3D102147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6B4144-0A13-42A3-B78C-945D86CE2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78e24578-5fde-46d4-af88-eda26f228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31E1863-1067-4B84-94D0-46CA6E9D7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Links>
    <vt:vector size="12" baseType="variant">
      <vt:variant>
        <vt:i4>2883597</vt:i4>
      </vt:variant>
      <vt:variant>
        <vt:i4>3</vt:i4>
      </vt:variant>
      <vt:variant>
        <vt:i4>0</vt:i4>
      </vt:variant>
      <vt:variant>
        <vt:i4>5</vt:i4>
      </vt:variant>
      <vt:variant>
        <vt:lpwstr>mailto:paul.dossett@uk.gt.com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https://www.lbbd.gov.uk/council-and-democracy/performance-and-spending/council-accounts-and-budget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 Ritchie</dc:creator>
  <cp:keywords/>
  <dc:description/>
  <cp:lastModifiedBy>Nurul Alom</cp:lastModifiedBy>
  <cp:revision>6</cp:revision>
  <cp:lastPrinted>2024-07-05T19:12:00Z</cp:lastPrinted>
  <dcterms:created xsi:type="dcterms:W3CDTF">2026-06-30T16:13:00Z</dcterms:created>
  <dcterms:modified xsi:type="dcterms:W3CDTF">2026-06-30T21:08:00Z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0x0101003D111B80989C2F48A98656A918A919A000192FAC0ED845FE449094EFFD51B05A2E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LGCS">
    <vt:lpwstr/>
  </property>
  <property fmtid="{D5CDD505-2E9C-101B-9397-08002B2CF9AE}" pid="6" name="CType">
    <vt:lpwstr/>
  </property>
  <property fmtid="{D5CDD505-2E9C-101B-9397-08002B2CF9AE}" pid="7" name="Financial_x0020_Year">
    <vt:lpwstr/>
  </property>
  <property fmtid="{D5CDD505-2E9C-101B-9397-08002B2CF9AE}" pid="8" name="a8455ed1fd22475083a09a91de16b8fd">
    <vt:lpwstr/>
  </property>
  <property fmtid="{D5CDD505-2E9C-101B-9397-08002B2CF9AE}" pid="9" name="Financial Year">
    <vt:lpwstr/>
  </property>
  <property fmtid="{D5CDD505-2E9C-101B-9397-08002B2CF9AE}" pid="10" name="_dlc_DocIdItemGuid">
    <vt:lpwstr>218ba0c4-d3af-4565-8436-093063ef4874</vt:lpwstr>
  </property>
</Properties>
</file>